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14" w:rsidRDefault="00BA0C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Výzva k podání nabídek</w:t>
      </w:r>
    </w:p>
    <w:p w:rsidR="003E4F14" w:rsidRDefault="00BA0C0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(pro účely uveřejnění na </w:t>
      </w:r>
      <w:hyperlink r:id="rId9">
        <w:r>
          <w:rPr>
            <w:rStyle w:val="Internetovodkaz"/>
            <w:sz w:val="20"/>
            <w:szCs w:val="20"/>
          </w:rPr>
          <w:t>www.msmt.cz</w:t>
        </w:r>
      </w:hyperlink>
      <w:r>
        <w:rPr>
          <w:sz w:val="20"/>
          <w:szCs w:val="20"/>
        </w:rPr>
        <w:t xml:space="preserve"> nebo www stránkách krajů pro zadávání zakázek z prostředků finanční podpory OP VK, které se vztahují na případy, pokud zadavatel není povinen postupovat podle zákona č. 137/2006 Sb., o veřejných zakázkách, ve znění pozdějších předpisů)</w:t>
      </w:r>
    </w:p>
    <w:p w:rsidR="003E4F14" w:rsidRDefault="003E4F14">
      <w:pPr>
        <w:jc w:val="center"/>
        <w:rPr>
          <w:sz w:val="20"/>
          <w:szCs w:val="20"/>
        </w:rPr>
      </w:pPr>
    </w:p>
    <w:tbl>
      <w:tblPr>
        <w:tblW w:w="921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226"/>
        <w:gridCol w:w="5986"/>
      </w:tblGrid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r>
              <w:rPr>
                <w:b/>
              </w:rPr>
              <w:t>Číslo zakázky</w:t>
            </w:r>
            <w:r>
              <w:t xml:space="preserve"> (bude doplněno poskytovatelem dotace)</w:t>
            </w:r>
            <w:r>
              <w:rPr>
                <w:rStyle w:val="Ukotvenpoznmkypodarou"/>
              </w:rPr>
              <w:footnoteReference w:id="1"/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0014" w:rsidRDefault="008F0014" w:rsidP="008F0014">
            <w:pPr>
              <w:suppressAutoHyphens w:val="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C151540</w:t>
            </w:r>
          </w:p>
          <w:p w:rsidR="003E4F14" w:rsidRDefault="003E4F14">
            <w:pPr>
              <w:jc w:val="both"/>
            </w:pPr>
            <w:bookmarkStart w:id="0" w:name="_GoBack"/>
            <w:bookmarkEnd w:id="0"/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pPr>
              <w:rPr>
                <w:b/>
              </w:rPr>
            </w:pPr>
            <w:r>
              <w:rPr>
                <w:b/>
              </w:rPr>
              <w:t>Název programu: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>
            <w:r>
              <w:t>Operační program Vzdělávání pro konkurenceschopnost</w:t>
            </w: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pPr>
              <w:rPr>
                <w:b/>
              </w:rPr>
            </w:pPr>
            <w:r>
              <w:rPr>
                <w:b/>
              </w:rPr>
              <w:t>Registrační číslo projektu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CZ.1.07/1.3.00/51.0007</w:t>
            </w: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pPr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>
            <w:r>
              <w:t xml:space="preserve">Vzájemným učením - </w:t>
            </w:r>
            <w:proofErr w:type="spellStart"/>
            <w:r>
              <w:t>cool</w:t>
            </w:r>
            <w:proofErr w:type="spellEnd"/>
            <w:r>
              <w:t xml:space="preserve"> pedagog 21. století</w:t>
            </w: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pPr>
              <w:rPr>
                <w:b/>
              </w:rPr>
            </w:pPr>
            <w:r>
              <w:rPr>
                <w:b/>
              </w:rPr>
              <w:t>Název zakázky: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 w:rsidP="008F4B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Dodávka v</w:t>
            </w:r>
            <w:r w:rsidR="008F4BB3">
              <w:rPr>
                <w:b/>
                <w:bCs/>
                <w:sz w:val="22"/>
                <w:szCs w:val="22"/>
              </w:rPr>
              <w:t>ybavení</w:t>
            </w:r>
            <w:r>
              <w:rPr>
                <w:b/>
                <w:bCs/>
                <w:sz w:val="22"/>
                <w:szCs w:val="22"/>
              </w:rPr>
              <w:t xml:space="preserve"> pro projekt OPVK</w:t>
            </w: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pPr>
              <w:rPr>
                <w:b/>
              </w:rPr>
            </w:pPr>
            <w:r>
              <w:rPr>
                <w:b/>
              </w:rPr>
              <w:t>Předmět zakázky: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Veřejná zakázka na dodávku výpočetní techniky pro projekt OP VK</w:t>
            </w: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pPr>
              <w:rPr>
                <w:b/>
              </w:rPr>
            </w:pPr>
            <w:r>
              <w:rPr>
                <w:b/>
              </w:rPr>
              <w:t>Datum vyhlášení zakázky: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8F4BB3" w:rsidP="0033681B">
            <w:pPr>
              <w:jc w:val="both"/>
            </w:pPr>
            <w:r>
              <w:rPr>
                <w:b/>
                <w:sz w:val="22"/>
                <w:szCs w:val="22"/>
              </w:rPr>
              <w:t>2</w:t>
            </w:r>
            <w:r w:rsidR="0033681B">
              <w:rPr>
                <w:b/>
                <w:sz w:val="22"/>
                <w:szCs w:val="22"/>
              </w:rPr>
              <w:t>2</w:t>
            </w:r>
            <w:r w:rsidR="00BA0C0A">
              <w:rPr>
                <w:b/>
                <w:sz w:val="22"/>
                <w:szCs w:val="22"/>
              </w:rPr>
              <w:t xml:space="preserve">. </w:t>
            </w:r>
            <w:r w:rsidR="00270A8F">
              <w:rPr>
                <w:b/>
                <w:sz w:val="22"/>
                <w:szCs w:val="22"/>
              </w:rPr>
              <w:t>6</w:t>
            </w:r>
            <w:r w:rsidR="00BA0C0A">
              <w:rPr>
                <w:b/>
                <w:sz w:val="22"/>
                <w:szCs w:val="22"/>
              </w:rPr>
              <w:t>. 2015</w:t>
            </w: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r>
              <w:rPr>
                <w:b/>
              </w:rPr>
              <w:t>Název/ obchodní firma zadavatele: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Základní škola Karlovy Vary, Krušnohorská 11, příspěvková organizace </w:t>
            </w: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pPr>
              <w:rPr>
                <w:b/>
              </w:rPr>
            </w:pPr>
            <w:r>
              <w:rPr>
                <w:b/>
              </w:rPr>
              <w:t>Sídlo zadavatele: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10 Karlovy Vary, Krušnohorská 735/11</w:t>
            </w: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r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Miroslav Peer</w:t>
            </w:r>
          </w:p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 353 437 114</w:t>
            </w:r>
          </w:p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peer@zsruzovyvrch.cz</w:t>
            </w: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pPr>
              <w:rPr>
                <w:b/>
              </w:rPr>
            </w:pPr>
            <w:r>
              <w:rPr>
                <w:b/>
              </w:rPr>
              <w:t>IČ zadavatele: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69979359</w:t>
            </w: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pPr>
              <w:rPr>
                <w:b/>
              </w:rPr>
            </w:pPr>
            <w:r>
              <w:rPr>
                <w:b/>
              </w:rPr>
              <w:t>DIČ zadavatele: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3F35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r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3F35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Miroslav </w:t>
            </w:r>
            <w:proofErr w:type="spellStart"/>
            <w:r>
              <w:rPr>
                <w:sz w:val="22"/>
                <w:szCs w:val="22"/>
              </w:rPr>
              <w:t>Kucián</w:t>
            </w:r>
            <w:proofErr w:type="spellEnd"/>
          </w:p>
          <w:p w:rsidR="003E4F14" w:rsidRDefault="003F35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Telefon: </w:t>
            </w:r>
            <w:r w:rsidRPr="003F35E0">
              <w:rPr>
                <w:sz w:val="22"/>
                <w:szCs w:val="22"/>
              </w:rPr>
              <w:t>353 437 122</w:t>
            </w:r>
          </w:p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r w:rsidR="003F35E0">
              <w:rPr>
                <w:sz w:val="22"/>
                <w:szCs w:val="22"/>
              </w:rPr>
              <w:t>kucian@zsruzovyvrch.cz</w:t>
            </w: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r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>
            <w:pPr>
              <w:jc w:val="both"/>
            </w:pPr>
            <w:r>
              <w:rPr>
                <w:b/>
                <w:sz w:val="22"/>
                <w:szCs w:val="22"/>
              </w:rPr>
              <w:t xml:space="preserve">Datum ukončení </w:t>
            </w:r>
            <w:r w:rsidR="008F4BB3">
              <w:rPr>
                <w:b/>
                <w:sz w:val="22"/>
                <w:szCs w:val="22"/>
              </w:rPr>
              <w:t>příjmu nabídek je dne 3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8F4BB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 2015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</w:t>
            </w:r>
            <w:r w:rsidR="0033681B">
              <w:rPr>
                <w:b/>
                <w:sz w:val="22"/>
                <w:szCs w:val="22"/>
              </w:rPr>
              <w:t>e 12</w:t>
            </w:r>
            <w:r>
              <w:rPr>
                <w:b/>
                <w:sz w:val="22"/>
                <w:szCs w:val="22"/>
              </w:rPr>
              <w:t>,00 hodin.</w:t>
            </w:r>
          </w:p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Nejpozději v této lhůtě musí být nabídky doručeny do sídla zadavatele.</w:t>
            </w: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pPr>
              <w:rPr>
                <w:b/>
              </w:rPr>
            </w:pPr>
            <w:r>
              <w:rPr>
                <w:b/>
              </w:rPr>
              <w:t>Popis předmětu zakázky: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Předmětem veřejné zakázky malého rozsahu je zajištění dodávky výpočetní techniky určené pro realizaci klíčových aktivit projektu OP VK. </w:t>
            </w:r>
          </w:p>
          <w:p w:rsidR="003E4F14" w:rsidRDefault="00BA0C0A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Zadavatel stanoví minimální technické parametry na předmět plnění veřejné zakázky v příloze č. 6 této výzvy k podání nabídky na dodávku výpočetní techniky. Uchazeči jsou povinni doplnit do položkového rozpočtu technickou specifikaci jimi nabízeného plnění, které však musí splňovat alespoň minimální požadavky zadavatele. V případě, že nabídka uchazeče nebude tyto požadavky splňovat, bude ze zadávacího řízení vyřazena.</w:t>
            </w:r>
          </w:p>
          <w:p w:rsidR="003E4F14" w:rsidRDefault="003E4F14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pPr>
              <w:rPr>
                <w:b/>
              </w:rPr>
            </w:pPr>
            <w:r>
              <w:rPr>
                <w:b/>
              </w:rPr>
              <w:t>Předpokládaná hodnota zakázky v Kč</w:t>
            </w:r>
            <w:r>
              <w:t>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Pr="00EA396D" w:rsidRDefault="00B64381" w:rsidP="00EA396D">
            <w:pPr>
              <w:rPr>
                <w:b/>
              </w:rPr>
            </w:pPr>
            <w:r>
              <w:rPr>
                <w:b/>
              </w:rPr>
              <w:t>58</w:t>
            </w:r>
            <w:r w:rsidR="00EA396D" w:rsidRPr="00EA396D">
              <w:rPr>
                <w:b/>
              </w:rPr>
              <w:t xml:space="preserve">.000 Kč </w:t>
            </w:r>
            <w:r w:rsidR="00BA0C0A" w:rsidRPr="00EA396D">
              <w:rPr>
                <w:b/>
              </w:rPr>
              <w:t>včetně DPH (</w:t>
            </w:r>
            <w:r>
              <w:rPr>
                <w:b/>
              </w:rPr>
              <w:t>4</w:t>
            </w:r>
            <w:r w:rsidR="00EA396D" w:rsidRPr="00EA396D">
              <w:rPr>
                <w:b/>
              </w:rPr>
              <w:t>7.</w:t>
            </w:r>
            <w:r>
              <w:rPr>
                <w:b/>
              </w:rPr>
              <w:t>9</w:t>
            </w:r>
            <w:r w:rsidR="00EA396D" w:rsidRPr="00EA396D">
              <w:rPr>
                <w:b/>
              </w:rPr>
              <w:t>34 Kč bez DPH</w:t>
            </w:r>
            <w:r w:rsidR="00BA0C0A" w:rsidRPr="00EA396D">
              <w:rPr>
                <w:b/>
              </w:rPr>
              <w:t>)</w:t>
            </w:r>
          </w:p>
          <w:p w:rsidR="003E4F14" w:rsidRDefault="00BA0C0A">
            <w:pPr>
              <w:jc w:val="both"/>
            </w:pPr>
            <w:r>
              <w:rPr>
                <w:rFonts w:cs="Tahoma"/>
              </w:rPr>
              <w:t>Zadavatel nepřipouští překročení nabídkové ceny.</w:t>
            </w: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pPr>
              <w:rPr>
                <w:b/>
              </w:rPr>
            </w:pPr>
            <w:r>
              <w:rPr>
                <w:b/>
              </w:rPr>
              <w:t>Typ zakázky: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>
            <w:pPr>
              <w:jc w:val="both"/>
              <w:rPr>
                <w:spacing w:val="2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Nejedná se o zadávací řízení podle zákona č. 137/2006 Sb., o </w:t>
            </w:r>
            <w:r>
              <w:rPr>
                <w:b/>
                <w:sz w:val="22"/>
                <w:szCs w:val="22"/>
              </w:rPr>
              <w:lastRenderedPageBreak/>
              <w:t xml:space="preserve">veřejných zakázkách, ve znění </w:t>
            </w:r>
            <w:proofErr w:type="spellStart"/>
            <w:r>
              <w:rPr>
                <w:b/>
                <w:sz w:val="22"/>
                <w:szCs w:val="22"/>
              </w:rPr>
              <w:t>pozd</w:t>
            </w:r>
            <w:proofErr w:type="spellEnd"/>
            <w:r>
              <w:rPr>
                <w:b/>
                <w:sz w:val="22"/>
                <w:szCs w:val="22"/>
              </w:rPr>
              <w:t>. předpisů.</w:t>
            </w:r>
            <w:r>
              <w:rPr>
                <w:sz w:val="22"/>
                <w:szCs w:val="22"/>
              </w:rPr>
              <w:t xml:space="preserve"> Výběr dodavatele bude proveden v souladu § 12 odst. (3) a dle ustanovení § 18 odst. (5) zákona č.137/2006 Sb., o veřejných zakázkách, ve znění pozdějších předpisů (dále jen: „zákon“) dle Příručky pro příjemce podpory z </w:t>
            </w:r>
            <w:proofErr w:type="gramStart"/>
            <w:r>
              <w:rPr>
                <w:sz w:val="22"/>
                <w:szCs w:val="22"/>
              </w:rPr>
              <w:t>OP</w:t>
            </w:r>
            <w:proofErr w:type="gramEnd"/>
            <w:r>
              <w:rPr>
                <w:sz w:val="22"/>
                <w:szCs w:val="22"/>
              </w:rPr>
              <w:t xml:space="preserve"> VK, verze 8, platné od 1.1.2014 (dále: „Příručka OP VK“).</w:t>
            </w:r>
            <w:r>
              <w:rPr>
                <w:spacing w:val="26"/>
                <w:sz w:val="22"/>
                <w:szCs w:val="22"/>
              </w:rPr>
              <w:t xml:space="preserve"> </w:t>
            </w:r>
          </w:p>
          <w:p w:rsidR="003E4F14" w:rsidRDefault="00BA0C0A">
            <w:pPr>
              <w:jc w:val="both"/>
              <w:rPr>
                <w:spacing w:val="26"/>
                <w:sz w:val="22"/>
                <w:szCs w:val="22"/>
              </w:rPr>
            </w:pPr>
            <w:r>
              <w:rPr>
                <w:spacing w:val="26"/>
                <w:sz w:val="22"/>
                <w:szCs w:val="22"/>
              </w:rPr>
              <w:t xml:space="preserve">Příručka OP VK je dostupná na </w:t>
            </w:r>
            <w:hyperlink r:id="rId10">
              <w:r>
                <w:rPr>
                  <w:rStyle w:val="Internetovodkaz"/>
                  <w:spacing w:val="26"/>
                  <w:sz w:val="22"/>
                  <w:szCs w:val="22"/>
                </w:rPr>
                <w:t>http://www.op-vk.cz/cs/prijemce/dokumenty-pro-prijemce/prirucka-pro-prijemce-op-vk/prirucka-pro-prijemce-op-vk-verze-8-platna-od-1-1-2014.html</w:t>
              </w:r>
            </w:hyperlink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64381">
            <w:r>
              <w:rPr>
                <w:b/>
              </w:rPr>
              <w:lastRenderedPageBreak/>
              <w:t>4</w:t>
            </w:r>
            <w:r w:rsidR="00BA0C0A">
              <w:rPr>
                <w:b/>
              </w:rPr>
              <w:t>Lhůta a místo dodání</w:t>
            </w:r>
            <w:r w:rsidR="00BA0C0A">
              <w:t xml:space="preserve"> (zpracování zakázky)/ časový harmonogram plnění/ doba trvání zakázky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>
            <w:pPr>
              <w:ind w:left="2160" w:hanging="2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Harmonogram</w:t>
            </w:r>
          </w:p>
          <w:p w:rsidR="003E4F14" w:rsidRDefault="00BA0C0A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smlouva bude podepsána do 15 dnů ode dne výběru dodavatele </w:t>
            </w:r>
          </w:p>
          <w:p w:rsidR="003E4F14" w:rsidRDefault="00BA0C0A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zboží bude dodáno do sídla zadavatele nejpozději do 30 dnů od podpisu smlouvy</w:t>
            </w:r>
            <w:r>
              <w:t xml:space="preserve"> </w:t>
            </w: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r>
              <w:rPr>
                <w:b/>
              </w:rPr>
              <w:t>Místa dodání/převzetí nabídky</w:t>
            </w:r>
            <w:r>
              <w:t>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Dodávka bude realizována na adrese: </w:t>
            </w:r>
          </w:p>
          <w:p w:rsidR="003E4F14" w:rsidRDefault="00BA0C0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360 10 Karlovy Vary, Krušnohorská 735/11 </w:t>
            </w: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r>
              <w:rPr>
                <w:b/>
              </w:rPr>
              <w:t>Hodnotící kritéria</w:t>
            </w:r>
            <w:r>
              <w:t>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Jediným hodnotícím kritériem bude nejnižší nabídková cena za celý předmět plnění, a to v Kč včetně DPH. </w:t>
            </w: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r>
              <w:rPr>
                <w:b/>
              </w:rPr>
              <w:t>Požadavky na prokázání splnění základní a profesní kvalifikace dodavatele</w:t>
            </w:r>
            <w:r>
              <w:t>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Zadavatel požaduje prokázání splnění základních kvalifikačních předpokladů v rozsahu dle § 53 odst. 1 ZVZ a profesních kvalifikačních předpokladů v rozsahu dle § 54 písm. a) a b) ZVZ. </w:t>
            </w:r>
          </w:p>
          <w:p w:rsidR="003E4F14" w:rsidRDefault="003E4F14">
            <w:pPr>
              <w:jc w:val="both"/>
              <w:rPr>
                <w:sz w:val="22"/>
                <w:szCs w:val="22"/>
              </w:rPr>
            </w:pPr>
          </w:p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Zadavatel prokáže splnění kvalifikačních předpokladů předložením čestného prohlášení, jehož vzor je přílohou č. 2 </w:t>
            </w:r>
            <w:proofErr w:type="gramStart"/>
            <w:r>
              <w:rPr>
                <w:sz w:val="22"/>
                <w:szCs w:val="22"/>
              </w:rPr>
              <w:t>této</w:t>
            </w:r>
            <w:proofErr w:type="gramEnd"/>
            <w:r>
              <w:rPr>
                <w:sz w:val="22"/>
                <w:szCs w:val="22"/>
              </w:rPr>
              <w:t xml:space="preserve"> Výzvy.</w:t>
            </w: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r>
              <w:rPr>
                <w:b/>
              </w:rPr>
              <w:t>Požadavek na uvedení kontaktní osoby uchazeče</w:t>
            </w:r>
            <w:r>
              <w:t>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>
            <w:pPr>
              <w:pStyle w:val="Default"/>
              <w:jc w:val="both"/>
            </w:pPr>
            <w:r>
              <w:rPr>
                <w:rFonts w:eastAsia="Times New Roman"/>
                <w:color w:val="00000A"/>
                <w:sz w:val="22"/>
                <w:szCs w:val="22"/>
              </w:rPr>
              <w:t>Uchazeč ve své nabídce uvede kontaktní osobu ve věci zakázky, její telefon a e-mailovou adresu, a to vyplněním údajů o kontaktní osobě do Krycího listu nabídky, který tvoří Přílohu č. 1 této výzvy.</w:t>
            </w: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pPr>
              <w:rPr>
                <w:b/>
              </w:rPr>
            </w:pPr>
            <w:r>
              <w:rPr>
                <w:b/>
              </w:rPr>
              <w:t>Požadavek na písemnou formu nabídky: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Nabídka musí být zadavateli podána v písemné formě. Požadavek na písemnou formu je považován za splněný tehdy, pokud je nabídka podepsána osobou oprávněnou jednat jménem nebo za uchazeče.</w:t>
            </w:r>
          </w:p>
          <w:p w:rsidR="003E4F14" w:rsidRDefault="003E4F14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Nabídka musí být dodána v neporušené obálce s adresou zadavatele a dodavatele, názvem projektu, registračním číslem, označením dílčí části a nápisem </w:t>
            </w:r>
            <w:r>
              <w:rPr>
                <w:b/>
                <w:sz w:val="22"/>
                <w:szCs w:val="22"/>
              </w:rPr>
              <w:t xml:space="preserve">„NEOTVÍRAT – </w:t>
            </w:r>
            <w:r>
              <w:rPr>
                <w:b/>
                <w:bCs/>
                <w:sz w:val="22"/>
                <w:szCs w:val="22"/>
              </w:rPr>
              <w:t>Dodávka v</w:t>
            </w:r>
            <w:r w:rsidR="008F4BB3">
              <w:rPr>
                <w:b/>
                <w:bCs/>
                <w:sz w:val="22"/>
                <w:szCs w:val="22"/>
              </w:rPr>
              <w:t>ybavení p</w:t>
            </w:r>
            <w:r>
              <w:rPr>
                <w:b/>
                <w:bCs/>
                <w:sz w:val="22"/>
                <w:szCs w:val="22"/>
              </w:rPr>
              <w:t>ro projekt OPVK</w:t>
            </w:r>
            <w:r>
              <w:rPr>
                <w:sz w:val="22"/>
                <w:szCs w:val="22"/>
              </w:rPr>
              <w:t>“, a to ve lhůtě pro podání nabídek na adresu sídla zadavatele:</w:t>
            </w:r>
          </w:p>
          <w:p w:rsidR="003F35E0" w:rsidRDefault="003F35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Základní škola Karlovy Vary, Krušnohorská 11, příspěvková organizace </w:t>
            </w:r>
          </w:p>
          <w:p w:rsidR="003E4F14" w:rsidRDefault="00BA0C0A">
            <w:pPr>
              <w:jc w:val="both"/>
            </w:pPr>
            <w:r>
              <w:rPr>
                <w:b/>
                <w:sz w:val="22"/>
                <w:szCs w:val="22"/>
              </w:rPr>
              <w:t>Krušnohorská 735/11</w:t>
            </w:r>
          </w:p>
          <w:p w:rsidR="003E4F14" w:rsidRDefault="00BA0C0A">
            <w:pPr>
              <w:jc w:val="both"/>
            </w:pPr>
            <w:r>
              <w:rPr>
                <w:b/>
                <w:sz w:val="22"/>
                <w:szCs w:val="22"/>
              </w:rPr>
              <w:t>360 10 Karlovy Vary</w:t>
            </w:r>
          </w:p>
          <w:p w:rsidR="003E4F14" w:rsidRDefault="003E4F14">
            <w:pPr>
              <w:jc w:val="both"/>
            </w:pP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</w:t>
            </w:r>
            <w:r>
              <w:rPr>
                <w:b/>
              </w:rPr>
              <w:lastRenderedPageBreak/>
              <w:t xml:space="preserve">nabídkové ceny 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Všechny listy nabídky včetně návrhu smlouvy musí být </w:t>
            </w:r>
            <w:r>
              <w:rPr>
                <w:b/>
                <w:sz w:val="22"/>
                <w:szCs w:val="22"/>
              </w:rPr>
              <w:t>pevně svázány v jednom celku.</w:t>
            </w:r>
            <w:r>
              <w:rPr>
                <w:sz w:val="22"/>
                <w:szCs w:val="22"/>
              </w:rPr>
              <w:t xml:space="preserve"> Návrh smlouvy včetně položkového </w:t>
            </w:r>
            <w:r>
              <w:rPr>
                <w:sz w:val="22"/>
                <w:szCs w:val="22"/>
              </w:rPr>
              <w:lastRenderedPageBreak/>
              <w:t xml:space="preserve">rozpočtu je uchazeč povinen dále předložit v elektronické podobě na nosiči </w:t>
            </w:r>
            <w:r w:rsidRPr="003F35E0">
              <w:rPr>
                <w:b/>
                <w:sz w:val="22"/>
                <w:szCs w:val="22"/>
              </w:rPr>
              <w:t>CD nebo DVD</w:t>
            </w:r>
            <w:r>
              <w:rPr>
                <w:sz w:val="22"/>
                <w:szCs w:val="22"/>
              </w:rPr>
              <w:t xml:space="preserve"> ve </w:t>
            </w:r>
            <w:proofErr w:type="gramStart"/>
            <w:r>
              <w:rPr>
                <w:sz w:val="22"/>
                <w:szCs w:val="22"/>
              </w:rPr>
              <w:t>formátu .doc</w:t>
            </w:r>
            <w:r w:rsidR="003F35E0">
              <w:rPr>
                <w:sz w:val="22"/>
                <w:szCs w:val="22"/>
              </w:rPr>
              <w:t>/</w:t>
            </w:r>
            <w:proofErr w:type="gramEnd"/>
            <w:r w:rsidR="003F35E0">
              <w:rPr>
                <w:sz w:val="22"/>
                <w:szCs w:val="22"/>
              </w:rPr>
              <w:t>.</w:t>
            </w:r>
            <w:proofErr w:type="spellStart"/>
            <w:r w:rsidR="003F35E0">
              <w:rPr>
                <w:sz w:val="22"/>
                <w:szCs w:val="22"/>
              </w:rPr>
              <w:t>docx</w:t>
            </w:r>
            <w:proofErr w:type="spellEnd"/>
            <w:r w:rsidR="003F35E0">
              <w:rPr>
                <w:sz w:val="22"/>
                <w:szCs w:val="22"/>
              </w:rPr>
              <w:t>, .</w:t>
            </w:r>
            <w:proofErr w:type="spellStart"/>
            <w:r w:rsidR="003F35E0">
              <w:rPr>
                <w:sz w:val="22"/>
                <w:szCs w:val="22"/>
              </w:rPr>
              <w:t>rtf</w:t>
            </w:r>
            <w:proofErr w:type="spellEnd"/>
            <w:r w:rsidR="003F35E0">
              <w:rPr>
                <w:sz w:val="22"/>
                <w:szCs w:val="22"/>
              </w:rPr>
              <w:t>, .</w:t>
            </w:r>
            <w:proofErr w:type="spellStart"/>
            <w:r w:rsidR="003F35E0">
              <w:rPr>
                <w:sz w:val="22"/>
                <w:szCs w:val="22"/>
              </w:rPr>
              <w:t>xls</w:t>
            </w:r>
            <w:proofErr w:type="spellEnd"/>
            <w:r w:rsidR="003F35E0">
              <w:rPr>
                <w:sz w:val="22"/>
                <w:szCs w:val="22"/>
              </w:rPr>
              <w:t>/.</w:t>
            </w:r>
            <w:proofErr w:type="spellStart"/>
            <w:r w:rsidR="003F35E0">
              <w:rPr>
                <w:sz w:val="22"/>
                <w:szCs w:val="22"/>
              </w:rPr>
              <w:t>xlsx</w:t>
            </w:r>
            <w:proofErr w:type="spellEnd"/>
            <w:r w:rsidR="003F35E0">
              <w:rPr>
                <w:sz w:val="22"/>
                <w:szCs w:val="22"/>
              </w:rPr>
              <w:t xml:space="preserve"> a současně naskenovanou kompletní finální dokumentaci s podpisy a razítky ve formátu .</w:t>
            </w:r>
            <w:proofErr w:type="spellStart"/>
            <w:r w:rsidR="003F35E0">
              <w:rPr>
                <w:sz w:val="22"/>
                <w:szCs w:val="22"/>
              </w:rPr>
              <w:t>pdf</w:t>
            </w:r>
            <w:proofErr w:type="spellEnd"/>
            <w:r w:rsidR="003F35E0">
              <w:rPr>
                <w:sz w:val="22"/>
                <w:szCs w:val="22"/>
              </w:rPr>
              <w:t xml:space="preserve"> či </w:t>
            </w:r>
            <w:proofErr w:type="spellStart"/>
            <w:r w:rsidR="003F35E0">
              <w:rPr>
                <w:sz w:val="22"/>
                <w:szCs w:val="22"/>
              </w:rPr>
              <w:t>jpg</w:t>
            </w:r>
            <w:proofErr w:type="spellEnd"/>
            <w:r w:rsidR="003F35E0">
              <w:rPr>
                <w:sz w:val="22"/>
                <w:szCs w:val="22"/>
              </w:rPr>
              <w:t>/</w:t>
            </w:r>
            <w:proofErr w:type="spellStart"/>
            <w:r w:rsidR="003F35E0">
              <w:rPr>
                <w:sz w:val="22"/>
                <w:szCs w:val="22"/>
              </w:rPr>
              <w:t>jpeg</w:t>
            </w:r>
            <w:proofErr w:type="spellEnd"/>
            <w:r w:rsidR="003F35E0">
              <w:rPr>
                <w:sz w:val="22"/>
                <w:szCs w:val="22"/>
              </w:rPr>
              <w:t>.</w:t>
            </w:r>
          </w:p>
          <w:p w:rsidR="003E4F14" w:rsidRDefault="003E4F14">
            <w:pPr>
              <w:jc w:val="both"/>
              <w:rPr>
                <w:sz w:val="22"/>
                <w:szCs w:val="22"/>
              </w:rPr>
            </w:pPr>
          </w:p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Zadavatel nepřipouští varianty nabídky.</w:t>
            </w:r>
          </w:p>
          <w:p w:rsidR="003E4F14" w:rsidRDefault="003E4F14">
            <w:pPr>
              <w:jc w:val="both"/>
              <w:rPr>
                <w:sz w:val="22"/>
                <w:szCs w:val="22"/>
              </w:rPr>
            </w:pPr>
          </w:p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Nabídka musí být zpracována v českém jazyce, a to v následujícím pořadí:</w:t>
            </w:r>
          </w:p>
          <w:p w:rsidR="003E4F14" w:rsidRDefault="00BA0C0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Vyplněná </w:t>
            </w:r>
            <w:r>
              <w:rPr>
                <w:b/>
                <w:sz w:val="22"/>
                <w:szCs w:val="22"/>
              </w:rPr>
              <w:t xml:space="preserve">Příloha č. 1 – Krycí list </w:t>
            </w:r>
          </w:p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Vyplněná </w:t>
            </w:r>
            <w:r>
              <w:rPr>
                <w:b/>
                <w:sz w:val="22"/>
                <w:szCs w:val="22"/>
              </w:rPr>
              <w:t>Příloha č. 2 – Čestné prohlášení</w:t>
            </w:r>
            <w:r>
              <w:rPr>
                <w:sz w:val="22"/>
                <w:szCs w:val="22"/>
              </w:rPr>
              <w:t xml:space="preserve"> - splnění požadavků základní a profesní kvalifikace dodavatele</w:t>
            </w:r>
          </w:p>
          <w:p w:rsidR="003E4F14" w:rsidRDefault="00BA0C0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Vyplněná </w:t>
            </w:r>
            <w:r>
              <w:rPr>
                <w:b/>
                <w:sz w:val="22"/>
                <w:szCs w:val="22"/>
              </w:rPr>
              <w:t>Příloha č. 5 – Čestné prohlášení k PPP</w:t>
            </w:r>
          </w:p>
          <w:p w:rsidR="003E4F14" w:rsidRDefault="00BA0C0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Vyplněné </w:t>
            </w:r>
            <w:r>
              <w:rPr>
                <w:b/>
                <w:sz w:val="22"/>
                <w:szCs w:val="22"/>
              </w:rPr>
              <w:t>Přílohy č. 4 - příslušný Návrh Kupní smlouvy s doplněnými parametry nabízeného zboží na patřičných místech – tyto údaje se musí shodovat s údaji uvedenými v Položk</w:t>
            </w:r>
            <w:r w:rsidR="003F35E0">
              <w:rPr>
                <w:b/>
                <w:sz w:val="22"/>
                <w:szCs w:val="22"/>
              </w:rPr>
              <w:t>ovém rozpočtu – Příloha č. 3.</w:t>
            </w:r>
          </w:p>
          <w:p w:rsidR="003E4F14" w:rsidRDefault="00BA0C0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Vyplněná </w:t>
            </w:r>
            <w:r>
              <w:rPr>
                <w:b/>
                <w:sz w:val="22"/>
                <w:szCs w:val="22"/>
              </w:rPr>
              <w:t xml:space="preserve">Příloha č. 3 – příslušný Položkový rozpočet (viz příloha č. 3 </w:t>
            </w:r>
            <w:proofErr w:type="gramStart"/>
            <w:r>
              <w:rPr>
                <w:b/>
                <w:sz w:val="22"/>
                <w:szCs w:val="22"/>
              </w:rPr>
              <w:t>této</w:t>
            </w:r>
            <w:proofErr w:type="gramEnd"/>
            <w:r>
              <w:rPr>
                <w:b/>
                <w:sz w:val="22"/>
                <w:szCs w:val="22"/>
              </w:rPr>
              <w:t xml:space="preserve"> výzvy) </w:t>
            </w:r>
            <w:r>
              <w:rPr>
                <w:sz w:val="22"/>
                <w:szCs w:val="22"/>
              </w:rPr>
              <w:t>nabídka bude obsahovat Návrh smlouvy 4, jehož přílohou bude položkový rozpočet 3</w:t>
            </w:r>
          </w:p>
          <w:p w:rsidR="003E4F14" w:rsidRDefault="003E4F14">
            <w:pPr>
              <w:jc w:val="both"/>
              <w:rPr>
                <w:sz w:val="22"/>
                <w:szCs w:val="22"/>
              </w:rPr>
            </w:pPr>
          </w:p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Nabídková cena musí být stanovena jako konečná a nejvýše přípustná za celý předmět plnění. Nabídkovou cenu nelze v průběhu plnění předmětu veřejné zakázky navyšovat. Cenu doplní uchazeč na krycí list nabídky a dále do příslušného návrhu kupní smlouvy, a to v členění:</w:t>
            </w:r>
          </w:p>
          <w:p w:rsidR="003E4F14" w:rsidRDefault="003E4F14">
            <w:pPr>
              <w:jc w:val="both"/>
              <w:rPr>
                <w:sz w:val="22"/>
                <w:szCs w:val="22"/>
              </w:rPr>
            </w:pPr>
          </w:p>
          <w:p w:rsidR="003E4F14" w:rsidRDefault="00BA0C0A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Nabídková cena bez DPH</w:t>
            </w:r>
          </w:p>
          <w:p w:rsidR="003E4F14" w:rsidRDefault="00BA0C0A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DPH</w:t>
            </w:r>
          </w:p>
          <w:p w:rsidR="003E4F14" w:rsidRDefault="00BA0C0A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Nabídková cena vč. DPH</w:t>
            </w:r>
          </w:p>
          <w:p w:rsidR="003E4F14" w:rsidRDefault="003E4F14">
            <w:pPr>
              <w:pStyle w:val="Odstavecseseznamem"/>
              <w:jc w:val="both"/>
              <w:rPr>
                <w:sz w:val="22"/>
                <w:szCs w:val="22"/>
              </w:rPr>
            </w:pPr>
          </w:p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Nejvýše přípustnou cenou je předpokládaná hodnota zakázky v Kč vč. DPH. Pokud uchazeč nabídne dodávku za cenu vyšší než předpokládanou hodnotu zakázky v Kč vč. DPH, bude taková nabídka ze zadávacího řízení vyřazena jako nepřijatelná. </w:t>
            </w:r>
          </w:p>
          <w:p w:rsidR="003E4F14" w:rsidRDefault="00BA0C0A">
            <w:pPr>
              <w:jc w:val="both"/>
            </w:pPr>
            <w:r>
              <w:rPr>
                <w:b/>
                <w:sz w:val="22"/>
                <w:szCs w:val="22"/>
              </w:rPr>
              <w:t>Předmětem hodnocení bude celková nabídková cena za celý předmět plnění, a to v Kč vč. DPH. Zadavatel nepřipouští překročení nabídkové ceny.</w:t>
            </w:r>
          </w:p>
          <w:p w:rsidR="003E4F14" w:rsidRDefault="003E4F14">
            <w:pPr>
              <w:jc w:val="both"/>
              <w:rPr>
                <w:sz w:val="22"/>
                <w:szCs w:val="22"/>
              </w:rPr>
            </w:pPr>
          </w:p>
          <w:p w:rsidR="003E4F14" w:rsidRDefault="00BA0C0A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V průběhu plnění bude cena plnění navýšena o DPH dle platných právních předpisů ke dni uskutečnění zdanitelného plnění.</w:t>
            </w: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pPr>
              <w:rPr>
                <w:b/>
              </w:rPr>
            </w:pPr>
            <w:r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Povinnost uchovávat doklady a umožnit kontrolu je specifikována v Příloze </w:t>
            </w:r>
            <w:proofErr w:type="gramStart"/>
            <w:r>
              <w:rPr>
                <w:sz w:val="22"/>
                <w:szCs w:val="22"/>
              </w:rPr>
              <w:t>č. 4 Návrh</w:t>
            </w:r>
            <w:proofErr w:type="gramEnd"/>
            <w:r>
              <w:rPr>
                <w:sz w:val="22"/>
                <w:szCs w:val="22"/>
              </w:rPr>
              <w:t xml:space="preserve"> kupní smlouvy </w:t>
            </w: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pPr>
              <w:rPr>
                <w:b/>
              </w:rPr>
            </w:pPr>
            <w:r>
              <w:rPr>
                <w:b/>
              </w:rPr>
              <w:t>Další podmínky pro plnění zakázky: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Obchodní a platební podmínky plnění veřejné zakázky jsou vymezeny v Příloze </w:t>
            </w:r>
            <w:proofErr w:type="gramStart"/>
            <w:r>
              <w:rPr>
                <w:sz w:val="22"/>
                <w:szCs w:val="22"/>
              </w:rPr>
              <w:t>č. 4 Návrhu</w:t>
            </w:r>
            <w:proofErr w:type="gramEnd"/>
            <w:r>
              <w:rPr>
                <w:sz w:val="22"/>
                <w:szCs w:val="22"/>
              </w:rPr>
              <w:t xml:space="preserve"> kupní smlouvy. </w:t>
            </w:r>
          </w:p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Dle podmínek OP VK nesmí podat nabídku ani se účastnit na plnění předmětu veřejné zakázky taková osoba, která by s ohledem na své postavení nebo vztah k zadavateli nebo projektu vzbuzovala pochybnost o nestranném a </w:t>
            </w:r>
            <w:r>
              <w:rPr>
                <w:sz w:val="22"/>
                <w:szCs w:val="22"/>
              </w:rPr>
              <w:lastRenderedPageBreak/>
              <w:t xml:space="preserve">nediskriminačním postupu zadavatele a transparentnosti zadávacího řízení. Zadavatel proto požaduje, aby uchazeči učinili prohlášení o své nepodjatosti, které je </w:t>
            </w:r>
            <w:r>
              <w:rPr>
                <w:b/>
                <w:sz w:val="22"/>
                <w:szCs w:val="22"/>
              </w:rPr>
              <w:t>přílohou č. 5 této Výzvy</w:t>
            </w:r>
            <w:r>
              <w:rPr>
                <w:sz w:val="22"/>
                <w:szCs w:val="22"/>
              </w:rPr>
              <w:t>.</w:t>
            </w:r>
          </w:p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Zadavatel si vyhrazuje práva:</w:t>
            </w:r>
          </w:p>
          <w:p w:rsidR="003E4F14" w:rsidRDefault="00BA0C0A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výběrové řízení v jeho průběhu kdykoliv zrušit i bez udání důvodu uchazečům v souladu s částí </w:t>
            </w:r>
            <w:proofErr w:type="gramStart"/>
            <w:r>
              <w:rPr>
                <w:sz w:val="22"/>
                <w:szCs w:val="22"/>
              </w:rPr>
              <w:t>7.4.12</w:t>
            </w:r>
            <w:proofErr w:type="gramEnd"/>
            <w:r>
              <w:rPr>
                <w:sz w:val="22"/>
                <w:szCs w:val="22"/>
              </w:rPr>
              <w:t xml:space="preserve"> Příručky OP VK,</w:t>
            </w:r>
          </w:p>
          <w:p w:rsidR="003E4F14" w:rsidRDefault="00BA0C0A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průběhu výběrového řízení změnit, upřesnit nebo doplnit zadávací podmínky,</w:t>
            </w:r>
          </w:p>
          <w:p w:rsidR="003E4F14" w:rsidRDefault="00BA0C0A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ověřit, popřípadě požadovat na uchazečích upřesnění informací deklarovaných v jejich nabídkách, včetně ověřit si údaje o uchazečích a jimi realizovaných zakázkách a ověřit si údaje deklarované uchazeči k prokázání jejich kvalifikace,</w:t>
            </w:r>
          </w:p>
          <w:p w:rsidR="003E4F14" w:rsidRDefault="00BA0C0A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důvodu archivace dokumentace o průběhu výběrového řízení nevracet uchazečům jejich nabídky s přiloženými dokumenty prokazujícími kvalifikaci,</w:t>
            </w:r>
          </w:p>
          <w:p w:rsidR="003E4F14" w:rsidRDefault="00BA0C0A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odstoupit od již uzavřené smlouvy, pokud bude prokázáno, že uchazeč uvedl do nabídky nepravdivé údaje mající vliv na výběr nejvhodnější nabídky.</w:t>
            </w:r>
          </w:p>
          <w:p w:rsidR="003E4F14" w:rsidRDefault="00BA0C0A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Uchazeč není oprávněn provádět změny v Kupní smlouvě. Jakékoliv změny mají za následek vyloučení uchazeče z dalšího hodnocení. </w:t>
            </w:r>
          </w:p>
          <w:p w:rsidR="003E4F14" w:rsidRDefault="00BA0C0A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Uchazeči mohou zasílat případné písemné dotazy k této výzvě tak, aby byly doručeny nejpozději do doby tří dnů před skončením lhůty pro podání nabídek kontaktní osobě za zadavatele, Ing. Šárka </w:t>
            </w:r>
            <w:proofErr w:type="spellStart"/>
            <w:r>
              <w:rPr>
                <w:sz w:val="22"/>
                <w:szCs w:val="22"/>
              </w:rPr>
              <w:t>Bubelíni</w:t>
            </w:r>
            <w:proofErr w:type="spellEnd"/>
            <w:r>
              <w:rPr>
                <w:sz w:val="22"/>
                <w:szCs w:val="22"/>
              </w:rPr>
              <w:t>, tel.: 722 301 417 nebo elektronicky na e-mailovou sarka.bubelini@gmail.com.</w:t>
            </w:r>
          </w:p>
          <w:p w:rsidR="003E4F14" w:rsidRDefault="00BA0C0A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Zadavatel neposkytuje náhradu nákladů, které uchazeč vynaložil v souvislosti s jeho účastí ve veřejné zakázce.</w:t>
            </w:r>
          </w:p>
          <w:p w:rsidR="003E4F14" w:rsidRDefault="003E4F14">
            <w:pPr>
              <w:jc w:val="both"/>
              <w:rPr>
                <w:sz w:val="22"/>
                <w:szCs w:val="22"/>
              </w:rPr>
            </w:pPr>
          </w:p>
        </w:tc>
      </w:tr>
      <w:tr w:rsidR="003E4F14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BA0C0A">
            <w:pPr>
              <w:rPr>
                <w:b/>
              </w:rPr>
            </w:pPr>
            <w:r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Zadávací dokumentace jako samostatný dokument neexistuje. Tato výzva plní i funkci zadávací dokumentace.</w:t>
            </w:r>
          </w:p>
          <w:p w:rsidR="003E4F14" w:rsidRDefault="00BA0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Výzva obsahuje tyto přílohy:</w:t>
            </w:r>
          </w:p>
          <w:p w:rsidR="003E4F14" w:rsidRDefault="00BA0C0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 1 Krycí list nabídky</w:t>
            </w:r>
          </w:p>
          <w:p w:rsidR="003E4F14" w:rsidRDefault="00BA0C0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 2 Čestné prohlášení dodavatele o splnění základních kvalifikačních předpokladů</w:t>
            </w:r>
          </w:p>
          <w:p w:rsidR="003E4F14" w:rsidRDefault="00BA0C0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 3 Položkový rozpočet (příloha č. 3)</w:t>
            </w:r>
          </w:p>
          <w:p w:rsidR="003E4F14" w:rsidRDefault="00BA0C0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Č. 4 Návrh</w:t>
            </w:r>
            <w:proofErr w:type="gramEnd"/>
            <w:r>
              <w:rPr>
                <w:sz w:val="22"/>
                <w:szCs w:val="22"/>
              </w:rPr>
              <w:t xml:space="preserve"> kupní smlouvy</w:t>
            </w:r>
          </w:p>
          <w:p w:rsidR="003E4F14" w:rsidRDefault="00BA0C0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 5 Čestné prohlášení k PPP</w:t>
            </w:r>
          </w:p>
          <w:p w:rsidR="003E4F14" w:rsidRDefault="00BA0C0A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 6 Specifikace předmětu plnění (verze 6)</w:t>
            </w:r>
          </w:p>
          <w:p w:rsidR="003E4F14" w:rsidRDefault="003E4F14">
            <w:pPr>
              <w:jc w:val="both"/>
              <w:rPr>
                <w:sz w:val="22"/>
                <w:szCs w:val="22"/>
              </w:rPr>
            </w:pPr>
          </w:p>
          <w:p w:rsidR="003E4F14" w:rsidRDefault="00BA0C0A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Výzva je zveřejněna na stránkách MŠMT (</w:t>
            </w:r>
            <w:hyperlink r:id="rId11">
              <w:r>
                <w:rPr>
                  <w:rStyle w:val="Internetovodkaz"/>
                  <w:sz w:val="22"/>
                  <w:szCs w:val="22"/>
                </w:rPr>
                <w:t>http://www.op-vk.cz/cs/siroka-verejnost/verejne-zakazky/nove-vyhlasene-zakazky</w:t>
              </w:r>
            </w:hyperlink>
            <w:r>
              <w:rPr>
                <w:sz w:val="22"/>
                <w:szCs w:val="22"/>
              </w:rPr>
              <w:t xml:space="preserve"> )</w:t>
            </w:r>
          </w:p>
        </w:tc>
      </w:tr>
      <w:tr w:rsidR="003E4F14"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93" w:type="dxa"/>
            </w:tcMar>
          </w:tcPr>
          <w:p w:rsidR="003E4F14" w:rsidRDefault="003E4F14">
            <w:pPr>
              <w:jc w:val="both"/>
              <w:rPr>
                <w:b/>
              </w:rPr>
            </w:pPr>
          </w:p>
        </w:tc>
      </w:tr>
    </w:tbl>
    <w:p w:rsidR="003E4F14" w:rsidRDefault="003E4F14">
      <w:pPr>
        <w:pStyle w:val="Tlotextu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E4F14" w:rsidRDefault="00BA0C0A" w:rsidP="003F35E0">
      <w:r>
        <w:br w:type="page"/>
      </w:r>
      <w:r>
        <w:lastRenderedPageBreak/>
        <w:t xml:space="preserve">Kontaktní osoba pro případ doplnění formuláře před jeho uveřejněním na </w:t>
      </w:r>
      <w:hyperlink r:id="rId12">
        <w:r>
          <w:rPr>
            <w:rStyle w:val="Internetovodkaz"/>
          </w:rPr>
          <w:t>www.msmt.cz</w:t>
        </w:r>
      </w:hyperlink>
      <w:r>
        <w:t>/ www stránky ZS.</w:t>
      </w:r>
    </w:p>
    <w:p w:rsidR="003E4F14" w:rsidRDefault="003E4F14">
      <w:pPr>
        <w:jc w:val="both"/>
      </w:pPr>
    </w:p>
    <w:tbl>
      <w:tblPr>
        <w:tblW w:w="9000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760"/>
      </w:tblGrid>
      <w:tr w:rsidR="003E4F14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3E4F14" w:rsidRDefault="00BA0C0A">
            <w:pPr>
              <w:ind w:left="57"/>
              <w:jc w:val="both"/>
            </w:pPr>
            <w:r>
              <w:t>Jméno:</w:t>
            </w:r>
          </w:p>
        </w:tc>
        <w:tc>
          <w:tcPr>
            <w:tcW w:w="5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3E4F14" w:rsidRDefault="00BA0C0A">
            <w:pPr>
              <w:ind w:left="57"/>
              <w:jc w:val="both"/>
            </w:pPr>
            <w:r>
              <w:t>Šárka</w:t>
            </w:r>
          </w:p>
        </w:tc>
      </w:tr>
      <w:tr w:rsidR="003E4F14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3E4F14" w:rsidRDefault="00BA0C0A">
            <w:pPr>
              <w:ind w:left="57"/>
              <w:jc w:val="both"/>
            </w:pPr>
            <w:r>
              <w:t>Příjmení:</w:t>
            </w:r>
          </w:p>
        </w:tc>
        <w:tc>
          <w:tcPr>
            <w:tcW w:w="5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3E4F14" w:rsidRDefault="00BA0C0A">
            <w:pPr>
              <w:ind w:left="57"/>
              <w:jc w:val="both"/>
            </w:pPr>
            <w:proofErr w:type="spellStart"/>
            <w:r>
              <w:t>Bubelíni</w:t>
            </w:r>
            <w:proofErr w:type="spellEnd"/>
          </w:p>
        </w:tc>
      </w:tr>
      <w:tr w:rsidR="003E4F14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3E4F14" w:rsidRDefault="00BA0C0A">
            <w:pPr>
              <w:ind w:left="57"/>
              <w:jc w:val="both"/>
            </w:pPr>
            <w:r>
              <w:t>E-mail:</w:t>
            </w:r>
          </w:p>
        </w:tc>
        <w:tc>
          <w:tcPr>
            <w:tcW w:w="5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3E4F14" w:rsidRDefault="00716CF2">
            <w:pPr>
              <w:jc w:val="both"/>
            </w:pPr>
            <w:hyperlink r:id="rId13">
              <w:r w:rsidR="00BA0C0A">
                <w:rPr>
                  <w:rStyle w:val="Internetovodkaz"/>
                </w:rPr>
                <w:t>Sarka.bubelini@gmail.com</w:t>
              </w:r>
            </w:hyperlink>
          </w:p>
        </w:tc>
      </w:tr>
      <w:tr w:rsidR="003E4F14"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3E4F14" w:rsidRDefault="00BA0C0A">
            <w:pPr>
              <w:ind w:left="57"/>
              <w:jc w:val="both"/>
            </w:pPr>
            <w:r>
              <w:t>Telefon:</w:t>
            </w:r>
          </w:p>
        </w:tc>
        <w:tc>
          <w:tcPr>
            <w:tcW w:w="5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3E4F14" w:rsidRDefault="00BA0C0A">
            <w:pPr>
              <w:ind w:left="57"/>
              <w:jc w:val="both"/>
            </w:pPr>
            <w:r>
              <w:t>722 301 417</w:t>
            </w:r>
          </w:p>
        </w:tc>
      </w:tr>
    </w:tbl>
    <w:p w:rsidR="003E4F14" w:rsidRDefault="003E4F14"/>
    <w:p w:rsidR="003E4F14" w:rsidRDefault="000E1554">
      <w:pPr>
        <w:pStyle w:val="Tlotextu"/>
        <w:tabs>
          <w:tab w:val="left" w:pos="426"/>
        </w:tabs>
      </w:pPr>
      <w:r>
        <w:rPr>
          <w:rFonts w:ascii="Times New Roman" w:hAnsi="Times New Roman"/>
          <w:sz w:val="24"/>
          <w:szCs w:val="24"/>
          <w:lang w:val="cs-CZ"/>
        </w:rPr>
        <w:t>Dne</w:t>
      </w:r>
      <w:r w:rsidR="008F4BB3">
        <w:rPr>
          <w:rFonts w:ascii="Times New Roman" w:hAnsi="Times New Roman"/>
          <w:sz w:val="24"/>
          <w:szCs w:val="24"/>
          <w:lang w:val="cs-CZ"/>
        </w:rPr>
        <w:t xml:space="preserve"> 17. 6. </w:t>
      </w:r>
      <w:r w:rsidR="00BA0C0A">
        <w:rPr>
          <w:rFonts w:ascii="Times New Roman" w:hAnsi="Times New Roman"/>
          <w:sz w:val="24"/>
          <w:szCs w:val="24"/>
          <w:lang w:val="cs-CZ"/>
        </w:rPr>
        <w:t>2015</w:t>
      </w:r>
      <w:r w:rsidR="00BA0C0A">
        <w:rPr>
          <w:rFonts w:ascii="Times New Roman" w:hAnsi="Times New Roman"/>
          <w:sz w:val="24"/>
          <w:szCs w:val="24"/>
          <w:lang w:val="cs-CZ"/>
        </w:rPr>
        <w:tab/>
      </w:r>
      <w:r w:rsidR="00BA0C0A">
        <w:rPr>
          <w:rFonts w:ascii="Times New Roman" w:hAnsi="Times New Roman"/>
          <w:sz w:val="24"/>
          <w:szCs w:val="24"/>
          <w:lang w:val="cs-CZ"/>
        </w:rPr>
        <w:tab/>
      </w:r>
      <w:r w:rsidR="00BA0C0A">
        <w:rPr>
          <w:rFonts w:ascii="Times New Roman" w:hAnsi="Times New Roman"/>
          <w:sz w:val="24"/>
          <w:szCs w:val="24"/>
          <w:lang w:val="cs-CZ"/>
        </w:rPr>
        <w:tab/>
      </w:r>
      <w:r w:rsidR="00BA0C0A">
        <w:rPr>
          <w:rFonts w:ascii="Times New Roman" w:hAnsi="Times New Roman"/>
          <w:sz w:val="24"/>
          <w:szCs w:val="24"/>
          <w:lang w:val="cs-CZ"/>
        </w:rPr>
        <w:tab/>
      </w:r>
      <w:r w:rsidR="00BA0C0A">
        <w:rPr>
          <w:rFonts w:ascii="Times New Roman" w:hAnsi="Times New Roman"/>
          <w:sz w:val="24"/>
          <w:szCs w:val="24"/>
          <w:lang w:val="cs-CZ"/>
        </w:rPr>
        <w:tab/>
      </w:r>
    </w:p>
    <w:p w:rsidR="003E4F14" w:rsidRDefault="00BA0C0A">
      <w:pPr>
        <w:pStyle w:val="Tlotextu"/>
        <w:tabs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…………………………………….</w:t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3E4F14" w:rsidRDefault="00BA0C0A">
      <w:pPr>
        <w:pStyle w:val="Tlotextu"/>
        <w:tabs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 xml:space="preserve">    Podpis statutárního zástupce</w:t>
      </w:r>
    </w:p>
    <w:p w:rsidR="003E4F14" w:rsidRDefault="003E4F14">
      <w:pPr>
        <w:sectPr w:rsidR="003E4F14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formProt w:val="0"/>
          <w:docGrid w:linePitch="360" w:charSpace="-6145"/>
        </w:sectPr>
      </w:pPr>
    </w:p>
    <w:p w:rsidR="003E4F14" w:rsidRDefault="003E4F14"/>
    <w:p w:rsidR="003E4F14" w:rsidRDefault="003E4F14">
      <w:pPr>
        <w:sectPr w:rsidR="003E4F14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-6145"/>
        </w:sectPr>
      </w:pPr>
    </w:p>
    <w:p w:rsidR="00BA0C0A" w:rsidRDefault="00BA0C0A"/>
    <w:sectPr w:rsidR="00BA0C0A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F2" w:rsidRDefault="00716CF2">
      <w:r>
        <w:separator/>
      </w:r>
    </w:p>
  </w:endnote>
  <w:endnote w:type="continuationSeparator" w:id="0">
    <w:p w:rsidR="00716CF2" w:rsidRDefault="0071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14" w:rsidRDefault="003E4F14">
    <w:pPr>
      <w:pStyle w:val="Zpat"/>
      <w:jc w:val="center"/>
      <w:rPr>
        <w:sz w:val="20"/>
        <w:szCs w:val="20"/>
      </w:rPr>
    </w:pPr>
  </w:p>
  <w:p w:rsidR="003E4F14" w:rsidRDefault="003E4F14">
    <w:pPr>
      <w:pStyle w:val="Zpat"/>
      <w:jc w:val="center"/>
      <w:rPr>
        <w:sz w:val="20"/>
        <w:szCs w:val="20"/>
      </w:rPr>
    </w:pPr>
  </w:p>
  <w:p w:rsidR="003E4F14" w:rsidRDefault="003E4F14">
    <w:pPr>
      <w:pStyle w:val="Zpat"/>
    </w:pPr>
  </w:p>
  <w:p w:rsidR="003E4F14" w:rsidRDefault="00BA0C0A">
    <w:pPr>
      <w:pStyle w:val="Zpat"/>
      <w:rPr>
        <w:sz w:val="20"/>
        <w:szCs w:val="20"/>
      </w:rPr>
    </w:pPr>
    <w:r>
      <w:rPr>
        <w:sz w:val="20"/>
        <w:szCs w:val="20"/>
      </w:rPr>
      <w:t xml:space="preserve">Platné od </w:t>
    </w:r>
    <w:proofErr w:type="gramStart"/>
    <w:r>
      <w:rPr>
        <w:sz w:val="20"/>
        <w:szCs w:val="20"/>
      </w:rPr>
      <w:t>23.11.2011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  <w:t xml:space="preserve">Stránka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8F0014">
      <w:rPr>
        <w:noProof/>
      </w:rPr>
      <w:t>1</w:t>
    </w:r>
    <w: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 w:rsidR="008F001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F2" w:rsidRDefault="00716CF2">
      <w:r>
        <w:separator/>
      </w:r>
    </w:p>
  </w:footnote>
  <w:footnote w:type="continuationSeparator" w:id="0">
    <w:p w:rsidR="00716CF2" w:rsidRDefault="00716CF2">
      <w:r>
        <w:continuationSeparator/>
      </w:r>
    </w:p>
  </w:footnote>
  <w:footnote w:id="1">
    <w:p w:rsidR="003E4F14" w:rsidRDefault="00BA0C0A">
      <w:pPr>
        <w:pStyle w:val="Poznmka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Číslo zakázky bude doplněno MŠMT/ZS (</w:t>
      </w:r>
      <w:proofErr w:type="gramStart"/>
      <w:r>
        <w:t>krajem)  před</w:t>
      </w:r>
      <w:proofErr w:type="gramEnd"/>
      <w:r>
        <w:t xml:space="preserve">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14" w:rsidRDefault="00BA0C0A">
    <w:pPr>
      <w:pStyle w:val="Zhlav"/>
    </w:pPr>
    <w:r>
      <w:rPr>
        <w:noProof/>
      </w:rPr>
      <w:drawing>
        <wp:anchor distT="0" distB="0" distL="0" distR="0" simplePos="0" relativeHeight="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CAF"/>
    <w:multiLevelType w:val="multilevel"/>
    <w:tmpl w:val="34F29C8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7933C9"/>
    <w:multiLevelType w:val="multilevel"/>
    <w:tmpl w:val="E7344B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C020E3"/>
    <w:multiLevelType w:val="multilevel"/>
    <w:tmpl w:val="BEEE3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103B28"/>
    <w:multiLevelType w:val="multilevel"/>
    <w:tmpl w:val="7AD229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C336A7A"/>
    <w:multiLevelType w:val="multilevel"/>
    <w:tmpl w:val="2DA21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14"/>
    <w:rsid w:val="000E1554"/>
    <w:rsid w:val="00254E7B"/>
    <w:rsid w:val="00270A8F"/>
    <w:rsid w:val="00292362"/>
    <w:rsid w:val="0033681B"/>
    <w:rsid w:val="00390A8F"/>
    <w:rsid w:val="003E4F14"/>
    <w:rsid w:val="003F35E0"/>
    <w:rsid w:val="00716CF2"/>
    <w:rsid w:val="008C16F6"/>
    <w:rsid w:val="008F0014"/>
    <w:rsid w:val="008F4BB3"/>
    <w:rsid w:val="00B64381"/>
    <w:rsid w:val="00BA0C0A"/>
    <w:rsid w:val="00BF4AF9"/>
    <w:rsid w:val="00D83210"/>
    <w:rsid w:val="00EA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Nadpis1">
    <w:name w:val="heading 1"/>
    <w:basedOn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7B93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27B93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Tlotextu"/>
    <w:rsid w:val="00DF12E5"/>
    <w:rPr>
      <w:rFonts w:ascii="Arial" w:eastAsia="Times New Roman" w:hAnsi="Arial" w:cs="Arial"/>
      <w:lang w:val="en-US"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draznn1">
    <w:name w:val="Zdůraznění1"/>
    <w:basedOn w:val="Standardnpsmoodstavce"/>
    <w:uiPriority w:val="20"/>
    <w:qFormat/>
    <w:rsid w:val="009D5FD0"/>
    <w:rPr>
      <w:i/>
      <w:iCs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color w:val="00000A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eastAsia="Calibri" w:cs="Arial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Times New Roman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140" w:line="288" w:lineRule="auto"/>
      <w:jc w:val="both"/>
    </w:pPr>
    <w:rPr>
      <w:rFonts w:ascii="Arial" w:hAnsi="Arial" w:cs="Arial"/>
      <w:sz w:val="22"/>
      <w:szCs w:val="22"/>
      <w:lang w:val="en-US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DF12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rsid w:val="00C6600F"/>
    <w:rPr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585DDB"/>
    <w:rPr>
      <w:b/>
      <w:bCs/>
    </w:rPr>
  </w:style>
  <w:style w:type="paragraph" w:customStyle="1" w:styleId="Default">
    <w:name w:val="Default"/>
    <w:rsid w:val="0013352D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Poznmkapodarou">
    <w:name w:val="Poznámka pod čarou"/>
    <w:basedOn w:val="Normln"/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Nadpis1">
    <w:name w:val="heading 1"/>
    <w:basedOn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7B93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27B93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Tlotextu"/>
    <w:rsid w:val="00DF12E5"/>
    <w:rPr>
      <w:rFonts w:ascii="Arial" w:eastAsia="Times New Roman" w:hAnsi="Arial" w:cs="Arial"/>
      <w:lang w:val="en-US"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draznn1">
    <w:name w:val="Zdůraznění1"/>
    <w:basedOn w:val="Standardnpsmoodstavce"/>
    <w:uiPriority w:val="20"/>
    <w:qFormat/>
    <w:rsid w:val="009D5FD0"/>
    <w:rPr>
      <w:i/>
      <w:iCs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color w:val="00000A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eastAsia="Calibri" w:cs="Arial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Times New Roman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140" w:line="288" w:lineRule="auto"/>
      <w:jc w:val="both"/>
    </w:pPr>
    <w:rPr>
      <w:rFonts w:ascii="Arial" w:hAnsi="Arial" w:cs="Arial"/>
      <w:sz w:val="22"/>
      <w:szCs w:val="22"/>
      <w:lang w:val="en-US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DF12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rsid w:val="00C6600F"/>
    <w:rPr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585DDB"/>
    <w:rPr>
      <w:b/>
      <w:bCs/>
    </w:rPr>
  </w:style>
  <w:style w:type="paragraph" w:customStyle="1" w:styleId="Default">
    <w:name w:val="Default"/>
    <w:rsid w:val="0013352D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Poznmkapodarou">
    <w:name w:val="Poznámka pod čarou"/>
    <w:basedOn w:val="Normln"/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rka.bubelini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mt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-vk.cz/cs/siroka-verejnost/verejne-zakazky/nove-vyhlasene-zakazk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op-vk.cz/cs/prijemce/dokumenty-pro-prijemce/prirucka-pro-prijemce-op-vk/prirucka-pro-prijemce-op-vk-verze-8-platna-od-1-1-201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5957-0DCC-404C-A20B-0FF36277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Miroslav Kucián</cp:lastModifiedBy>
  <cp:revision>2</cp:revision>
  <cp:lastPrinted>2014-03-21T11:05:00Z</cp:lastPrinted>
  <dcterms:created xsi:type="dcterms:W3CDTF">2015-06-22T05:45:00Z</dcterms:created>
  <dcterms:modified xsi:type="dcterms:W3CDTF">2015-06-22T05:45:00Z</dcterms:modified>
  <dc:language>cs-CZ</dc:language>
</cp:coreProperties>
</file>