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1B9F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3664A7">
        <w:rPr>
          <w:rFonts w:ascii="Arial" w:eastAsia="Times New Roman" w:hAnsi="Arial" w:cs="Arial"/>
          <w:b/>
          <w:sz w:val="32"/>
          <w:szCs w:val="32"/>
          <w:lang w:eastAsia="cs-CZ"/>
        </w:rPr>
        <w:t>KRYCÍ LIST NABÍDKY</w:t>
      </w:r>
    </w:p>
    <w:p w14:paraId="4E7FA9B5" w14:textId="77777777" w:rsidR="0024423F" w:rsidRPr="003664A7" w:rsidRDefault="0024423F" w:rsidP="0024423F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9E63D7" w14:textId="74BD3F58" w:rsidR="0024423F" w:rsidRPr="003664A7" w:rsidRDefault="0024423F" w:rsidP="00DC5280">
      <w:pPr>
        <w:spacing w:before="240" w:after="60" w:line="240" w:lineRule="auto"/>
        <w:ind w:left="2832" w:hanging="2832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NÁZEV </w:t>
      </w:r>
      <w:proofErr w:type="gramStart"/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AKCE :</w:t>
      </w:r>
      <w:proofErr w:type="gramEnd"/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3ECF">
        <w:rPr>
          <w:rFonts w:ascii="Arial" w:hAnsi="Arial" w:cs="Arial"/>
          <w:b/>
          <w:sz w:val="20"/>
          <w:szCs w:val="20"/>
        </w:rPr>
        <w:t>Výměna gravitačního řádu – TMV – Karlovy Vary, Lázeňský most M14 – rekonstrukce, dočasné přeložení vedení vřídelní vody DN350</w:t>
      </w:r>
    </w:p>
    <w:p w14:paraId="3FCADE26" w14:textId="77777777" w:rsidR="009B1E2A" w:rsidRDefault="009B1E2A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68F5D6" w14:textId="5D707F27" w:rsidR="0024423F" w:rsidRPr="003664A7" w:rsidRDefault="0024423F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24423F" w:rsidRPr="003664A7" w14:paraId="16CD2FC6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2ABFE9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 a příjmení fyzické osoby,  </w:t>
            </w:r>
          </w:p>
          <w:p w14:paraId="6B51C2C3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nebo obchodní firma / </w:t>
            </w:r>
          </w:p>
          <w:p w14:paraId="3AA9949F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16B77341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7CDF858A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58AE8A62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3AFFA81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D63E159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12F88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40D4C3A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4271899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BC8E5D4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Statutární zástupce </w:t>
            </w:r>
          </w:p>
          <w:p w14:paraId="2525CF5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uchazeče právnické osoby </w:t>
            </w:r>
          </w:p>
        </w:tc>
        <w:tc>
          <w:tcPr>
            <w:tcW w:w="3969" w:type="dxa"/>
            <w:vAlign w:val="center"/>
          </w:tcPr>
          <w:p w14:paraId="368FB72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6D10626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8B83176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14:paraId="6D4E39E8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E154655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89C03A1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14:paraId="0443F4DC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5C9F900E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5137FD60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969" w:type="dxa"/>
            <w:vAlign w:val="center"/>
          </w:tcPr>
          <w:p w14:paraId="6C002530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17197F06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70665F65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pro jednání</w:t>
            </w:r>
          </w:p>
          <w:p w14:paraId="22669EA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5E0408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482AD130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A7E745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24423F" w:rsidRPr="003664A7" w14:paraId="6F1B98E6" w14:textId="77777777" w:rsidTr="006A43BD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D600AD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8C0271" w14:textId="3CECB793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Nabídková cena díla</w:t>
            </w:r>
            <w:r w:rsidR="00176A2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6EF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i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BBF76DD" w14:textId="77777777" w:rsidTr="006A43BD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C59EF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70943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FE8E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  <w:tr w:rsidR="0024423F" w:rsidRPr="003664A7" w14:paraId="58E85775" w14:textId="77777777" w:rsidTr="006A43BD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B3FB7A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6746FEE" w14:textId="5DE6AB96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Celková cena včetně DPH</w:t>
            </w:r>
          </w:p>
          <w:p w14:paraId="6BF6F27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E7D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cs-CZ"/>
              </w:rPr>
            </w:pPr>
          </w:p>
        </w:tc>
      </w:tr>
    </w:tbl>
    <w:p w14:paraId="6470056F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388D5CAD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24423F" w:rsidRPr="003664A7" w14:paraId="118B6765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2291B2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Zahájení prací (přesné datum)</w:t>
            </w:r>
          </w:p>
        </w:tc>
        <w:tc>
          <w:tcPr>
            <w:tcW w:w="2633" w:type="dxa"/>
            <w:vAlign w:val="center"/>
          </w:tcPr>
          <w:p w14:paraId="1E03C438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4EB1153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C0A595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Ukončení prací (předpoklad)</w:t>
            </w:r>
          </w:p>
        </w:tc>
        <w:tc>
          <w:tcPr>
            <w:tcW w:w="2633" w:type="dxa"/>
            <w:vAlign w:val="center"/>
          </w:tcPr>
          <w:p w14:paraId="24135686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24423F" w:rsidRPr="003664A7" w14:paraId="39F64898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9044AF0" w14:textId="133886B8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Lhůta </w:t>
            </w:r>
            <w:r w:rsidR="007B10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realizace díla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(počet kalendářích dní)</w:t>
            </w:r>
          </w:p>
        </w:tc>
        <w:tc>
          <w:tcPr>
            <w:tcW w:w="2633" w:type="dxa"/>
            <w:vAlign w:val="center"/>
          </w:tcPr>
          <w:p w14:paraId="54BB8BFD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384BC75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39729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3BAD35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AC369" w14:textId="77777777" w:rsidR="0024423F" w:rsidRPr="003664A7" w:rsidRDefault="0024423F" w:rsidP="0024423F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snapToGrid w:val="0"/>
          <w:sz w:val="24"/>
          <w:szCs w:val="20"/>
          <w:lang w:eastAsia="cs-CZ"/>
        </w:rPr>
      </w:pP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 xml:space="preserve">V ………………………….    </w:t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  <w:t xml:space="preserve">     dne …………………</w:t>
      </w:r>
    </w:p>
    <w:p w14:paraId="4E373982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64BC1B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A86A659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DA10849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A60A11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>…..………………………………….</w:t>
      </w:r>
    </w:p>
    <w:p w14:paraId="77DCFFD8" w14:textId="77777777" w:rsidR="0024423F" w:rsidRPr="003664A7" w:rsidRDefault="0024423F" w:rsidP="0024423F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jméno, příjmení a podpis </w:t>
      </w:r>
    </w:p>
    <w:p w14:paraId="74500138" w14:textId="77777777" w:rsidR="0024423F" w:rsidRPr="003664A7" w:rsidRDefault="0024423F" w:rsidP="0024423F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    uchazeče /</w:t>
      </w:r>
      <w:r w:rsidRPr="003664A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3664A7">
        <w:rPr>
          <w:rFonts w:ascii="Arial" w:eastAsia="Times New Roman" w:hAnsi="Arial" w:cs="Arial"/>
          <w:sz w:val="24"/>
          <w:szCs w:val="24"/>
          <w:lang w:eastAsia="cs-CZ"/>
        </w:rPr>
        <w:t>oprávněného zástupce uchazeče</w:t>
      </w:r>
    </w:p>
    <w:p w14:paraId="3C4BB60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F923D8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7317675F" w14:textId="45C7AD30" w:rsidR="007D6D10" w:rsidRDefault="0024423F" w:rsidP="009B1E2A">
      <w:pPr>
        <w:spacing w:after="0" w:line="240" w:lineRule="auto"/>
        <w:jc w:val="center"/>
      </w:pPr>
      <w:proofErr w:type="gramStart"/>
      <w:r w:rsidRPr="003664A7">
        <w:rPr>
          <w:rFonts w:ascii="Arial" w:eastAsia="Times New Roman" w:hAnsi="Arial" w:cs="Arial"/>
          <w:b/>
          <w:i/>
          <w:u w:val="single"/>
          <w:lang w:eastAsia="cs-CZ"/>
        </w:rPr>
        <w:t>Upozornění :</w:t>
      </w:r>
      <w:proofErr w:type="gramEnd"/>
      <w:r w:rsidRPr="003664A7">
        <w:rPr>
          <w:rFonts w:ascii="Arial" w:eastAsia="Times New Roman" w:hAnsi="Arial" w:cs="Arial"/>
          <w:b/>
          <w:i/>
          <w:lang w:eastAsia="cs-CZ"/>
        </w:rPr>
        <w:t xml:space="preserve"> Tento list je povinnou součástí nabídky uchazeče</w:t>
      </w:r>
    </w:p>
    <w:sectPr w:rsidR="007D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F"/>
    <w:rsid w:val="00143ECF"/>
    <w:rsid w:val="00176A29"/>
    <w:rsid w:val="00211488"/>
    <w:rsid w:val="0024423F"/>
    <w:rsid w:val="00381F32"/>
    <w:rsid w:val="00524583"/>
    <w:rsid w:val="00780AD1"/>
    <w:rsid w:val="007B10A9"/>
    <w:rsid w:val="007D6D10"/>
    <w:rsid w:val="008625F2"/>
    <w:rsid w:val="0098127F"/>
    <w:rsid w:val="00986771"/>
    <w:rsid w:val="009B1E2A"/>
    <w:rsid w:val="00A32EFD"/>
    <w:rsid w:val="00D76332"/>
    <w:rsid w:val="00DC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BC2"/>
  <w15:docId w15:val="{476F1F45-33BF-4BD8-B9B7-3E6DD7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Molnárová</dc:creator>
  <cp:lastModifiedBy>Veronika Vlková</cp:lastModifiedBy>
  <cp:revision>3</cp:revision>
  <dcterms:created xsi:type="dcterms:W3CDTF">2025-07-14T06:38:00Z</dcterms:created>
  <dcterms:modified xsi:type="dcterms:W3CDTF">2025-07-14T07:54:00Z</dcterms:modified>
</cp:coreProperties>
</file>