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2146B7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 w:rsidRPr="00435F56">
        <w:rPr>
          <w:b/>
          <w:snapToGrid w:val="0"/>
          <w:sz w:val="28"/>
          <w:highlight w:val="cyan"/>
        </w:rPr>
        <w:t>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 xml:space="preserve"> A R L O V Y   V A R Y   2 0 1 </w:t>
      </w:r>
      <w:r w:rsidR="00E9447A">
        <w:rPr>
          <w:rFonts w:ascii="Times New Roman" w:hAnsi="Times New Roman"/>
          <w:i w:val="0"/>
          <w:sz w:val="24"/>
          <w:u w:val="none"/>
        </w:rPr>
        <w:t>9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spojení: č.ú.: 27-800424389/0800, vedený u České spořitelny a.s.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r w:rsidR="00275BC2" w:rsidRPr="00F254E2">
        <w:rPr>
          <w:rFonts w:cs="Helvetica"/>
          <w:sz w:val="22"/>
          <w:szCs w:val="22"/>
        </w:rPr>
        <w:t>Ferklovou</w:t>
      </w:r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421690" w:rsidRDefault="008F518B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20">
        <w:rPr>
          <w:sz w:val="22"/>
          <w:szCs w:val="22"/>
        </w:rPr>
        <w:t>Petrem Kořánem</w:t>
      </w:r>
      <w:r w:rsidR="00421690">
        <w:rPr>
          <w:sz w:val="22"/>
          <w:szCs w:val="22"/>
        </w:rPr>
        <w:t>, technikem odboru rozvoje</w:t>
      </w:r>
    </w:p>
    <w:p w:rsidR="00341B6F" w:rsidRPr="00BB1597" w:rsidRDefault="00421690" w:rsidP="00B21E8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2146B7" w:rsidP="00B21E84">
      <w:pPr>
        <w:rPr>
          <w:b/>
          <w:sz w:val="22"/>
          <w:szCs w:val="22"/>
        </w:rPr>
      </w:pPr>
      <w:r w:rsidRPr="00435F56">
        <w:rPr>
          <w:b/>
          <w:sz w:val="22"/>
          <w:szCs w:val="22"/>
          <w:highlight w:val="cyan"/>
        </w:rPr>
        <w:t>………………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 xml:space="preserve">pro </w:t>
      </w:r>
      <w:r w:rsidR="00123020" w:rsidRPr="00516A00">
        <w:rPr>
          <w:b/>
          <w:sz w:val="22"/>
          <w:szCs w:val="22"/>
        </w:rPr>
        <w:t>„Provádění staveb, jejich změn a odstraňování“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123020">
        <w:rPr>
          <w:b/>
          <w:sz w:val="22"/>
          <w:szCs w:val="22"/>
        </w:rPr>
        <w:t>"Karlovy Va</w:t>
      </w:r>
      <w:r w:rsidR="00123020" w:rsidRPr="00516A00">
        <w:rPr>
          <w:b/>
          <w:sz w:val="22"/>
          <w:szCs w:val="22"/>
        </w:rPr>
        <w:t>ry, ZŠ Dukelských hrdinů - multifunkční hřiště"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r w:rsidR="002146B7" w:rsidRPr="00614736">
        <w:rPr>
          <w:sz w:val="22"/>
          <w:szCs w:val="22"/>
          <w:highlight w:val="cyan"/>
        </w:rPr>
        <w:t>…….</w:t>
      </w:r>
      <w:r w:rsidR="002146B7">
        <w:rPr>
          <w:sz w:val="22"/>
          <w:szCs w:val="22"/>
        </w:rPr>
        <w:t xml:space="preserve"> 2019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  <w:r w:rsidR="004050AA">
        <w:rPr>
          <w:sz w:val="22"/>
          <w:szCs w:val="22"/>
        </w:rPr>
        <w:t>.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123020">
        <w:rPr>
          <w:b/>
          <w:sz w:val="22"/>
          <w:szCs w:val="22"/>
        </w:rPr>
        <w:t>"Karlovy Va</w:t>
      </w:r>
      <w:r w:rsidR="00123020" w:rsidRPr="00516A00">
        <w:rPr>
          <w:b/>
          <w:sz w:val="22"/>
          <w:szCs w:val="22"/>
        </w:rPr>
        <w:t>ry, ZŠ Dukelských hrdinů - multifunkční hřiště"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</w:t>
      </w:r>
      <w:r w:rsidR="00435F56" w:rsidRPr="00BD443A">
        <w:rPr>
          <w:sz w:val="22"/>
          <w:szCs w:val="22"/>
          <w:highlight w:val="cyan"/>
        </w:rPr>
        <w:t>……</w:t>
      </w:r>
      <w:r w:rsidR="00435F56">
        <w:rPr>
          <w:sz w:val="22"/>
          <w:szCs w:val="22"/>
        </w:rPr>
        <w:t xml:space="preserve"> 2019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1367B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</w:t>
      </w:r>
      <w:r w:rsidR="00C94B28">
        <w:rPr>
          <w:sz w:val="22"/>
          <w:szCs w:val="22"/>
        </w:rPr>
        <w:t xml:space="preserve"> (PD)</w:t>
      </w:r>
      <w:r w:rsidRPr="00BB1597">
        <w:rPr>
          <w:sz w:val="22"/>
          <w:szCs w:val="22"/>
        </w:rPr>
        <w:t xml:space="preserve">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151C8E">
        <w:rPr>
          <w:b/>
          <w:sz w:val="22"/>
          <w:szCs w:val="22"/>
        </w:rPr>
        <w:t>"Karlovy Va</w:t>
      </w:r>
      <w:r w:rsidR="00151C8E" w:rsidRPr="00516A00">
        <w:rPr>
          <w:b/>
          <w:sz w:val="22"/>
          <w:szCs w:val="22"/>
        </w:rPr>
        <w:t>ry, ZŠ Dukelských hrdinů - multifunkční hřiště"</w:t>
      </w:r>
      <w:r w:rsidR="008F518B" w:rsidRPr="005D68A8">
        <w:rPr>
          <w:sz w:val="22"/>
          <w:szCs w:val="22"/>
        </w:rPr>
        <w:t>,</w:t>
      </w:r>
      <w:r w:rsidR="00C94B28">
        <w:rPr>
          <w:sz w:val="22"/>
          <w:szCs w:val="22"/>
        </w:rPr>
        <w:t xml:space="preserve"> označení PD: </w:t>
      </w:r>
      <w:r w:rsidR="00151C8E" w:rsidRPr="00516A00">
        <w:rPr>
          <w:sz w:val="22"/>
          <w:szCs w:val="22"/>
        </w:rPr>
        <w:t>Základní škola Dukelských hrdinů, 0. etapa – multifunkční hřiště, datum: 03/2019, č. zakázky 02-03/2019, zpracovatel PD: Ing. Štěpán Mosler, Sokolov</w:t>
      </w:r>
      <w:r w:rsidR="001367B7" w:rsidRPr="001367B7">
        <w:rPr>
          <w:sz w:val="22"/>
          <w:szCs w:val="22"/>
        </w:rPr>
        <w:t xml:space="preserve"> </w:t>
      </w:r>
      <w:r w:rsidR="008F72A2" w:rsidRPr="001367B7">
        <w:rPr>
          <w:sz w:val="22"/>
          <w:szCs w:val="22"/>
        </w:rPr>
        <w:t xml:space="preserve">(dále jen </w:t>
      </w:r>
      <w:r w:rsidR="00B01F3A" w:rsidRPr="001367B7">
        <w:rPr>
          <w:sz w:val="22"/>
          <w:szCs w:val="22"/>
        </w:rPr>
        <w:t xml:space="preserve">jako </w:t>
      </w:r>
      <w:r w:rsidR="00465219" w:rsidRPr="001367B7">
        <w:rPr>
          <w:sz w:val="22"/>
          <w:szCs w:val="22"/>
        </w:rPr>
        <w:t>„</w:t>
      </w:r>
      <w:r w:rsidR="001012B1" w:rsidRPr="001367B7">
        <w:rPr>
          <w:sz w:val="22"/>
          <w:szCs w:val="22"/>
        </w:rPr>
        <w:t>P</w:t>
      </w:r>
      <w:r w:rsidR="008F72A2" w:rsidRPr="001367B7">
        <w:rPr>
          <w:sz w:val="22"/>
          <w:szCs w:val="22"/>
        </w:rPr>
        <w:t>rojektant“)</w:t>
      </w:r>
      <w:r w:rsidRPr="001367B7">
        <w:rPr>
          <w:sz w:val="22"/>
          <w:szCs w:val="22"/>
        </w:rPr>
        <w:t>,</w:t>
      </w:r>
      <w:r w:rsidR="00151C8E">
        <w:rPr>
          <w:sz w:val="22"/>
          <w:szCs w:val="22"/>
        </w:rPr>
        <w:t xml:space="preserve"> </w:t>
      </w:r>
      <w:r w:rsidRPr="001367B7">
        <w:rPr>
          <w:sz w:val="22"/>
          <w:szCs w:val="22"/>
        </w:rPr>
        <w:t xml:space="preserve">dále jen „Dokumentace“. Dokumentace tvoří </w:t>
      </w:r>
      <w:r w:rsidR="004A0722" w:rsidRPr="001367B7">
        <w:rPr>
          <w:sz w:val="22"/>
          <w:szCs w:val="22"/>
        </w:rPr>
        <w:t xml:space="preserve">oddělenou </w:t>
      </w:r>
      <w:r w:rsidR="002F0B54" w:rsidRPr="001367B7">
        <w:rPr>
          <w:sz w:val="22"/>
          <w:szCs w:val="22"/>
        </w:rPr>
        <w:t>přílohu č.</w:t>
      </w:r>
      <w:r w:rsidR="008F72A2" w:rsidRPr="001367B7">
        <w:rPr>
          <w:sz w:val="22"/>
          <w:szCs w:val="22"/>
        </w:rPr>
        <w:t> </w:t>
      </w:r>
      <w:r w:rsidR="00B8338B" w:rsidRPr="001367B7">
        <w:rPr>
          <w:sz w:val="22"/>
          <w:szCs w:val="22"/>
        </w:rPr>
        <w:t>6</w:t>
      </w:r>
      <w:r w:rsidRPr="001367B7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C94B28" w:rsidRPr="00C94B28">
        <w:rPr>
          <w:sz w:val="22"/>
          <w:szCs w:val="22"/>
          <w:highlight w:val="cyan"/>
        </w:rPr>
        <w:t>….…</w:t>
      </w:r>
      <w:r w:rsidR="00C94B28">
        <w:rPr>
          <w:sz w:val="22"/>
          <w:szCs w:val="22"/>
          <w:highlight w:val="cyan"/>
        </w:rPr>
        <w:t>2019</w:t>
      </w:r>
      <w:r w:rsidR="00C93B7D">
        <w:rPr>
          <w:sz w:val="22"/>
          <w:szCs w:val="22"/>
        </w:rPr>
        <w:t xml:space="preserve"> (objednateli doručena </w:t>
      </w:r>
      <w:r w:rsidR="00C94B28" w:rsidRPr="00C94B28">
        <w:rPr>
          <w:sz w:val="22"/>
          <w:szCs w:val="22"/>
          <w:highlight w:val="cyan"/>
        </w:rPr>
        <w:t>…… 2019</w:t>
      </w:r>
      <w:r w:rsidR="00C93B7D">
        <w:rPr>
          <w:sz w:val="22"/>
          <w:szCs w:val="22"/>
        </w:rPr>
        <w:t>)</w:t>
      </w:r>
      <w:r w:rsidR="00A36F8E" w:rsidRPr="00BB1597">
        <w:rPr>
          <w:sz w:val="22"/>
          <w:szCs w:val="22"/>
        </w:rPr>
        <w:t xml:space="preserve">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B21E84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C86C36" w:rsidRPr="00BB1597" w:rsidRDefault="00C86C36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656814" w:rsidRDefault="00A47A29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123020">
        <w:rPr>
          <w:b/>
          <w:sz w:val="22"/>
          <w:szCs w:val="22"/>
        </w:rPr>
        <w:t>"Karlovy Va</w:t>
      </w:r>
      <w:r w:rsidR="00123020" w:rsidRPr="00516A00">
        <w:rPr>
          <w:b/>
          <w:sz w:val="22"/>
          <w:szCs w:val="22"/>
        </w:rPr>
        <w:t>ry, ZŠ Dukelských hrdinů - multifunkční hřiště"</w:t>
      </w:r>
      <w:r w:rsidR="004050AA" w:rsidRPr="00123020">
        <w:rPr>
          <w:sz w:val="22"/>
        </w:rPr>
        <w:t xml:space="preserve">, </w:t>
      </w:r>
      <w:r w:rsidR="004050AA" w:rsidRPr="004050AA">
        <w:rPr>
          <w:sz w:val="22"/>
        </w:rPr>
        <w:t>stavby</w:t>
      </w:r>
      <w:r w:rsidR="004050AA">
        <w:rPr>
          <w:sz w:val="22"/>
        </w:rPr>
        <w:t xml:space="preserve"> umístěné</w:t>
      </w:r>
      <w:r w:rsidR="003B79A1" w:rsidRPr="00BB1597">
        <w:rPr>
          <w:sz w:val="22"/>
          <w:szCs w:val="22"/>
        </w:rPr>
        <w:t xml:space="preserve"> </w:t>
      </w:r>
      <w:r w:rsidR="009F11E8" w:rsidRPr="008D18D9">
        <w:rPr>
          <w:sz w:val="22"/>
          <w:szCs w:val="22"/>
        </w:rPr>
        <w:t xml:space="preserve">na </w:t>
      </w:r>
      <w:r w:rsidR="001A6F6D" w:rsidRPr="008D18D9">
        <w:rPr>
          <w:sz w:val="22"/>
          <w:szCs w:val="22"/>
        </w:rPr>
        <w:t xml:space="preserve"> </w:t>
      </w:r>
      <w:r w:rsidR="009F11E8" w:rsidRPr="008D18D9">
        <w:rPr>
          <w:sz w:val="22"/>
          <w:szCs w:val="22"/>
        </w:rPr>
        <w:t>pozem</w:t>
      </w:r>
      <w:r w:rsidR="00FB677F" w:rsidRPr="008D18D9">
        <w:rPr>
          <w:sz w:val="22"/>
          <w:szCs w:val="22"/>
        </w:rPr>
        <w:t>cích</w:t>
      </w:r>
      <w:r w:rsidRPr="008D18D9">
        <w:rPr>
          <w:sz w:val="22"/>
          <w:szCs w:val="22"/>
        </w:rPr>
        <w:t xml:space="preserve"> </w:t>
      </w:r>
      <w:r w:rsidR="00B873F0" w:rsidRPr="008D18D9">
        <w:rPr>
          <w:sz w:val="22"/>
          <w:szCs w:val="22"/>
        </w:rPr>
        <w:t xml:space="preserve"> </w:t>
      </w:r>
      <w:proofErr w:type="spellStart"/>
      <w:r w:rsidR="009F11E8" w:rsidRPr="008D18D9">
        <w:rPr>
          <w:sz w:val="22"/>
          <w:szCs w:val="22"/>
        </w:rPr>
        <w:t>p.p.č</w:t>
      </w:r>
      <w:proofErr w:type="spellEnd"/>
      <w:r w:rsidR="009F11E8" w:rsidRPr="008D18D9">
        <w:rPr>
          <w:sz w:val="22"/>
          <w:szCs w:val="22"/>
        </w:rPr>
        <w:t>.</w:t>
      </w:r>
      <w:r w:rsidR="005005BC" w:rsidRPr="008D18D9">
        <w:rPr>
          <w:sz w:val="22"/>
          <w:szCs w:val="22"/>
        </w:rPr>
        <w:t xml:space="preserve"> </w:t>
      </w:r>
      <w:r w:rsidR="008D18D9" w:rsidRPr="008D18D9">
        <w:rPr>
          <w:rFonts w:eastAsia="Calibri"/>
          <w:sz w:val="22"/>
          <w:szCs w:val="22"/>
        </w:rPr>
        <w:t>1813</w:t>
      </w:r>
      <w:r w:rsidR="005005BC" w:rsidRPr="008D18D9">
        <w:rPr>
          <w:sz w:val="22"/>
          <w:szCs w:val="22"/>
        </w:rPr>
        <w:t xml:space="preserve"> a </w:t>
      </w:r>
      <w:proofErr w:type="spellStart"/>
      <w:r w:rsidR="005005BC" w:rsidRPr="008D18D9">
        <w:rPr>
          <w:sz w:val="22"/>
          <w:szCs w:val="22"/>
        </w:rPr>
        <w:t>p.p.č</w:t>
      </w:r>
      <w:proofErr w:type="spellEnd"/>
      <w:r w:rsidR="005005BC" w:rsidRPr="008D18D9">
        <w:rPr>
          <w:sz w:val="22"/>
          <w:szCs w:val="22"/>
        </w:rPr>
        <w:t>.</w:t>
      </w:r>
      <w:r w:rsidR="004050AA" w:rsidRPr="008D18D9">
        <w:rPr>
          <w:sz w:val="22"/>
          <w:szCs w:val="22"/>
        </w:rPr>
        <w:t xml:space="preserve"> </w:t>
      </w:r>
      <w:r w:rsidR="008D18D9" w:rsidRPr="008D18D9">
        <w:rPr>
          <w:sz w:val="22"/>
          <w:szCs w:val="22"/>
        </w:rPr>
        <w:t>1815</w:t>
      </w:r>
      <w:r w:rsidR="004050AA" w:rsidRPr="008D18D9">
        <w:rPr>
          <w:sz w:val="22"/>
          <w:szCs w:val="22"/>
        </w:rPr>
        <w:t xml:space="preserve"> v </w:t>
      </w:r>
      <w:proofErr w:type="gramStart"/>
      <w:r w:rsidR="004050AA" w:rsidRPr="008D18D9">
        <w:rPr>
          <w:sz w:val="22"/>
          <w:szCs w:val="22"/>
        </w:rPr>
        <w:t>k.</w:t>
      </w:r>
      <w:proofErr w:type="spellStart"/>
      <w:r w:rsidR="004050AA" w:rsidRPr="008D18D9">
        <w:rPr>
          <w:sz w:val="22"/>
          <w:szCs w:val="22"/>
        </w:rPr>
        <w:t>ú</w:t>
      </w:r>
      <w:proofErr w:type="spellEnd"/>
      <w:r w:rsidR="004050AA" w:rsidRPr="008D18D9">
        <w:rPr>
          <w:sz w:val="22"/>
          <w:szCs w:val="22"/>
        </w:rPr>
        <w:t>.</w:t>
      </w:r>
      <w:proofErr w:type="gramEnd"/>
      <w:r w:rsidR="004050AA" w:rsidRPr="008D18D9">
        <w:rPr>
          <w:sz w:val="22"/>
          <w:szCs w:val="22"/>
        </w:rPr>
        <w:t xml:space="preserve"> Karlovy Vary, </w:t>
      </w:r>
      <w:r w:rsidR="004050AA" w:rsidRPr="008D18D9">
        <w:rPr>
          <w:bCs/>
          <w:sz w:val="22"/>
          <w:szCs w:val="22"/>
        </w:rPr>
        <w:t>obec Karlovy Vary</w:t>
      </w:r>
      <w:r w:rsidR="001367B7" w:rsidRPr="008D18D9">
        <w:rPr>
          <w:bCs/>
          <w:sz w:val="22"/>
          <w:szCs w:val="22"/>
        </w:rPr>
        <w:t xml:space="preserve"> </w:t>
      </w:r>
      <w:r w:rsidR="00603ACF" w:rsidRPr="008D18D9">
        <w:rPr>
          <w:sz w:val="22"/>
          <w:szCs w:val="22"/>
        </w:rPr>
        <w:t>v celém rozsahu</w:t>
      </w:r>
      <w:r w:rsidR="00603ACF" w:rsidRPr="00BB1597">
        <w:rPr>
          <w:sz w:val="22"/>
          <w:szCs w:val="22"/>
        </w:rPr>
        <w:t xml:space="preserve"> tak, jak je zakre</w:t>
      </w:r>
      <w:r w:rsidR="008F72A2">
        <w:rPr>
          <w:sz w:val="22"/>
          <w:szCs w:val="22"/>
        </w:rPr>
        <w:t xml:space="preserve">sleno či popsáno </w:t>
      </w:r>
      <w:r w:rsidR="008F72A2" w:rsidRPr="004050AA">
        <w:rPr>
          <w:sz w:val="22"/>
          <w:szCs w:val="22"/>
        </w:rPr>
        <w:t xml:space="preserve">v Dokumentaci, </w:t>
      </w:r>
      <w:r w:rsidR="00603ACF" w:rsidRPr="004050AA">
        <w:rPr>
          <w:sz w:val="22"/>
          <w:szCs w:val="22"/>
        </w:rPr>
        <w:t>dále jen „Dílo“</w:t>
      </w:r>
      <w:r w:rsidR="00A36F8E" w:rsidRPr="004050AA">
        <w:rPr>
          <w:sz w:val="22"/>
          <w:szCs w:val="22"/>
        </w:rPr>
        <w:t>.</w:t>
      </w:r>
    </w:p>
    <w:p w:rsidR="0044380F" w:rsidRPr="00BB1597" w:rsidRDefault="0044380F" w:rsidP="00B21E84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F64C89" w:rsidRPr="00BB1597" w:rsidRDefault="00F64C89" w:rsidP="00B21E84">
      <w:pPr>
        <w:jc w:val="both"/>
        <w:rPr>
          <w:b/>
          <w:sz w:val="22"/>
          <w:szCs w:val="22"/>
        </w:rPr>
      </w:pPr>
    </w:p>
    <w:p w:rsidR="00C86C36" w:rsidRPr="00BB1597" w:rsidRDefault="00C86C36" w:rsidP="00B21E84">
      <w:pPr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B21E84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>Termín realizace:</w:t>
      </w:r>
      <w:r w:rsidR="00EB6716">
        <w:rPr>
          <w:sz w:val="22"/>
          <w:szCs w:val="22"/>
        </w:rPr>
        <w:t xml:space="preserve"> </w:t>
      </w:r>
      <w:proofErr w:type="gramStart"/>
      <w:r w:rsidR="00123020">
        <w:rPr>
          <w:b/>
          <w:sz w:val="22"/>
          <w:szCs w:val="22"/>
        </w:rPr>
        <w:t>22</w:t>
      </w:r>
      <w:r w:rsidR="00123020" w:rsidRPr="009855A7">
        <w:rPr>
          <w:b/>
          <w:sz w:val="22"/>
          <w:szCs w:val="22"/>
        </w:rPr>
        <w:t>.7</w:t>
      </w:r>
      <w:r w:rsidR="00123020">
        <w:rPr>
          <w:b/>
          <w:sz w:val="22"/>
          <w:szCs w:val="22"/>
        </w:rPr>
        <w:t>.2019</w:t>
      </w:r>
      <w:proofErr w:type="gramEnd"/>
      <w:r w:rsidR="00123020" w:rsidRPr="0063447E">
        <w:rPr>
          <w:b/>
          <w:sz w:val="22"/>
          <w:szCs w:val="22"/>
        </w:rPr>
        <w:t xml:space="preserve"> – </w:t>
      </w:r>
      <w:r w:rsidR="00123020">
        <w:rPr>
          <w:b/>
          <w:sz w:val="22"/>
          <w:szCs w:val="22"/>
        </w:rPr>
        <w:t>31.10.2019</w:t>
      </w:r>
      <w:r w:rsidR="008F518B" w:rsidRPr="003D69B2">
        <w:rPr>
          <w:sz w:val="22"/>
          <w:szCs w:val="22"/>
        </w:rPr>
        <w:t>.</w:t>
      </w:r>
      <w:r w:rsidR="00185592" w:rsidRPr="003D69B2">
        <w:rPr>
          <w:sz w:val="22"/>
          <w:szCs w:val="22"/>
        </w:rPr>
        <w:t xml:space="preserve"> </w:t>
      </w:r>
      <w:r w:rsidR="0047040D" w:rsidRPr="003D69B2">
        <w:rPr>
          <w:sz w:val="22"/>
          <w:szCs w:val="22"/>
        </w:rPr>
        <w:t xml:space="preserve"> 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Pr="00C20AE1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EB6716">
        <w:rPr>
          <w:sz w:val="22"/>
          <w:szCs w:val="22"/>
        </w:rPr>
        <w:t xml:space="preserve">dne </w:t>
      </w:r>
      <w:proofErr w:type="gramStart"/>
      <w:r w:rsidR="00123020">
        <w:rPr>
          <w:sz w:val="22"/>
          <w:szCs w:val="22"/>
        </w:rPr>
        <w:t>22</w:t>
      </w:r>
      <w:r w:rsidR="002630DD">
        <w:rPr>
          <w:sz w:val="22"/>
          <w:szCs w:val="22"/>
        </w:rPr>
        <w:t>.7.</w:t>
      </w:r>
      <w:r w:rsidR="003D69B2">
        <w:rPr>
          <w:sz w:val="22"/>
          <w:szCs w:val="22"/>
        </w:rPr>
        <w:t>2019</w:t>
      </w:r>
      <w:proofErr w:type="gramEnd"/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123020">
        <w:rPr>
          <w:sz w:val="22"/>
          <w:szCs w:val="22"/>
        </w:rPr>
        <w:t>22</w:t>
      </w:r>
      <w:r w:rsidR="002630DD">
        <w:rPr>
          <w:sz w:val="22"/>
          <w:szCs w:val="22"/>
        </w:rPr>
        <w:t>.7.</w:t>
      </w:r>
      <w:r w:rsidR="003D69B2">
        <w:rPr>
          <w:sz w:val="22"/>
          <w:szCs w:val="22"/>
        </w:rPr>
        <w:t>2019</w:t>
      </w:r>
      <w:r w:rsidRPr="00C20AE1">
        <w:rPr>
          <w:sz w:val="22"/>
          <w:szCs w:val="22"/>
        </w:rPr>
        <w:t>.</w:t>
      </w:r>
    </w:p>
    <w:p w:rsidR="00341B6F" w:rsidRPr="00BB1597" w:rsidRDefault="00341B6F" w:rsidP="00B21E84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Místem plnění </w:t>
      </w:r>
      <w:r w:rsidR="0084219D">
        <w:rPr>
          <w:sz w:val="22"/>
          <w:szCs w:val="22"/>
        </w:rPr>
        <w:t>j</w:t>
      </w:r>
      <w:r w:rsidR="005005BC">
        <w:rPr>
          <w:sz w:val="22"/>
          <w:szCs w:val="22"/>
        </w:rPr>
        <w:t xml:space="preserve">sou </w:t>
      </w:r>
      <w:r w:rsidR="00123020">
        <w:rPr>
          <w:sz w:val="22"/>
          <w:szCs w:val="22"/>
        </w:rPr>
        <w:t>pozemky</w:t>
      </w:r>
      <w:r w:rsidR="0084219D">
        <w:rPr>
          <w:sz w:val="22"/>
          <w:szCs w:val="22"/>
        </w:rPr>
        <w:t xml:space="preserve"> </w:t>
      </w:r>
      <w:proofErr w:type="spellStart"/>
      <w:r w:rsidR="0005796A" w:rsidRPr="009D1572">
        <w:rPr>
          <w:sz w:val="22"/>
          <w:szCs w:val="22"/>
        </w:rPr>
        <w:t>p.p.č</w:t>
      </w:r>
      <w:proofErr w:type="spellEnd"/>
      <w:r w:rsidR="0005796A" w:rsidRPr="009D1572">
        <w:rPr>
          <w:sz w:val="22"/>
          <w:szCs w:val="22"/>
        </w:rPr>
        <w:t>.</w:t>
      </w:r>
      <w:r w:rsidR="008D18D9">
        <w:rPr>
          <w:sz w:val="22"/>
          <w:szCs w:val="22"/>
        </w:rPr>
        <w:t xml:space="preserve"> 1813 a</w:t>
      </w:r>
      <w:r w:rsidR="005005BC">
        <w:rPr>
          <w:sz w:val="22"/>
          <w:szCs w:val="22"/>
        </w:rPr>
        <w:t xml:space="preserve"> </w:t>
      </w:r>
      <w:proofErr w:type="spellStart"/>
      <w:r w:rsidR="005005BC">
        <w:rPr>
          <w:sz w:val="22"/>
          <w:szCs w:val="22"/>
        </w:rPr>
        <w:t>p.p.č</w:t>
      </w:r>
      <w:proofErr w:type="spellEnd"/>
      <w:r w:rsidR="005005BC">
        <w:rPr>
          <w:sz w:val="22"/>
          <w:szCs w:val="22"/>
        </w:rPr>
        <w:t>.</w:t>
      </w:r>
      <w:r w:rsidR="0005796A" w:rsidRPr="009D1572">
        <w:rPr>
          <w:sz w:val="22"/>
          <w:szCs w:val="22"/>
        </w:rPr>
        <w:t xml:space="preserve"> </w:t>
      </w:r>
      <w:r w:rsidR="008D18D9">
        <w:rPr>
          <w:sz w:val="22"/>
          <w:szCs w:val="22"/>
        </w:rPr>
        <w:t>1815</w:t>
      </w:r>
      <w:r w:rsidR="0084219D">
        <w:rPr>
          <w:sz w:val="22"/>
          <w:szCs w:val="22"/>
        </w:rPr>
        <w:t xml:space="preserve"> </w:t>
      </w:r>
      <w:r w:rsidR="0005796A" w:rsidRPr="008F518B">
        <w:rPr>
          <w:bCs/>
          <w:sz w:val="22"/>
          <w:szCs w:val="22"/>
        </w:rPr>
        <w:t xml:space="preserve"> v </w:t>
      </w:r>
      <w:proofErr w:type="gramStart"/>
      <w:r w:rsidR="0005796A" w:rsidRPr="008F518B">
        <w:rPr>
          <w:bCs/>
          <w:sz w:val="22"/>
          <w:szCs w:val="22"/>
        </w:rPr>
        <w:t>k.</w:t>
      </w:r>
      <w:proofErr w:type="spellStart"/>
      <w:r w:rsidR="0005796A" w:rsidRPr="008F518B">
        <w:rPr>
          <w:bCs/>
          <w:sz w:val="22"/>
          <w:szCs w:val="22"/>
        </w:rPr>
        <w:t>ú</w:t>
      </w:r>
      <w:proofErr w:type="spellEnd"/>
      <w:r w:rsidR="0005796A" w:rsidRPr="008F518B">
        <w:rPr>
          <w:bCs/>
          <w:sz w:val="22"/>
          <w:szCs w:val="22"/>
        </w:rPr>
        <w:t>.</w:t>
      </w:r>
      <w:proofErr w:type="gramEnd"/>
      <w:r w:rsidR="0005796A" w:rsidRPr="008F518B">
        <w:rPr>
          <w:bCs/>
          <w:sz w:val="22"/>
          <w:szCs w:val="22"/>
        </w:rPr>
        <w:t xml:space="preserve"> </w:t>
      </w:r>
      <w:r w:rsidR="0084219D">
        <w:rPr>
          <w:bCs/>
          <w:sz w:val="22"/>
          <w:szCs w:val="22"/>
        </w:rPr>
        <w:t>Karlovy Vary</w:t>
      </w:r>
      <w:r w:rsidR="0005796A" w:rsidRPr="008F518B">
        <w:rPr>
          <w:bCs/>
          <w:sz w:val="22"/>
          <w:szCs w:val="22"/>
        </w:rPr>
        <w:t>, obec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 Kč (slovy: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BD5705" w:rsidRPr="00BD5705">
        <w:rPr>
          <w:sz w:val="22"/>
          <w:szCs w:val="22"/>
          <w:highlight w:val="cyan"/>
        </w:rPr>
        <w:t>……</w:t>
      </w:r>
      <w:r w:rsidR="00C3334B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</w:t>
      </w:r>
      <w:proofErr w:type="gramEnd"/>
      <w:r w:rsidR="00BD5705" w:rsidRPr="00BD5705">
        <w:rPr>
          <w:sz w:val="22"/>
          <w:szCs w:val="22"/>
          <w:highlight w:val="cyan"/>
        </w:rPr>
        <w:t>…</w:t>
      </w:r>
      <w:r w:rsidRPr="00BB1597">
        <w:rPr>
          <w:sz w:val="22"/>
          <w:szCs w:val="22"/>
        </w:rPr>
        <w:t>)</w:t>
      </w:r>
      <w:r w:rsidR="004C1C14" w:rsidRPr="00BB1597">
        <w:rPr>
          <w:sz w:val="22"/>
          <w:szCs w:val="22"/>
        </w:rPr>
        <w:t xml:space="preserve"> </w:t>
      </w:r>
      <w:r w:rsidR="00BA59E0">
        <w:rPr>
          <w:sz w:val="22"/>
          <w:szCs w:val="22"/>
        </w:rPr>
        <w:t>a DPH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……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).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B21E84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B21E84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BB1597" w:rsidRDefault="0010125F" w:rsidP="00B21E84">
      <w:pPr>
        <w:ind w:left="567" w:hanging="567"/>
        <w:jc w:val="both"/>
        <w:rPr>
          <w:sz w:val="22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B21E84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B21E84">
      <w:pPr>
        <w:ind w:left="567" w:hanging="567"/>
        <w:rPr>
          <w:sz w:val="22"/>
          <w:szCs w:val="22"/>
        </w:rPr>
      </w:pPr>
    </w:p>
    <w:p w:rsidR="00A316A8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Pr="00BB1597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23020">
        <w:rPr>
          <w:b/>
          <w:sz w:val="22"/>
          <w:szCs w:val="22"/>
        </w:rPr>
        <w:t>"Karlovy Va</w:t>
      </w:r>
      <w:r w:rsidR="00123020" w:rsidRPr="00516A00">
        <w:rPr>
          <w:b/>
          <w:sz w:val="22"/>
          <w:szCs w:val="22"/>
        </w:rPr>
        <w:t>ry, ZŠ Dukelských hrdinů - multifunkční hřiště"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72519B" w:rsidRDefault="0072519B" w:rsidP="00B21E84">
      <w:pPr>
        <w:suppressAutoHyphens/>
        <w:ind w:left="567"/>
        <w:jc w:val="both"/>
        <w:rPr>
          <w:sz w:val="22"/>
          <w:szCs w:val="22"/>
        </w:rPr>
      </w:pPr>
    </w:p>
    <w:p w:rsidR="001155D9" w:rsidRPr="00BB1597" w:rsidRDefault="001155D9" w:rsidP="00B21E84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Default="00F21186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F145E8">
        <w:rPr>
          <w:rFonts w:ascii="Times New Roman" w:hAnsi="Times New Roman"/>
        </w:rPr>
        <w:t>Z</w:t>
      </w:r>
      <w:r w:rsidR="00E211D5" w:rsidRPr="00F145E8">
        <w:rPr>
          <w:rFonts w:ascii="Times New Roman" w:hAnsi="Times New Roman"/>
        </w:rPr>
        <w:t>hotovitel povinen je písemně pozvat</w:t>
      </w:r>
      <w:r w:rsidR="00AC414E" w:rsidRPr="00F145E8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neučiní, je povinen na žádost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bez vážného důvodu v požadovaný den nedostaví,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>bjednatele, pokud nebude po tomto odkrytí zjištěno, že práce byly provedeny vadně</w:t>
      </w:r>
      <w:r w:rsidR="00CB1B95" w:rsidRPr="00F145E8">
        <w:rPr>
          <w:rFonts w:ascii="Times New Roman" w:hAnsi="Times New Roman"/>
        </w:rPr>
        <w:t xml:space="preserve"> – v tomto případě hradí náklady </w:t>
      </w:r>
      <w:r w:rsidR="00F145E8" w:rsidRPr="00F145E8">
        <w:rPr>
          <w:rFonts w:ascii="Times New Roman" w:hAnsi="Times New Roman"/>
        </w:rPr>
        <w:t>Zhotovitel</w:t>
      </w:r>
      <w:r w:rsidR="00AC414E" w:rsidRPr="00F145E8">
        <w:rPr>
          <w:rFonts w:ascii="Times New Roman" w:hAnsi="Times New Roman"/>
        </w:rPr>
        <w:t>.</w:t>
      </w:r>
    </w:p>
    <w:p w:rsidR="00530525" w:rsidRPr="00BB1597" w:rsidRDefault="00530525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31B3B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C414E" w:rsidRPr="00B31B3B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7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AC414E" w:rsidRPr="00B31B3B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 xml:space="preserve">íla, </w:t>
      </w:r>
      <w:r w:rsidR="00AE65FC" w:rsidRPr="00B31B3B">
        <w:rPr>
          <w:sz w:val="22"/>
          <w:szCs w:val="22"/>
        </w:rPr>
        <w:t xml:space="preserve">a to i jeho částí. To platí i o </w:t>
      </w:r>
      <w:r w:rsidR="00AC414E" w:rsidRPr="00B31B3B">
        <w:rPr>
          <w:sz w:val="22"/>
          <w:szCs w:val="22"/>
        </w:rPr>
        <w:t>místech mimo staveniště (zejména komunikacích)</w:t>
      </w:r>
      <w:r w:rsidR="00293410" w:rsidRPr="00B31B3B">
        <w:rPr>
          <w:sz w:val="22"/>
          <w:szCs w:val="22"/>
        </w:rPr>
        <w:t>,</w:t>
      </w:r>
      <w:r w:rsidR="00AC414E" w:rsidRPr="00B31B3B">
        <w:rPr>
          <w:sz w:val="22"/>
          <w:szCs w:val="22"/>
        </w:rPr>
        <w:t xml:space="preserve"> které budou využívány pro provádění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a dopravu materiálu.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B21E84">
      <w:pPr>
        <w:pStyle w:val="Zkladntextodsazen21"/>
        <w:tabs>
          <w:tab w:val="left" w:pos="705"/>
        </w:tabs>
        <w:ind w:left="720" w:firstLine="0"/>
        <w:rPr>
          <w:sz w:val="22"/>
          <w:szCs w:val="22"/>
        </w:rPr>
      </w:pPr>
    </w:p>
    <w:p w:rsidR="00A13D1F" w:rsidRPr="00BB1597" w:rsidRDefault="00A13D1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Default="00341B6F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B21E84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proofErr w:type="gramStart"/>
      <w:r w:rsidR="00123020">
        <w:rPr>
          <w:b/>
          <w:sz w:val="22"/>
          <w:szCs w:val="22"/>
        </w:rPr>
        <w:t>31.10</w:t>
      </w:r>
      <w:r w:rsidR="003D69B2">
        <w:rPr>
          <w:b/>
          <w:sz w:val="22"/>
          <w:szCs w:val="22"/>
        </w:rPr>
        <w:t>.2019</w:t>
      </w:r>
      <w:proofErr w:type="gramEnd"/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Default="00341B6F" w:rsidP="00B21E84">
      <w:pPr>
        <w:ind w:left="567" w:hanging="567"/>
        <w:rPr>
          <w:b/>
          <w:sz w:val="22"/>
          <w:szCs w:val="22"/>
        </w:rPr>
      </w:pPr>
    </w:p>
    <w:p w:rsidR="00DE62EB" w:rsidRPr="00BB1597" w:rsidRDefault="00DE62EB" w:rsidP="00B21E84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</w:t>
      </w:r>
      <w:r w:rsidR="000716BE">
        <w:rPr>
          <w:sz w:val="22"/>
          <w:szCs w:val="22"/>
        </w:rPr>
        <w:t>. či v</w:t>
      </w:r>
      <w:r w:rsidR="004C6D00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P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>jestliže dojde k zahájení insolvenčního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(insolvenční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Pr="00BB1597" w:rsidRDefault="00E57A6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39298C" w:rsidRPr="0039298C">
        <w:rPr>
          <w:sz w:val="22"/>
          <w:szCs w:val="22"/>
          <w:highlight w:val="cyan"/>
        </w:rPr>
        <w:t>…………………………</w:t>
      </w:r>
    </w:p>
    <w:p w:rsidR="00341B6F" w:rsidRPr="00BB1597" w:rsidRDefault="0039298C" w:rsidP="00B21E84">
      <w:pPr>
        <w:ind w:left="3683" w:firstLine="565"/>
        <w:rPr>
          <w:sz w:val="22"/>
          <w:szCs w:val="22"/>
        </w:rPr>
      </w:pPr>
      <w:r w:rsidRPr="0039298C">
        <w:rPr>
          <w:sz w:val="22"/>
          <w:szCs w:val="22"/>
          <w:highlight w:val="cyan"/>
        </w:rPr>
        <w:t>…………………………</w:t>
      </w:r>
    </w:p>
    <w:p w:rsidR="00C20AE1" w:rsidRPr="00BB1597" w:rsidRDefault="00C20AE1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DE62EB" w:rsidRDefault="00DE62EB" w:rsidP="00B21E84">
      <w:pPr>
        <w:jc w:val="both"/>
        <w:rPr>
          <w:sz w:val="22"/>
          <w:szCs w:val="22"/>
        </w:rPr>
      </w:pPr>
    </w:p>
    <w:p w:rsidR="00123020" w:rsidRPr="00BB1597" w:rsidRDefault="00123020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123020" w:rsidRDefault="00123020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286B94" w:rsidRPr="00BB1597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B21E84"/>
    <w:p w:rsidR="00A668A6" w:rsidRDefault="00A668A6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>bjednatel jako správce údajů splnil vůči němu informační povinnost ve smyslu ust.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</w:t>
      </w:r>
      <w:r w:rsidR="00BF1554">
        <w:rPr>
          <w:rFonts w:cs="Times New Roman"/>
          <w:szCs w:val="22"/>
        </w:rPr>
        <w:t>,</w:t>
      </w:r>
      <w:r w:rsidR="00201A1D">
        <w:rPr>
          <w:rFonts w:cs="Times New Roman"/>
          <w:szCs w:val="22"/>
        </w:rPr>
        <w:t xml:space="preserve"> a Nařízení </w:t>
      </w:r>
      <w:r w:rsidR="00BF1554" w:rsidRPr="00BF1554">
        <w:rPr>
          <w:rFonts w:cs="Times New Roman"/>
          <w:szCs w:val="22"/>
        </w:rPr>
        <w:t>Evropského parlamentu a</w:t>
      </w:r>
      <w:r w:rsidR="00BF1554">
        <w:rPr>
          <w:rFonts w:cs="Times New Roman"/>
          <w:szCs w:val="22"/>
        </w:rPr>
        <w:t> </w:t>
      </w:r>
      <w:r w:rsidR="00BF1554" w:rsidRPr="00BF1554">
        <w:rPr>
          <w:rFonts w:cs="Times New Roman"/>
          <w:szCs w:val="22"/>
        </w:rPr>
        <w:t xml:space="preserve">Rady (EU) 2016/679 </w:t>
      </w:r>
      <w:r w:rsidR="00201A1D">
        <w:rPr>
          <w:rFonts w:cs="Times New Roman"/>
          <w:szCs w:val="22"/>
        </w:rPr>
        <w:t>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123020" w:rsidRPr="00BB1597" w:rsidRDefault="00123020" w:rsidP="00123020">
      <w:pPr>
        <w:pStyle w:val="Textvbloku1"/>
        <w:ind w:left="567" w:firstLine="0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F1554" w:rsidRDefault="00BF1554" w:rsidP="00B21E84"/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58281D" w:rsidRPr="0058281D">
        <w:rPr>
          <w:sz w:val="22"/>
          <w:szCs w:val="22"/>
          <w:highlight w:val="cyan"/>
        </w:rPr>
        <w:t>………</w:t>
      </w:r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</w:t>
      </w:r>
      <w:r w:rsidR="002B3DA4">
        <w:rPr>
          <w:bCs/>
          <w:sz w:val="22"/>
          <w:szCs w:val="22"/>
        </w:rPr>
        <w:t>ě Soupisu prací s výkazem výměr; označení</w:t>
      </w:r>
      <w:r w:rsidR="002B3DA4" w:rsidRPr="002B3DA4">
        <w:rPr>
          <w:sz w:val="22"/>
          <w:szCs w:val="22"/>
        </w:rPr>
        <w:t xml:space="preserve"> </w:t>
      </w:r>
      <w:r w:rsidR="00151C8E" w:rsidRPr="00516A00">
        <w:rPr>
          <w:sz w:val="22"/>
          <w:szCs w:val="22"/>
        </w:rPr>
        <w:t>Základní škola Dukelských hrdinů, 0. etapa – multifunkční hřiště, datum: 03/2019, č. zakázky 02-03/2019, zpracovatel PD: Ing. Štěpán Mosler, Sokolov</w:t>
      </w:r>
      <w:r w:rsidR="00151C8E" w:rsidRPr="00BB1597">
        <w:rPr>
          <w:sz w:val="22"/>
          <w:szCs w:val="22"/>
        </w:rPr>
        <w:t xml:space="preserve">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  <w:t>V </w:t>
      </w:r>
      <w:r w:rsidR="0058281D" w:rsidRPr="0058281D">
        <w:rPr>
          <w:sz w:val="22"/>
          <w:szCs w:val="22"/>
          <w:highlight w:val="cyan"/>
        </w:rPr>
        <w:t>………………</w:t>
      </w:r>
      <w:r w:rsidR="00FB27EA">
        <w:rPr>
          <w:sz w:val="22"/>
          <w:szCs w:val="22"/>
        </w:rPr>
        <w:t xml:space="preserve"> dne:</w:t>
      </w:r>
    </w:p>
    <w:p w:rsidR="00341B6F" w:rsidRPr="00BB1597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 xml:space="preserve">Statutární </w:t>
      </w:r>
      <w:r w:rsidR="00EB6716">
        <w:rPr>
          <w:b/>
          <w:szCs w:val="22"/>
        </w:rPr>
        <w:t>m</w:t>
      </w:r>
      <w:r w:rsidR="00FB27EA">
        <w:rPr>
          <w:b/>
          <w:szCs w:val="22"/>
        </w:rPr>
        <w:t>ěsto Karlovy Vary</w:t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</w:r>
      <w:r w:rsidR="0058281D" w:rsidRPr="0058281D">
        <w:rPr>
          <w:b/>
          <w:szCs w:val="22"/>
          <w:highlight w:val="cyan"/>
        </w:rPr>
        <w:t>…………………………</w:t>
      </w:r>
    </w:p>
    <w:p w:rsidR="00341B6F" w:rsidRPr="00BB1597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>zastoupeno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341B6F" w:rsidRPr="00BB1597">
        <w:rPr>
          <w:bCs/>
          <w:szCs w:val="22"/>
        </w:rPr>
        <w:t>zastoupena</w:t>
      </w:r>
    </w:p>
    <w:p w:rsidR="00F640C4" w:rsidRDefault="00F640C4" w:rsidP="00F640C4">
      <w:pPr>
        <w:rPr>
          <w:sz w:val="22"/>
          <w:szCs w:val="22"/>
        </w:rPr>
      </w:pPr>
      <w:r w:rsidRPr="00F254E2">
        <w:rPr>
          <w:sz w:val="22"/>
          <w:szCs w:val="22"/>
        </w:rPr>
        <w:t xml:space="preserve">Ing. Andreou </w:t>
      </w:r>
      <w:r w:rsidRPr="00F254E2">
        <w:rPr>
          <w:rFonts w:cs="Helvetica"/>
          <w:sz w:val="22"/>
          <w:szCs w:val="22"/>
        </w:rPr>
        <w:t xml:space="preserve">Pfeffer </w:t>
      </w:r>
      <w:proofErr w:type="spellStart"/>
      <w:r w:rsidRPr="00F254E2">
        <w:rPr>
          <w:rFonts w:cs="Helvetica"/>
          <w:sz w:val="22"/>
          <w:szCs w:val="22"/>
        </w:rPr>
        <w:t>Ferklovou</w:t>
      </w:r>
      <w:proofErr w:type="spellEnd"/>
      <w:r w:rsidRPr="00F254E2">
        <w:rPr>
          <w:rFonts w:cs="Helvetica"/>
          <w:sz w:val="22"/>
          <w:szCs w:val="22"/>
        </w:rPr>
        <w:t>, MBA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 w:rsidRPr="0058281D">
        <w:rPr>
          <w:rFonts w:cs="Helvetica"/>
          <w:highlight w:val="cyan"/>
        </w:rPr>
        <w:t>…………………………</w:t>
      </w:r>
    </w:p>
    <w:p w:rsidR="00F640C4" w:rsidRPr="003D69B2" w:rsidRDefault="00F640C4" w:rsidP="00F640C4">
      <w:pPr>
        <w:rPr>
          <w:sz w:val="22"/>
          <w:szCs w:val="22"/>
        </w:rPr>
      </w:pPr>
      <w:r w:rsidRPr="00F254E2">
        <w:rPr>
          <w:sz w:val="22"/>
          <w:szCs w:val="22"/>
        </w:rPr>
        <w:t>primátorkou města</w:t>
      </w:r>
    </w:p>
    <w:p w:rsidR="00341B6F" w:rsidRPr="00F254E2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:rsidR="00341B6F" w:rsidRPr="004C3078" w:rsidRDefault="00FB27EA" w:rsidP="00FB27EA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sectPr w:rsidR="00341B6F" w:rsidRPr="004C3078" w:rsidSect="00E57A67">
      <w:headerReference w:type="default" r:id="rId8"/>
      <w:footerReference w:type="defaul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D8" w:rsidRDefault="005B5DD8" w:rsidP="004C1C14">
      <w:r>
        <w:separator/>
      </w:r>
    </w:p>
  </w:endnote>
  <w:endnote w:type="continuationSeparator" w:id="0">
    <w:p w:rsidR="005B5DD8" w:rsidRDefault="005B5DD8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1" w:rsidRPr="00790821" w:rsidRDefault="00B07CC1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B07CC1" w:rsidRPr="00C05774" w:rsidRDefault="00B07CC1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B07CC1" w:rsidRDefault="00123020" w:rsidP="008F518B">
    <w:pPr>
      <w:rPr>
        <w:i/>
        <w:sz w:val="18"/>
        <w:szCs w:val="18"/>
      </w:rPr>
    </w:pPr>
    <w:r>
      <w:rPr>
        <w:sz w:val="18"/>
        <w:szCs w:val="18"/>
      </w:rPr>
      <w:t>Výzva "Karlovy Va</w:t>
    </w:r>
    <w:r w:rsidRPr="00516A00">
      <w:rPr>
        <w:sz w:val="18"/>
        <w:szCs w:val="18"/>
      </w:rPr>
      <w:t>ry, ZŠ Dukelských hrdinů - multifunkční hřiště"</w:t>
    </w:r>
    <w:r w:rsidR="00B07CC1">
      <w:rPr>
        <w:sz w:val="18"/>
        <w:szCs w:val="18"/>
      </w:rPr>
      <w:tab/>
    </w:r>
    <w:r w:rsidR="00B07CC1">
      <w:rPr>
        <w:sz w:val="18"/>
        <w:szCs w:val="18"/>
      </w:rPr>
      <w:tab/>
    </w:r>
    <w:r w:rsidR="00B07CC1">
      <w:rPr>
        <w:sz w:val="18"/>
        <w:szCs w:val="18"/>
      </w:rPr>
      <w:tab/>
    </w:r>
    <w:r w:rsidR="00B07CC1" w:rsidRPr="00EB2344">
      <w:rPr>
        <w:sz w:val="18"/>
      </w:rPr>
      <w:t xml:space="preserve">Stránka </w:t>
    </w:r>
    <w:r w:rsidR="004A4131" w:rsidRPr="00EB2344">
      <w:rPr>
        <w:sz w:val="18"/>
      </w:rPr>
      <w:fldChar w:fldCharType="begin"/>
    </w:r>
    <w:r w:rsidR="00B07CC1" w:rsidRPr="00EB2344">
      <w:rPr>
        <w:sz w:val="18"/>
      </w:rPr>
      <w:instrText xml:space="preserve"> PAGE </w:instrText>
    </w:r>
    <w:r w:rsidR="004A4131" w:rsidRPr="00EB2344">
      <w:rPr>
        <w:sz w:val="18"/>
      </w:rPr>
      <w:fldChar w:fldCharType="separate"/>
    </w:r>
    <w:r w:rsidR="00082914">
      <w:rPr>
        <w:noProof/>
        <w:sz w:val="18"/>
      </w:rPr>
      <w:t>12</w:t>
    </w:r>
    <w:r w:rsidR="004A4131" w:rsidRPr="00EB2344">
      <w:rPr>
        <w:sz w:val="18"/>
      </w:rPr>
      <w:fldChar w:fldCharType="end"/>
    </w:r>
    <w:r w:rsidR="00B07CC1" w:rsidRPr="00EB2344">
      <w:rPr>
        <w:sz w:val="18"/>
      </w:rPr>
      <w:t xml:space="preserve"> z </w:t>
    </w:r>
    <w:r w:rsidR="004A4131" w:rsidRPr="00EB2344">
      <w:rPr>
        <w:sz w:val="18"/>
      </w:rPr>
      <w:fldChar w:fldCharType="begin"/>
    </w:r>
    <w:r w:rsidR="00B07CC1" w:rsidRPr="00EB2344">
      <w:rPr>
        <w:sz w:val="18"/>
      </w:rPr>
      <w:instrText xml:space="preserve"> NUMPAGES  </w:instrText>
    </w:r>
    <w:r w:rsidR="004A4131" w:rsidRPr="00EB2344">
      <w:rPr>
        <w:sz w:val="18"/>
      </w:rPr>
      <w:fldChar w:fldCharType="separate"/>
    </w:r>
    <w:r w:rsidR="00082914">
      <w:rPr>
        <w:noProof/>
        <w:sz w:val="18"/>
      </w:rPr>
      <w:t>12</w:t>
    </w:r>
    <w:r w:rsidR="004A4131" w:rsidRPr="00EB2344">
      <w:rPr>
        <w:sz w:val="18"/>
      </w:rPr>
      <w:fldChar w:fldCharType="end"/>
    </w:r>
    <w:r w:rsidR="00B07CC1">
      <w:rPr>
        <w:i/>
        <w:sz w:val="18"/>
        <w:szCs w:val="18"/>
      </w:rPr>
      <w:t xml:space="preserve"> </w:t>
    </w:r>
  </w:p>
  <w:p w:rsidR="00B07CC1" w:rsidRPr="008F518B" w:rsidRDefault="00B07CC1" w:rsidP="008F518B">
    <w:pPr>
      <w:rPr>
        <w:sz w:val="18"/>
        <w:szCs w:val="24"/>
      </w:rPr>
    </w:pPr>
    <w:r>
      <w:rPr>
        <w:i/>
        <w:sz w:val="18"/>
        <w:szCs w:val="18"/>
      </w:rPr>
      <w:t>čísl</w:t>
    </w:r>
    <w:r w:rsidR="00123020">
      <w:rPr>
        <w:i/>
        <w:sz w:val="18"/>
        <w:szCs w:val="18"/>
      </w:rPr>
      <w:t>o smlouvy objednatele 2019-</w:t>
    </w:r>
    <w:proofErr w:type="gramStart"/>
    <w:r w:rsidR="00123020">
      <w:rPr>
        <w:i/>
        <w:sz w:val="18"/>
        <w:szCs w:val="18"/>
      </w:rPr>
      <w:t>000..</w:t>
    </w:r>
    <w:r>
      <w:rPr>
        <w:i/>
        <w:sz w:val="18"/>
        <w:szCs w:val="18"/>
      </w:rPr>
      <w:t>/ORI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D8" w:rsidRDefault="005B5DD8" w:rsidP="004C1C14">
      <w:r>
        <w:separator/>
      </w:r>
    </w:p>
  </w:footnote>
  <w:footnote w:type="continuationSeparator" w:id="0">
    <w:p w:rsidR="005B5DD8" w:rsidRDefault="005B5DD8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1" w:rsidRPr="001B36D9" w:rsidRDefault="00B07CC1" w:rsidP="00697FB8">
    <w:pPr>
      <w:pStyle w:val="Zhlav"/>
      <w:rPr>
        <w:rFonts w:ascii="Arial" w:hAnsi="Arial" w:cs="Arial"/>
        <w:b/>
        <w:color w:val="3366FF"/>
        <w:sz w:val="36"/>
      </w:rPr>
    </w:pPr>
  </w:p>
  <w:p w:rsidR="00B07CC1" w:rsidRDefault="00B07C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47713"/>
    <w:rsid w:val="0005796A"/>
    <w:rsid w:val="000616D5"/>
    <w:rsid w:val="00061F34"/>
    <w:rsid w:val="000665B9"/>
    <w:rsid w:val="000716BE"/>
    <w:rsid w:val="00073C98"/>
    <w:rsid w:val="00082914"/>
    <w:rsid w:val="00090605"/>
    <w:rsid w:val="000B55ED"/>
    <w:rsid w:val="000C2269"/>
    <w:rsid w:val="000C4F35"/>
    <w:rsid w:val="000D1380"/>
    <w:rsid w:val="000E6EC4"/>
    <w:rsid w:val="000F3747"/>
    <w:rsid w:val="000F50B7"/>
    <w:rsid w:val="000F51C9"/>
    <w:rsid w:val="000F51E0"/>
    <w:rsid w:val="0010125F"/>
    <w:rsid w:val="001012B1"/>
    <w:rsid w:val="0010758A"/>
    <w:rsid w:val="001155D9"/>
    <w:rsid w:val="00120610"/>
    <w:rsid w:val="00122E99"/>
    <w:rsid w:val="00123020"/>
    <w:rsid w:val="001367B7"/>
    <w:rsid w:val="00141720"/>
    <w:rsid w:val="00144321"/>
    <w:rsid w:val="00151C8E"/>
    <w:rsid w:val="001530F3"/>
    <w:rsid w:val="00161EFB"/>
    <w:rsid w:val="00162710"/>
    <w:rsid w:val="001700A2"/>
    <w:rsid w:val="00184DCA"/>
    <w:rsid w:val="00185592"/>
    <w:rsid w:val="00192563"/>
    <w:rsid w:val="00196143"/>
    <w:rsid w:val="001A6F6D"/>
    <w:rsid w:val="001C1484"/>
    <w:rsid w:val="001D5299"/>
    <w:rsid w:val="001E1721"/>
    <w:rsid w:val="001F02BC"/>
    <w:rsid w:val="001F5041"/>
    <w:rsid w:val="00201A1D"/>
    <w:rsid w:val="00205851"/>
    <w:rsid w:val="00207E54"/>
    <w:rsid w:val="002146B7"/>
    <w:rsid w:val="002240BB"/>
    <w:rsid w:val="002260C1"/>
    <w:rsid w:val="00230E35"/>
    <w:rsid w:val="00242CD2"/>
    <w:rsid w:val="00245ED5"/>
    <w:rsid w:val="002630DD"/>
    <w:rsid w:val="00266750"/>
    <w:rsid w:val="00270DF3"/>
    <w:rsid w:val="00271BE0"/>
    <w:rsid w:val="00275BC2"/>
    <w:rsid w:val="00275C0B"/>
    <w:rsid w:val="002844EA"/>
    <w:rsid w:val="00286B94"/>
    <w:rsid w:val="00293410"/>
    <w:rsid w:val="00297AF5"/>
    <w:rsid w:val="002A24D1"/>
    <w:rsid w:val="002A2F7C"/>
    <w:rsid w:val="002B3DA4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4613D"/>
    <w:rsid w:val="00363F23"/>
    <w:rsid w:val="0036624D"/>
    <w:rsid w:val="00367DF4"/>
    <w:rsid w:val="003706BC"/>
    <w:rsid w:val="00370738"/>
    <w:rsid w:val="00372B0C"/>
    <w:rsid w:val="003757F8"/>
    <w:rsid w:val="00381E73"/>
    <w:rsid w:val="00383042"/>
    <w:rsid w:val="00392646"/>
    <w:rsid w:val="0039298C"/>
    <w:rsid w:val="003B79A1"/>
    <w:rsid w:val="003C4692"/>
    <w:rsid w:val="003D69B2"/>
    <w:rsid w:val="003F5BE8"/>
    <w:rsid w:val="003F6164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3355F"/>
    <w:rsid w:val="00435F56"/>
    <w:rsid w:val="0044380F"/>
    <w:rsid w:val="00444228"/>
    <w:rsid w:val="00452E3E"/>
    <w:rsid w:val="00464560"/>
    <w:rsid w:val="00465219"/>
    <w:rsid w:val="0046533F"/>
    <w:rsid w:val="0047040D"/>
    <w:rsid w:val="004749D6"/>
    <w:rsid w:val="00475EC0"/>
    <w:rsid w:val="00476AFC"/>
    <w:rsid w:val="004923B9"/>
    <w:rsid w:val="004942B8"/>
    <w:rsid w:val="00495D33"/>
    <w:rsid w:val="004A0722"/>
    <w:rsid w:val="004A4131"/>
    <w:rsid w:val="004B018A"/>
    <w:rsid w:val="004B18C8"/>
    <w:rsid w:val="004C1C14"/>
    <w:rsid w:val="004C1CA5"/>
    <w:rsid w:val="004C6D00"/>
    <w:rsid w:val="004D60A3"/>
    <w:rsid w:val="004E09C4"/>
    <w:rsid w:val="004E46CE"/>
    <w:rsid w:val="004E51EA"/>
    <w:rsid w:val="004E6C90"/>
    <w:rsid w:val="004F0E66"/>
    <w:rsid w:val="005005BC"/>
    <w:rsid w:val="0051666D"/>
    <w:rsid w:val="00524A5E"/>
    <w:rsid w:val="00527E59"/>
    <w:rsid w:val="00530525"/>
    <w:rsid w:val="00533C8F"/>
    <w:rsid w:val="0054148A"/>
    <w:rsid w:val="005539E4"/>
    <w:rsid w:val="005557F4"/>
    <w:rsid w:val="005806AC"/>
    <w:rsid w:val="0058281D"/>
    <w:rsid w:val="005841F4"/>
    <w:rsid w:val="00584DB3"/>
    <w:rsid w:val="00586375"/>
    <w:rsid w:val="005A0C6A"/>
    <w:rsid w:val="005A13BB"/>
    <w:rsid w:val="005A4B32"/>
    <w:rsid w:val="005A6C5B"/>
    <w:rsid w:val="005B5DD8"/>
    <w:rsid w:val="005C2D6D"/>
    <w:rsid w:val="005C56F2"/>
    <w:rsid w:val="005E4805"/>
    <w:rsid w:val="005F064D"/>
    <w:rsid w:val="005F4F45"/>
    <w:rsid w:val="00603ACF"/>
    <w:rsid w:val="00612374"/>
    <w:rsid w:val="00614736"/>
    <w:rsid w:val="00617C88"/>
    <w:rsid w:val="00620EA9"/>
    <w:rsid w:val="00632AF3"/>
    <w:rsid w:val="00634212"/>
    <w:rsid w:val="00636A50"/>
    <w:rsid w:val="006403EB"/>
    <w:rsid w:val="00643424"/>
    <w:rsid w:val="0064608F"/>
    <w:rsid w:val="0064689C"/>
    <w:rsid w:val="006537F3"/>
    <w:rsid w:val="00656814"/>
    <w:rsid w:val="00662535"/>
    <w:rsid w:val="00662D29"/>
    <w:rsid w:val="006655C4"/>
    <w:rsid w:val="00665E88"/>
    <w:rsid w:val="00666D22"/>
    <w:rsid w:val="006674C2"/>
    <w:rsid w:val="006713FC"/>
    <w:rsid w:val="00671EFC"/>
    <w:rsid w:val="00675C96"/>
    <w:rsid w:val="006813A4"/>
    <w:rsid w:val="00687451"/>
    <w:rsid w:val="00692E70"/>
    <w:rsid w:val="00693B7C"/>
    <w:rsid w:val="00697FB8"/>
    <w:rsid w:val="006B534E"/>
    <w:rsid w:val="006E66D0"/>
    <w:rsid w:val="006E7FFD"/>
    <w:rsid w:val="00704D5C"/>
    <w:rsid w:val="0071766B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7E1BF2"/>
    <w:rsid w:val="00807D5E"/>
    <w:rsid w:val="00813213"/>
    <w:rsid w:val="0081760E"/>
    <w:rsid w:val="00821FA2"/>
    <w:rsid w:val="00827667"/>
    <w:rsid w:val="00836C30"/>
    <w:rsid w:val="0084219D"/>
    <w:rsid w:val="008427A6"/>
    <w:rsid w:val="00844742"/>
    <w:rsid w:val="00845FC4"/>
    <w:rsid w:val="008520BD"/>
    <w:rsid w:val="008540AC"/>
    <w:rsid w:val="00865CCD"/>
    <w:rsid w:val="00874635"/>
    <w:rsid w:val="00875BA0"/>
    <w:rsid w:val="00876550"/>
    <w:rsid w:val="00881936"/>
    <w:rsid w:val="00884F6F"/>
    <w:rsid w:val="00896061"/>
    <w:rsid w:val="008A0E69"/>
    <w:rsid w:val="008D0BDE"/>
    <w:rsid w:val="008D18D9"/>
    <w:rsid w:val="008F06E2"/>
    <w:rsid w:val="008F0DE6"/>
    <w:rsid w:val="008F4024"/>
    <w:rsid w:val="008F518B"/>
    <w:rsid w:val="008F72A2"/>
    <w:rsid w:val="009020B7"/>
    <w:rsid w:val="0090338B"/>
    <w:rsid w:val="0090727A"/>
    <w:rsid w:val="00920174"/>
    <w:rsid w:val="009213C5"/>
    <w:rsid w:val="0092258A"/>
    <w:rsid w:val="00931EEF"/>
    <w:rsid w:val="009335B2"/>
    <w:rsid w:val="009464A6"/>
    <w:rsid w:val="00956DBD"/>
    <w:rsid w:val="009744D1"/>
    <w:rsid w:val="00997EBC"/>
    <w:rsid w:val="009A29F0"/>
    <w:rsid w:val="009C0987"/>
    <w:rsid w:val="009E15F9"/>
    <w:rsid w:val="009E3000"/>
    <w:rsid w:val="009E3ED4"/>
    <w:rsid w:val="009E42C7"/>
    <w:rsid w:val="009F11E8"/>
    <w:rsid w:val="009F32BA"/>
    <w:rsid w:val="009F6F48"/>
    <w:rsid w:val="00A037CD"/>
    <w:rsid w:val="00A03A3F"/>
    <w:rsid w:val="00A13D1F"/>
    <w:rsid w:val="00A27437"/>
    <w:rsid w:val="00A276E1"/>
    <w:rsid w:val="00A316A8"/>
    <w:rsid w:val="00A31CCF"/>
    <w:rsid w:val="00A3658A"/>
    <w:rsid w:val="00A36F8E"/>
    <w:rsid w:val="00A47A29"/>
    <w:rsid w:val="00A519F9"/>
    <w:rsid w:val="00A53B25"/>
    <w:rsid w:val="00A57049"/>
    <w:rsid w:val="00A629F2"/>
    <w:rsid w:val="00A668A6"/>
    <w:rsid w:val="00A676D1"/>
    <w:rsid w:val="00A7592A"/>
    <w:rsid w:val="00A75A7D"/>
    <w:rsid w:val="00A8070C"/>
    <w:rsid w:val="00A82398"/>
    <w:rsid w:val="00A93EA6"/>
    <w:rsid w:val="00AA380F"/>
    <w:rsid w:val="00AA4A98"/>
    <w:rsid w:val="00AA4F17"/>
    <w:rsid w:val="00AA6BAC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04687"/>
    <w:rsid w:val="00B07CC1"/>
    <w:rsid w:val="00B13DBA"/>
    <w:rsid w:val="00B21E84"/>
    <w:rsid w:val="00B31B3B"/>
    <w:rsid w:val="00B52445"/>
    <w:rsid w:val="00B52464"/>
    <w:rsid w:val="00B63740"/>
    <w:rsid w:val="00B66229"/>
    <w:rsid w:val="00B72416"/>
    <w:rsid w:val="00B72CEA"/>
    <w:rsid w:val="00B7522C"/>
    <w:rsid w:val="00B75DBE"/>
    <w:rsid w:val="00B77DF9"/>
    <w:rsid w:val="00B804D4"/>
    <w:rsid w:val="00B82F3A"/>
    <w:rsid w:val="00B8338B"/>
    <w:rsid w:val="00B83B0C"/>
    <w:rsid w:val="00B847B7"/>
    <w:rsid w:val="00B873F0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6E87"/>
    <w:rsid w:val="00BF1554"/>
    <w:rsid w:val="00C20AE1"/>
    <w:rsid w:val="00C31319"/>
    <w:rsid w:val="00C31D82"/>
    <w:rsid w:val="00C3334B"/>
    <w:rsid w:val="00C4468A"/>
    <w:rsid w:val="00C45C23"/>
    <w:rsid w:val="00C4696A"/>
    <w:rsid w:val="00C536C8"/>
    <w:rsid w:val="00C74B81"/>
    <w:rsid w:val="00C86C36"/>
    <w:rsid w:val="00C93B7D"/>
    <w:rsid w:val="00C945DF"/>
    <w:rsid w:val="00C94B28"/>
    <w:rsid w:val="00CA1176"/>
    <w:rsid w:val="00CA656D"/>
    <w:rsid w:val="00CB1B95"/>
    <w:rsid w:val="00CB5B92"/>
    <w:rsid w:val="00CC091D"/>
    <w:rsid w:val="00CC193A"/>
    <w:rsid w:val="00CC3D45"/>
    <w:rsid w:val="00CC55EE"/>
    <w:rsid w:val="00CE18C7"/>
    <w:rsid w:val="00CE1917"/>
    <w:rsid w:val="00CE5DF0"/>
    <w:rsid w:val="00CE6CBD"/>
    <w:rsid w:val="00CF4199"/>
    <w:rsid w:val="00CF60A6"/>
    <w:rsid w:val="00D02494"/>
    <w:rsid w:val="00D044AC"/>
    <w:rsid w:val="00D21321"/>
    <w:rsid w:val="00D33B4B"/>
    <w:rsid w:val="00D37E3E"/>
    <w:rsid w:val="00D403D8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E0ACB"/>
    <w:rsid w:val="00DE62EB"/>
    <w:rsid w:val="00DF44E6"/>
    <w:rsid w:val="00DF7963"/>
    <w:rsid w:val="00E01BB3"/>
    <w:rsid w:val="00E1067D"/>
    <w:rsid w:val="00E13A63"/>
    <w:rsid w:val="00E211D5"/>
    <w:rsid w:val="00E22FC7"/>
    <w:rsid w:val="00E24802"/>
    <w:rsid w:val="00E31937"/>
    <w:rsid w:val="00E320C3"/>
    <w:rsid w:val="00E34D9F"/>
    <w:rsid w:val="00E369E9"/>
    <w:rsid w:val="00E54993"/>
    <w:rsid w:val="00E55D8E"/>
    <w:rsid w:val="00E5608E"/>
    <w:rsid w:val="00E57A67"/>
    <w:rsid w:val="00E6624B"/>
    <w:rsid w:val="00E9207C"/>
    <w:rsid w:val="00E9447A"/>
    <w:rsid w:val="00E96A3D"/>
    <w:rsid w:val="00EA3516"/>
    <w:rsid w:val="00EA3612"/>
    <w:rsid w:val="00EA5EAE"/>
    <w:rsid w:val="00EB3A94"/>
    <w:rsid w:val="00EB5B17"/>
    <w:rsid w:val="00EB6716"/>
    <w:rsid w:val="00EB763C"/>
    <w:rsid w:val="00EC7633"/>
    <w:rsid w:val="00ED1FD9"/>
    <w:rsid w:val="00EE7B2B"/>
    <w:rsid w:val="00EF4E0C"/>
    <w:rsid w:val="00F145E8"/>
    <w:rsid w:val="00F21186"/>
    <w:rsid w:val="00F23ED8"/>
    <w:rsid w:val="00F24958"/>
    <w:rsid w:val="00F254E2"/>
    <w:rsid w:val="00F2631E"/>
    <w:rsid w:val="00F308C3"/>
    <w:rsid w:val="00F36722"/>
    <w:rsid w:val="00F45871"/>
    <w:rsid w:val="00F50130"/>
    <w:rsid w:val="00F568F5"/>
    <w:rsid w:val="00F640C4"/>
    <w:rsid w:val="00F64C89"/>
    <w:rsid w:val="00F74ECD"/>
    <w:rsid w:val="00F80295"/>
    <w:rsid w:val="00F82774"/>
    <w:rsid w:val="00FB22FE"/>
    <w:rsid w:val="00FB27EA"/>
    <w:rsid w:val="00FB677F"/>
    <w:rsid w:val="00FC0A60"/>
    <w:rsid w:val="00FC284F"/>
    <w:rsid w:val="00FC2868"/>
    <w:rsid w:val="00FC5444"/>
    <w:rsid w:val="00FD421E"/>
    <w:rsid w:val="00FE7F8A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E1BF-B178-4E9A-99D0-D5B0991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4986</Words>
  <Characters>29421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6</cp:revision>
  <cp:lastPrinted>2019-05-16T08:18:00Z</cp:lastPrinted>
  <dcterms:created xsi:type="dcterms:W3CDTF">2019-05-10T07:25:00Z</dcterms:created>
  <dcterms:modified xsi:type="dcterms:W3CDTF">2019-05-16T08:19:00Z</dcterms:modified>
</cp:coreProperties>
</file>