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4C1E3DFB"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196E1A">
        <w:rPr>
          <w:rFonts w:ascii="Times New Roman" w:hAnsi="Times New Roman"/>
          <w:i w:val="0"/>
          <w:sz w:val="24"/>
          <w:u w:val="none"/>
        </w:rPr>
        <w:t>2 6</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bankovní spojení: č.ú.: 27-0800424389/0800,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264B4966" w:rsidR="00111D04" w:rsidRDefault="0004553C" w:rsidP="0004553C">
      <w:pPr>
        <w:jc w:val="both"/>
        <w:rPr>
          <w:sz w:val="22"/>
          <w:szCs w:val="22"/>
        </w:rPr>
      </w:pPr>
      <w:r>
        <w:rPr>
          <w:sz w:val="22"/>
          <w:szCs w:val="22"/>
        </w:rPr>
        <w:t xml:space="preserve">                         </w:t>
      </w:r>
      <w:r w:rsidR="00B44567">
        <w:rPr>
          <w:sz w:val="22"/>
          <w:szCs w:val="22"/>
        </w:rPr>
        <w:t xml:space="preserve">                         </w:t>
      </w:r>
      <w:r w:rsidR="00D91154">
        <w:rPr>
          <w:sz w:val="22"/>
          <w:szCs w:val="22"/>
        </w:rPr>
        <w:t xml:space="preserve">       Ing. Jitkou Sakařovou</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bankovní spojení č.ú.:</w:t>
      </w:r>
      <w:r w:rsidR="00573511" w:rsidRPr="00573511">
        <w:rPr>
          <w:sz w:val="22"/>
          <w:szCs w:val="22"/>
          <w:highlight w:val="cyan"/>
        </w:rPr>
        <w:t xml:space="preserve"> </w:t>
      </w:r>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3514AEFD"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FA4714">
        <w:rPr>
          <w:sz w:val="22"/>
          <w:szCs w:val="22"/>
        </w:rPr>
        <w:t>zakázky</w:t>
      </w:r>
      <w:r w:rsidR="0049546D" w:rsidRPr="00FA4714">
        <w:rPr>
          <w:b/>
          <w:sz w:val="22"/>
          <w:szCs w:val="22"/>
        </w:rPr>
        <w:t xml:space="preserve"> </w:t>
      </w:r>
      <w:r w:rsidR="00F93362">
        <w:rPr>
          <w:b/>
          <w:bCs/>
          <w:sz w:val="22"/>
          <w:szCs w:val="22"/>
        </w:rPr>
        <w:t>„</w:t>
      </w:r>
      <w:r w:rsidR="00FA4714" w:rsidRPr="00FA4714">
        <w:rPr>
          <w:b/>
          <w:bCs/>
          <w:sz w:val="22"/>
          <w:szCs w:val="22"/>
        </w:rPr>
        <w:t xml:space="preserve">Karlovy Vary, </w:t>
      </w:r>
      <w:r w:rsidR="00F92697">
        <w:rPr>
          <w:b/>
          <w:bCs/>
          <w:sz w:val="22"/>
          <w:szCs w:val="22"/>
        </w:rPr>
        <w:t>Čankov</w:t>
      </w:r>
      <w:r w:rsidR="00F93362">
        <w:rPr>
          <w:b/>
          <w:bCs/>
          <w:sz w:val="22"/>
          <w:szCs w:val="22"/>
        </w:rPr>
        <w:t xml:space="preserve"> - </w:t>
      </w:r>
      <w:r w:rsidR="00F92697">
        <w:rPr>
          <w:b/>
          <w:bCs/>
          <w:sz w:val="22"/>
          <w:szCs w:val="22"/>
        </w:rPr>
        <w:t>chodníky</w:t>
      </w:r>
      <w:r w:rsidR="00FA4714" w:rsidRPr="00FA4714">
        <w:rPr>
          <w:b/>
          <w:bCs/>
          <w:sz w:val="22"/>
          <w:szCs w:val="22"/>
        </w:rPr>
        <w:t>"</w:t>
      </w:r>
      <w:r w:rsidR="00FA4714">
        <w:rPr>
          <w:b/>
          <w:sz w:val="22"/>
          <w:szCs w:val="22"/>
        </w:rPr>
        <w:t xml:space="preserve"> </w:t>
      </w:r>
      <w:r w:rsidR="004C1C14" w:rsidRPr="00FA4714">
        <w:rPr>
          <w:sz w:val="22"/>
          <w:szCs w:val="22"/>
        </w:rPr>
        <w:t xml:space="preserve">vyhlášené dne </w:t>
      </w:r>
      <w:r w:rsidR="00196E1A" w:rsidRPr="00FA4714">
        <w:rPr>
          <w:sz w:val="22"/>
          <w:szCs w:val="22"/>
        </w:rPr>
        <w:t>…….2026</w:t>
      </w:r>
      <w:r w:rsidRPr="00FA4714">
        <w:rPr>
          <w:sz w:val="22"/>
          <w:szCs w:val="22"/>
        </w:rPr>
        <w:t xml:space="preserve"> </w:t>
      </w:r>
      <w:r w:rsidR="00B01F3A" w:rsidRPr="00FA4714">
        <w:rPr>
          <w:sz w:val="22"/>
          <w:szCs w:val="22"/>
        </w:rPr>
        <w:t>O</w:t>
      </w:r>
      <w:r w:rsidR="00612374" w:rsidRPr="00FA4714">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756FBCAB"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FA4714">
        <w:rPr>
          <w:sz w:val="22"/>
          <w:szCs w:val="22"/>
        </w:rPr>
        <w:t xml:space="preserve"> </w:t>
      </w:r>
      <w:r w:rsidR="00FA4714" w:rsidRPr="00FA4714">
        <w:rPr>
          <w:b/>
          <w:bCs/>
          <w:sz w:val="22"/>
          <w:szCs w:val="22"/>
        </w:rPr>
        <w:t xml:space="preserve">„Karlovy Vary, </w:t>
      </w:r>
      <w:r w:rsidR="00F92697">
        <w:rPr>
          <w:b/>
          <w:bCs/>
          <w:sz w:val="22"/>
          <w:szCs w:val="22"/>
        </w:rPr>
        <w:t>Čankov - chodníky</w:t>
      </w:r>
      <w:r w:rsidR="00FA4714" w:rsidRPr="00FA4714">
        <w:rPr>
          <w:b/>
          <w:bCs/>
          <w:sz w:val="22"/>
          <w:szCs w:val="22"/>
        </w:rPr>
        <w:t>"</w:t>
      </w:r>
      <w:r w:rsidRPr="00C450E0">
        <w:rPr>
          <w:sz w:val="22"/>
          <w:szCs w:val="22"/>
        </w:rPr>
        <w:t>,</w:t>
      </w:r>
      <w:r w:rsidRPr="00C450E0">
        <w:rPr>
          <w:b/>
          <w:sz w:val="22"/>
          <w:szCs w:val="22"/>
        </w:rPr>
        <w:t xml:space="preserve"> </w:t>
      </w:r>
      <w:r w:rsidRPr="00C450E0">
        <w:rPr>
          <w:sz w:val="22"/>
          <w:szCs w:val="22"/>
        </w:rPr>
        <w:t xml:space="preserve">ze dne </w:t>
      </w:r>
      <w:r w:rsidR="00002F9C">
        <w:rPr>
          <w:sz w:val="22"/>
          <w:szCs w:val="22"/>
        </w:rPr>
        <w:t xml:space="preserve">…….. </w:t>
      </w:r>
      <w:r w:rsidR="00335850" w:rsidRPr="00C450E0">
        <w:rPr>
          <w:sz w:val="22"/>
          <w:szCs w:val="22"/>
        </w:rPr>
        <w:t>202</w:t>
      </w:r>
      <w:r w:rsidR="00196E1A">
        <w:rPr>
          <w:sz w:val="22"/>
          <w:szCs w:val="22"/>
        </w:rPr>
        <w:t>6</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2F3F91" w:rsidRPr="00C450E0">
        <w:rPr>
          <w:sz w:val="22"/>
          <w:szCs w:val="22"/>
        </w:rPr>
        <w:t xml:space="preserve">projektová </w:t>
      </w:r>
      <w:r w:rsidR="002F3F91" w:rsidRPr="00C450E0">
        <w:rPr>
          <w:bCs/>
          <w:sz w:val="22"/>
          <w:szCs w:val="22"/>
        </w:rPr>
        <w:t xml:space="preserve">dokumentace </w:t>
      </w:r>
      <w:r w:rsidR="002F3F91" w:rsidRPr="00C450E0">
        <w:rPr>
          <w:sz w:val="22"/>
          <w:szCs w:val="22"/>
        </w:rPr>
        <w:t>v podrobnostech pro provádění stavby s</w:t>
      </w:r>
      <w:r w:rsidR="002F3F91">
        <w:rPr>
          <w:sz w:val="22"/>
          <w:szCs w:val="22"/>
        </w:rPr>
        <w:t> </w:t>
      </w:r>
      <w:r w:rsidR="002F3F91" w:rsidRPr="00C450E0">
        <w:rPr>
          <w:sz w:val="22"/>
          <w:szCs w:val="22"/>
        </w:rPr>
        <w:t>názvem</w:t>
      </w:r>
      <w:r w:rsidR="002F3F91">
        <w:rPr>
          <w:sz w:val="22"/>
          <w:szCs w:val="22"/>
        </w:rPr>
        <w:t xml:space="preserve"> (v tištěné podobě)</w:t>
      </w:r>
      <w:r w:rsidR="002F3F91" w:rsidRPr="00112B53">
        <w:rPr>
          <w:sz w:val="22"/>
          <w:szCs w:val="22"/>
        </w:rPr>
        <w:t>:</w:t>
      </w:r>
      <w:r w:rsidR="002F3F91" w:rsidRPr="00B35559">
        <w:rPr>
          <w:sz w:val="22"/>
          <w:szCs w:val="22"/>
        </w:rPr>
        <w:t xml:space="preserve"> </w:t>
      </w:r>
      <w:r w:rsidR="00F92697">
        <w:rPr>
          <w:sz w:val="22"/>
          <w:szCs w:val="22"/>
        </w:rPr>
        <w:t>„Karlovy Vary, Čankov</w:t>
      </w:r>
      <w:r w:rsidR="00F92697" w:rsidRPr="00176526">
        <w:rPr>
          <w:sz w:val="22"/>
          <w:szCs w:val="22"/>
        </w:rPr>
        <w:t xml:space="preserve"> – </w:t>
      </w:r>
      <w:r w:rsidR="00F92697">
        <w:rPr>
          <w:sz w:val="22"/>
          <w:szCs w:val="22"/>
        </w:rPr>
        <w:t>chodník</w:t>
      </w:r>
      <w:r w:rsidR="00F92697" w:rsidRPr="00176526">
        <w:rPr>
          <w:sz w:val="22"/>
          <w:szCs w:val="22"/>
        </w:rPr>
        <w:t xml:space="preserve">", č. zakázky </w:t>
      </w:r>
      <w:r w:rsidR="00F92697">
        <w:rPr>
          <w:sz w:val="22"/>
          <w:szCs w:val="22"/>
        </w:rPr>
        <w:t>13-162</w:t>
      </w:r>
      <w:r w:rsidR="00F92697" w:rsidRPr="00654A19">
        <w:rPr>
          <w:sz w:val="22"/>
          <w:szCs w:val="22"/>
        </w:rPr>
        <w:t xml:space="preserve">, </w:t>
      </w:r>
      <w:r w:rsidR="00F92697" w:rsidRPr="00871BDE">
        <w:rPr>
          <w:sz w:val="22"/>
          <w:szCs w:val="22"/>
        </w:rPr>
        <w:t xml:space="preserve">zpracovatel: </w:t>
      </w:r>
      <w:r w:rsidR="00F92697">
        <w:rPr>
          <w:sz w:val="22"/>
          <w:szCs w:val="22"/>
        </w:rPr>
        <w:t>Pragoprojekt a.s.</w:t>
      </w:r>
      <w:r w:rsidR="002F3F91" w:rsidRPr="00C450E0">
        <w:rPr>
          <w:sz w:val="22"/>
          <w:szCs w:val="22"/>
        </w:rPr>
        <w:t xml:space="preserve">,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14:paraId="0B2A8E93" w14:textId="6B515419"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w:t>
      </w:r>
      <w:r w:rsidR="007B2E47">
        <w:rPr>
          <w:sz w:val="22"/>
          <w:szCs w:val="22"/>
        </w:rPr>
        <w:t>6</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7B2E47">
        <w:rPr>
          <w:sz w:val="22"/>
          <w:szCs w:val="22"/>
        </w:rPr>
        <w:t>26</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1CF7C598"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F93362">
        <w:rPr>
          <w:sz w:val="22"/>
          <w:szCs w:val="22"/>
        </w:rPr>
        <w:t xml:space="preserve"> </w:t>
      </w:r>
      <w:r w:rsidR="00F93362">
        <w:rPr>
          <w:b/>
          <w:bCs/>
          <w:sz w:val="22"/>
          <w:szCs w:val="22"/>
        </w:rPr>
        <w:t>„</w:t>
      </w:r>
      <w:r w:rsidR="00FA4714" w:rsidRPr="00FA4714">
        <w:rPr>
          <w:b/>
          <w:bCs/>
          <w:sz w:val="22"/>
          <w:szCs w:val="22"/>
        </w:rPr>
        <w:t xml:space="preserve">Karlovy Vary, </w:t>
      </w:r>
      <w:r w:rsidR="00F92697">
        <w:rPr>
          <w:b/>
          <w:bCs/>
          <w:sz w:val="22"/>
          <w:szCs w:val="22"/>
        </w:rPr>
        <w:t>Čankov</w:t>
      </w:r>
      <w:r w:rsidR="00F93362">
        <w:rPr>
          <w:b/>
          <w:bCs/>
          <w:sz w:val="22"/>
          <w:szCs w:val="22"/>
        </w:rPr>
        <w:t xml:space="preserve"> - </w:t>
      </w:r>
      <w:r w:rsidR="00F92697">
        <w:rPr>
          <w:b/>
          <w:bCs/>
          <w:sz w:val="22"/>
          <w:szCs w:val="22"/>
        </w:rPr>
        <w:t>chodníky</w:t>
      </w:r>
      <w:r w:rsidR="00FA4714" w:rsidRPr="00FA4714">
        <w:rPr>
          <w:b/>
          <w:bCs/>
          <w:sz w:val="22"/>
          <w:szCs w:val="22"/>
        </w:rPr>
        <w:t>"</w:t>
      </w:r>
      <w:r w:rsidR="0072531F" w:rsidRPr="00B5191F">
        <w:rPr>
          <w:sz w:val="22"/>
          <w:szCs w:val="22"/>
        </w:rPr>
        <w:t>,</w:t>
      </w:r>
      <w:r w:rsidR="007E1A24">
        <w:rPr>
          <w:b/>
          <w:sz w:val="22"/>
          <w:szCs w:val="22"/>
        </w:rPr>
        <w:t xml:space="preserve"> </w:t>
      </w:r>
      <w:r w:rsidR="00F93362" w:rsidRPr="00F93362">
        <w:rPr>
          <w:sz w:val="22"/>
          <w:szCs w:val="22"/>
        </w:rPr>
        <w:t xml:space="preserve">na </w:t>
      </w:r>
      <w:r w:rsidR="00F93362">
        <w:rPr>
          <w:sz w:val="22"/>
          <w:szCs w:val="22"/>
        </w:rPr>
        <w:t>pozemcích</w:t>
      </w:r>
      <w:r w:rsidR="00F92697">
        <w:rPr>
          <w:sz w:val="22"/>
          <w:szCs w:val="22"/>
        </w:rPr>
        <w:t xml:space="preserve"> parc. č. 645/1, 649/1, 902/7, 923/2, 923/4, 923/5, 923/9, 932/1, 932/2, 932/3 a 923/3 v k. ú. Čankov, obec Karlovy Vary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ve 3 paré,</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0C05946" w14:textId="3D3878AD" w:rsidR="00555B01" w:rsidRPr="00DB028A"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DB028A">
        <w:rPr>
          <w:sz w:val="22"/>
          <w:szCs w:val="22"/>
        </w:rPr>
        <w:t>Zhotovitel</w:t>
      </w:r>
      <w:r w:rsidR="00F15870">
        <w:rPr>
          <w:sz w:val="22"/>
          <w:szCs w:val="22"/>
        </w:rPr>
        <w:t xml:space="preserve"> se </w:t>
      </w:r>
      <w:r w:rsidR="00F15870" w:rsidRPr="001A302C">
        <w:rPr>
          <w:sz w:val="22"/>
          <w:szCs w:val="22"/>
        </w:rPr>
        <w:t xml:space="preserve">zavazuje Dílo řádně provést </w:t>
      </w:r>
      <w:r w:rsidR="00F15870">
        <w:rPr>
          <w:sz w:val="22"/>
          <w:szCs w:val="22"/>
        </w:rPr>
        <w:t>nejpozději do 15</w:t>
      </w:r>
      <w:r w:rsidR="00F15870" w:rsidRPr="00717451">
        <w:rPr>
          <w:sz w:val="22"/>
          <w:szCs w:val="22"/>
        </w:rPr>
        <w:t xml:space="preserve"> týdnů ode dne předání staveniště.</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1BE093FA"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 xml:space="preserve">Zhotovitel zahájí stavební práce ihned po předání staveniště. Objednatel protokolárně </w:t>
      </w:r>
      <w:r w:rsidR="00347447">
        <w:rPr>
          <w:sz w:val="22"/>
          <w:szCs w:val="22"/>
        </w:rPr>
        <w:t xml:space="preserve">předá </w:t>
      </w:r>
      <w:r w:rsidR="00347447" w:rsidRPr="00717451">
        <w:rPr>
          <w:sz w:val="22"/>
          <w:szCs w:val="22"/>
        </w:rPr>
        <w:t xml:space="preserve">Zhotoviteli staveniště v den dohodnutý smluvními stranami (předpoklad </w:t>
      </w:r>
      <w:r w:rsidR="00347447">
        <w:rPr>
          <w:sz w:val="22"/>
          <w:szCs w:val="22"/>
        </w:rPr>
        <w:t>07/2026</w:t>
      </w:r>
      <w:r w:rsidR="00347447" w:rsidRPr="00717451">
        <w:rPr>
          <w:sz w:val="22"/>
          <w:szCs w:val="22"/>
        </w:rPr>
        <w:t>).</w:t>
      </w:r>
      <w:r w:rsidR="00347447">
        <w:rPr>
          <w:sz w:val="22"/>
          <w:szCs w:val="22"/>
        </w:rPr>
        <w:t xml:space="preserve"> O </w:t>
      </w:r>
      <w:r w:rsidR="005E3A4D" w:rsidRPr="00717451">
        <w:rPr>
          <w:sz w:val="22"/>
          <w:szCs w:val="22"/>
        </w:rPr>
        <w:t>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0A6A535E" w:rsidR="00217A40" w:rsidRDefault="00217A40" w:rsidP="000F2947">
      <w:pPr>
        <w:pStyle w:val="StylZM"/>
        <w:numPr>
          <w:ilvl w:val="0"/>
          <w:numId w:val="0"/>
        </w:numPr>
        <w:ind w:left="567" w:hanging="567"/>
        <w:rPr>
          <w:sz w:val="22"/>
          <w:szCs w:val="22"/>
        </w:rPr>
      </w:pPr>
    </w:p>
    <w:p w14:paraId="2C0D012F" w14:textId="26FAA0FF" w:rsidR="007B2E47" w:rsidRDefault="007B2E47" w:rsidP="000F2947">
      <w:pPr>
        <w:pStyle w:val="StylZM"/>
        <w:numPr>
          <w:ilvl w:val="0"/>
          <w:numId w:val="0"/>
        </w:numPr>
        <w:ind w:left="567" w:hanging="567"/>
        <w:rPr>
          <w:sz w:val="22"/>
          <w:szCs w:val="22"/>
        </w:rPr>
      </w:pPr>
    </w:p>
    <w:p w14:paraId="77FF28E8" w14:textId="77777777" w:rsidR="007B2E47" w:rsidRDefault="007B2E47"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48076CC6" w14:textId="77777777" w:rsidR="002F3F91" w:rsidRPr="00EF2586" w:rsidRDefault="002F3F91"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674F2AD2" w:rsidR="00341B6F" w:rsidRPr="00F92697" w:rsidRDefault="008B7245" w:rsidP="00056BD2">
      <w:pPr>
        <w:pStyle w:val="Odstavecseseznamem"/>
        <w:numPr>
          <w:ilvl w:val="0"/>
          <w:numId w:val="41"/>
        </w:numPr>
        <w:ind w:left="567" w:hanging="567"/>
        <w:jc w:val="both"/>
        <w:rPr>
          <w:rFonts w:ascii="Times New Roman" w:hAnsi="Times New Roman"/>
        </w:rPr>
      </w:pPr>
      <w:r w:rsidRPr="00F92697">
        <w:rPr>
          <w:rFonts w:ascii="Times New Roman" w:hAnsi="Times New Roman"/>
        </w:rPr>
        <w:t>Místem plnění j</w:t>
      </w:r>
      <w:r w:rsidR="00F93362" w:rsidRPr="00F92697">
        <w:rPr>
          <w:rFonts w:ascii="Times New Roman" w:hAnsi="Times New Roman"/>
        </w:rPr>
        <w:t>sou pozemky parc.</w:t>
      </w:r>
      <w:r w:rsidR="00F92697" w:rsidRPr="00F92697">
        <w:rPr>
          <w:rFonts w:ascii="Times New Roman" w:hAnsi="Times New Roman"/>
        </w:rPr>
        <w:t xml:space="preserve"> </w:t>
      </w:r>
      <w:r w:rsidR="00F92697">
        <w:rPr>
          <w:rFonts w:ascii="Times New Roman" w:hAnsi="Times New Roman"/>
        </w:rPr>
        <w:t xml:space="preserve">č. </w:t>
      </w:r>
      <w:r w:rsidR="00F92697" w:rsidRPr="00F92697">
        <w:rPr>
          <w:rFonts w:ascii="Times New Roman" w:hAnsi="Times New Roman"/>
        </w:rPr>
        <w:t>645/1, 649/1, 902/7, 923/2, 923/4, 923/5, 923/9, 932/1, 932/2, 932/3 a 923/3 v k. ú. Čankov, obec Karlovy Vary</w:t>
      </w:r>
      <w:r w:rsidR="00C2253A" w:rsidRPr="00F92697">
        <w:rPr>
          <w:rFonts w:ascii="Times New Roman" w:hAnsi="Times New Roman"/>
        </w:rPr>
        <w:t>,</w:t>
      </w:r>
      <w:r w:rsidR="00555B01" w:rsidRPr="00F92697">
        <w:rPr>
          <w:rFonts w:ascii="Times New Roman" w:hAnsi="Times New Roman"/>
        </w:rPr>
        <w:t xml:space="preserve"> blíže vymezené</w:t>
      </w:r>
      <w:r w:rsidRPr="00F92697">
        <w:rPr>
          <w:rFonts w:ascii="Times New Roman" w:hAnsi="Times New Roman"/>
        </w:rPr>
        <w:t xml:space="preserve"> v</w:t>
      </w:r>
      <w:r w:rsidR="00C2253A" w:rsidRPr="00F92697">
        <w:rPr>
          <w:rFonts w:ascii="Times New Roman" w:hAnsi="Times New Roman"/>
        </w:rPr>
        <w:t> </w:t>
      </w:r>
      <w:r w:rsidRPr="00F92697">
        <w:rPr>
          <w:rFonts w:ascii="Times New Roman" w:hAnsi="Times New Roman"/>
        </w:rPr>
        <w:t>Dokumentaci</w:t>
      </w:r>
      <w:r w:rsidR="00C2253A" w:rsidRPr="00F92697">
        <w:rPr>
          <w:rFonts w:ascii="Times New Roman" w:hAnsi="Times New Roman"/>
        </w:rPr>
        <w:t>.</w:t>
      </w:r>
      <w:r w:rsidR="00341B6F" w:rsidRPr="00F92697">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r w:rsidR="0035374A" w:rsidRPr="008B7245">
        <w:rPr>
          <w:sz w:val="22"/>
          <w:szCs w:val="22"/>
        </w:rPr>
        <w:t>Kč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52F373AE" w14:textId="6B48CBA2" w:rsidR="002F3F91" w:rsidRDefault="002F3F91" w:rsidP="00B21E84">
      <w:pPr>
        <w:pStyle w:val="Zkladntextodsazen31"/>
        <w:ind w:left="567" w:firstLine="0"/>
        <w:rPr>
          <w:szCs w:val="22"/>
        </w:rPr>
      </w:pPr>
    </w:p>
    <w:p w14:paraId="62B8E7C8" w14:textId="77777777" w:rsidR="002F3F91" w:rsidRDefault="002F3F91" w:rsidP="00B21E84">
      <w:pPr>
        <w:pStyle w:val="Zkladntextodsazen31"/>
        <w:ind w:left="567" w:firstLine="0"/>
        <w:rPr>
          <w:szCs w:val="22"/>
        </w:rPr>
      </w:pPr>
    </w:p>
    <w:p w14:paraId="3654BCC2" w14:textId="5E1B69C8" w:rsidR="00341B6F" w:rsidRDefault="00341B6F" w:rsidP="009258C4">
      <w:pPr>
        <w:pStyle w:val="Zkladntextodsazen31"/>
        <w:numPr>
          <w:ilvl w:val="0"/>
          <w:numId w:val="19"/>
        </w:numPr>
        <w:ind w:left="567" w:hanging="567"/>
        <w:rPr>
          <w:szCs w:val="22"/>
        </w:rPr>
      </w:pPr>
      <w:r w:rsidRPr="00BB1597">
        <w:rPr>
          <w:szCs w:val="22"/>
        </w:rPr>
        <w:lastRenderedPageBreak/>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0" w:name="_Ref200774840"/>
      <w:r w:rsidRPr="00B44567">
        <w:rPr>
          <w:b/>
          <w:sz w:val="22"/>
          <w:szCs w:val="22"/>
        </w:rPr>
        <w:t>Prohlášení, práva a povinnosti smluvních stran</w:t>
      </w:r>
      <w:bookmarkEnd w:id="0"/>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70E9016F"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196E1A">
        <w:rPr>
          <w:b/>
          <w:bCs/>
          <w:sz w:val="22"/>
          <w:szCs w:val="22"/>
        </w:rPr>
        <w:t>„</w:t>
      </w:r>
      <w:r w:rsidR="00F92697">
        <w:rPr>
          <w:b/>
          <w:bCs/>
          <w:sz w:val="22"/>
          <w:szCs w:val="22"/>
        </w:rPr>
        <w:t>Karlovy Vary, Čankov</w:t>
      </w:r>
      <w:r w:rsidR="00F93362">
        <w:rPr>
          <w:b/>
          <w:bCs/>
          <w:sz w:val="22"/>
          <w:szCs w:val="22"/>
        </w:rPr>
        <w:t xml:space="preserve"> - </w:t>
      </w:r>
      <w:r w:rsidR="00F92697">
        <w:rPr>
          <w:b/>
          <w:bCs/>
          <w:sz w:val="22"/>
          <w:szCs w:val="22"/>
        </w:rPr>
        <w:t>chodníky</w:t>
      </w:r>
      <w:r w:rsidR="00196E1A" w:rsidRPr="00E923A4">
        <w:rPr>
          <w:b/>
          <w:bCs/>
          <w:sz w:val="22"/>
          <w:szCs w:val="22"/>
        </w:rPr>
        <w:t>"</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08786D54" w14:textId="007DCDE1"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56263CFC" w:rsid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13FE7AB3" w14:textId="552479E0" w:rsidR="003967AC" w:rsidRDefault="003967AC" w:rsidP="009F35FD">
      <w:pPr>
        <w:pStyle w:val="Zkladntextodsazen31"/>
        <w:ind w:left="567" w:firstLine="0"/>
        <w:rPr>
          <w:szCs w:val="22"/>
          <w:lang w:eastAsia="cs-CZ"/>
        </w:rPr>
      </w:pPr>
    </w:p>
    <w:p w14:paraId="2339C951" w14:textId="4533ECC3" w:rsidR="003967AC" w:rsidRPr="003967AC" w:rsidRDefault="003967AC" w:rsidP="003967AC">
      <w:pPr>
        <w:ind w:left="567" w:hanging="567"/>
        <w:jc w:val="both"/>
        <w:rPr>
          <w:snapToGrid w:val="0"/>
          <w:sz w:val="22"/>
          <w:szCs w:val="22"/>
          <w:lang w:eastAsia="en-US"/>
        </w:rPr>
      </w:pPr>
      <w:r w:rsidRPr="003967AC">
        <w:rPr>
          <w:snapToGrid w:val="0"/>
          <w:sz w:val="22"/>
          <w:szCs w:val="22"/>
        </w:rPr>
        <w:t xml:space="preserve">14.      Smluvní strany se společně zavazují k vzájemné spolupráci a informační povinnosti, která zakládá povinnost zhotovitele i objednatele k neprodlenému informování Evropské investiční banky (dále pouze EIB), </w:t>
      </w:r>
    </w:p>
    <w:p w14:paraId="6F3DD63D" w14:textId="4652E53E" w:rsidR="003967AC" w:rsidRPr="003967AC" w:rsidRDefault="003967AC" w:rsidP="003967AC">
      <w:pPr>
        <w:ind w:left="993" w:hanging="426"/>
        <w:jc w:val="both"/>
        <w:rPr>
          <w:snapToGrid w:val="0"/>
          <w:sz w:val="22"/>
          <w:szCs w:val="22"/>
        </w:rPr>
      </w:pPr>
      <w:r w:rsidRPr="003967AC">
        <w:rPr>
          <w:snapToGrid w:val="0"/>
          <w:sz w:val="22"/>
          <w:szCs w:val="22"/>
        </w:rPr>
        <w:t xml:space="preserve">a)    o obviněních, stížnostech a informacích a podezřeních souvisejících s trestnými činy  ve vztahu k projektu, zejména u osob, které z titulu své funkce, jako konečný poskytovatel či příjemce rozhodují o peněžních prostředcích poskytnutých na základě úvěru či dotace v souvislosti s projektem či dílčím projektem (dílem). </w:t>
      </w:r>
    </w:p>
    <w:p w14:paraId="61067E31" w14:textId="118AA62F" w:rsidR="003967AC" w:rsidRPr="003967AC" w:rsidRDefault="003967AC" w:rsidP="003967AC">
      <w:pPr>
        <w:ind w:left="993" w:hanging="426"/>
        <w:jc w:val="both"/>
        <w:rPr>
          <w:snapToGrid w:val="0"/>
          <w:sz w:val="22"/>
          <w:szCs w:val="22"/>
        </w:rPr>
      </w:pPr>
      <w:r w:rsidRPr="003967AC">
        <w:rPr>
          <w:snapToGrid w:val="0"/>
          <w:sz w:val="22"/>
          <w:szCs w:val="22"/>
        </w:rPr>
        <w:t>b)     Smluvní strany jsou povinny vést účetní knihy a záznamy o všech finančních transakcích a výdajích souvisejících s projektem (dílem), na který byly poskytnuty finanční prostředky (úvěr, dotace, …) související s projektem.</w:t>
      </w:r>
    </w:p>
    <w:p w14:paraId="6BA3C2F7" w14:textId="7B4740FE" w:rsidR="003967AC" w:rsidRPr="003967AC" w:rsidRDefault="003967AC" w:rsidP="003967AC">
      <w:pPr>
        <w:ind w:left="993" w:hanging="426"/>
        <w:jc w:val="both"/>
        <w:rPr>
          <w:snapToGrid w:val="0"/>
          <w:sz w:val="22"/>
          <w:szCs w:val="22"/>
        </w:rPr>
      </w:pPr>
      <w:r w:rsidRPr="003967AC">
        <w:rPr>
          <w:snapToGrid w:val="0"/>
          <w:sz w:val="22"/>
          <w:szCs w:val="22"/>
        </w:rPr>
        <w:t>c)     Každá smluvní strana je povinna strpět v souvislosti s projektem (dílem) v případě podezření na spáchání trestných činů (trestnými činy se rozumí  daňové trestné činy [tak jak jsou uvedeny ve Směrnici Evropského parlamentu a Rady (EU) o předcházení využívání systému k praní peněz nebo financování terorizmu č. 2015/849], podvod, podplácení, nebezpečné vyhrožování zastrašování, trestné činy proti závazným pravidlům tržní ekonomiky, praní špinavých peněz či financování terorizmu – legalizace výnosů z trestné činnosti,…), kontrolu účetních knih a záznamů ze strany EIB a pořízení kopií relevantních dokumentů.</w:t>
      </w:r>
    </w:p>
    <w:p w14:paraId="047B60F1" w14:textId="77777777" w:rsidR="003967AC" w:rsidRPr="003967AC" w:rsidRDefault="003967AC" w:rsidP="003967AC">
      <w:pPr>
        <w:ind w:left="1843" w:hanging="567"/>
        <w:jc w:val="both"/>
        <w:rPr>
          <w:snapToGrid w:val="0"/>
          <w:sz w:val="16"/>
          <w:szCs w:val="16"/>
        </w:rPr>
      </w:pPr>
    </w:p>
    <w:p w14:paraId="0C429D8C" w14:textId="77777777" w:rsidR="003967AC" w:rsidRPr="003967AC" w:rsidRDefault="003967AC" w:rsidP="003967AC">
      <w:pPr>
        <w:ind w:left="567"/>
        <w:jc w:val="both"/>
        <w:rPr>
          <w:b/>
          <w:snapToGrid w:val="0"/>
          <w:sz w:val="22"/>
          <w:szCs w:val="22"/>
        </w:rPr>
      </w:pPr>
      <w:r w:rsidRPr="003967AC">
        <w:rPr>
          <w:snapToGrid w:val="0"/>
          <w:sz w:val="22"/>
          <w:szCs w:val="22"/>
        </w:rPr>
        <w:t xml:space="preserve">Informace se odesílají EIB na adresu: </w:t>
      </w:r>
      <w:r w:rsidRPr="003967AC">
        <w:rPr>
          <w:b/>
          <w:snapToGrid w:val="0"/>
          <w:sz w:val="22"/>
          <w:szCs w:val="22"/>
        </w:rPr>
        <w:t xml:space="preserve">Evropská investiční banka, Attention Operations – CSEE, 100 boulevard Konrad Adenauer, L-2950 Luxembourg, e-m.: </w:t>
      </w:r>
      <w:hyperlink r:id="rId8" w:history="1">
        <w:r w:rsidRPr="003967AC">
          <w:rPr>
            <w:rStyle w:val="Hypertextovodkaz"/>
            <w:b/>
            <w:snapToGrid w:val="0"/>
            <w:sz w:val="22"/>
            <w:szCs w:val="22"/>
          </w:rPr>
          <w:t>contactline-93102@eib.org</w:t>
        </w:r>
      </w:hyperlink>
    </w:p>
    <w:p w14:paraId="73646FA5" w14:textId="77777777" w:rsidR="003967AC" w:rsidRPr="003967AC" w:rsidRDefault="003967AC" w:rsidP="009F35FD">
      <w:pPr>
        <w:pStyle w:val="Zkladntextodsazen31"/>
        <w:ind w:left="567" w:firstLine="0"/>
        <w:rPr>
          <w:szCs w:val="22"/>
          <w:lang w:eastAsia="cs-CZ"/>
        </w:rPr>
      </w:pPr>
    </w:p>
    <w:p w14:paraId="628F5EC4" w14:textId="77777777" w:rsidR="00341B6F" w:rsidRPr="00A21D03" w:rsidRDefault="00341B6F" w:rsidP="00827CAC">
      <w:pPr>
        <w:pStyle w:val="StylZM"/>
        <w:numPr>
          <w:ilvl w:val="0"/>
          <w:numId w:val="45"/>
        </w:numPr>
        <w:ind w:left="567" w:hanging="567"/>
        <w:rPr>
          <w:b/>
          <w:sz w:val="22"/>
          <w:szCs w:val="22"/>
        </w:rPr>
      </w:pPr>
      <w:bookmarkStart w:id="1"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1"/>
    </w:p>
    <w:p w14:paraId="31336F87" w14:textId="28ECB07B"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F93362">
        <w:rPr>
          <w:rFonts w:ascii="Times New Roman" w:hAnsi="Times New Roman"/>
          <w:b w:val="0"/>
          <w:i w:val="0"/>
          <w:sz w:val="22"/>
          <w:szCs w:val="22"/>
        </w:rPr>
        <w:t xml:space="preserve"> </w:t>
      </w:r>
      <w:r w:rsidR="00CE6CBD" w:rsidRPr="003B4AB7">
        <w:rPr>
          <w:rFonts w:ascii="Times New Roman" w:hAnsi="Times New Roman"/>
          <w:b w:val="0"/>
          <w:i w:val="0"/>
          <w:sz w:val="22"/>
          <w:szCs w:val="22"/>
        </w:rPr>
        <w:t>-</w:t>
      </w:r>
      <w:r w:rsidR="00F93362">
        <w:rPr>
          <w:rFonts w:ascii="Times New Roman" w:hAnsi="Times New Roman"/>
          <w:b w:val="0"/>
          <w:i w:val="0"/>
          <w:sz w:val="22"/>
          <w:szCs w:val="22"/>
        </w:rPr>
        <w:t xml:space="preserve"> </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60BA32D1"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77777777" w:rsidR="00332355" w:rsidRPr="00BB1597" w:rsidRDefault="00332355"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2"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2"/>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lastRenderedPageBreak/>
        <w:t>11</w:t>
      </w:r>
      <w:r w:rsidR="000616D5" w:rsidRPr="00A21D03">
        <w:rPr>
          <w:sz w:val="22"/>
          <w:szCs w:val="22"/>
        </w:rPr>
        <w:t>.</w:t>
      </w:r>
      <w:r w:rsidR="00BB1597" w:rsidRPr="00A21D03">
        <w:rPr>
          <w:sz w:val="22"/>
          <w:szCs w:val="22"/>
        </w:rPr>
        <w:tab/>
      </w:r>
      <w:bookmarkStart w:id="3"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3"/>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455E110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603B6C3"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lastRenderedPageBreak/>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4"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4"/>
    </w:p>
    <w:p w14:paraId="464EC514" w14:textId="1067CEDB" w:rsidR="00F15870" w:rsidRDefault="00341B6F" w:rsidP="00F15870">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Zhotovitel se zavazuje</w:t>
      </w:r>
      <w:r w:rsidR="00DB028A">
        <w:rPr>
          <w:sz w:val="22"/>
          <w:szCs w:val="22"/>
        </w:rPr>
        <w:t xml:space="preserve"> </w:t>
      </w:r>
      <w:r w:rsidR="005F558E" w:rsidRPr="00E520E5">
        <w:rPr>
          <w:sz w:val="22"/>
          <w:szCs w:val="22"/>
        </w:rPr>
        <w:t xml:space="preserve"> </w:t>
      </w:r>
      <w:r w:rsidR="00F15870" w:rsidRPr="00E520E5">
        <w:rPr>
          <w:sz w:val="22"/>
          <w:szCs w:val="22"/>
        </w:rPr>
        <w:t xml:space="preserve">řádně provést a protokolárně předat Dílo Objednateli nejpozději </w:t>
      </w:r>
      <w:r w:rsidR="00F15870" w:rsidRPr="00E520E5">
        <w:rPr>
          <w:b/>
          <w:sz w:val="22"/>
          <w:szCs w:val="22"/>
        </w:rPr>
        <w:t xml:space="preserve">do </w:t>
      </w:r>
      <w:r w:rsidR="00F15870">
        <w:rPr>
          <w:b/>
          <w:sz w:val="22"/>
          <w:szCs w:val="22"/>
        </w:rPr>
        <w:t xml:space="preserve">15 </w:t>
      </w:r>
      <w:r w:rsidR="00F15870" w:rsidRPr="00717451">
        <w:rPr>
          <w:b/>
          <w:sz w:val="22"/>
          <w:szCs w:val="22"/>
        </w:rPr>
        <w:t>týdnů ode dne předání staveniště</w:t>
      </w:r>
      <w:r w:rsidR="00F15870" w:rsidRPr="00717451">
        <w:rPr>
          <w:sz w:val="22"/>
          <w:szCs w:val="22"/>
        </w:rPr>
        <w:t>.</w:t>
      </w: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Pr="004F4DE5" w:rsidRDefault="007920D2" w:rsidP="00A83B32">
      <w:pPr>
        <w:ind w:left="851" w:hanging="284"/>
        <w:rPr>
          <w:sz w:val="16"/>
          <w:szCs w:val="16"/>
        </w:rPr>
      </w:pPr>
    </w:p>
    <w:p w14:paraId="026FD6A1" w14:textId="37E8B675"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3E866CB3"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4604E62B" w14:textId="77777777" w:rsidR="00347447" w:rsidRDefault="00347447" w:rsidP="00347447">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lastRenderedPageBreak/>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w:t>
      </w:r>
      <w:bookmarkStart w:id="5" w:name="_GoBack"/>
      <w:bookmarkEnd w:id="5"/>
      <w:r w:rsidRPr="00BB1597">
        <w:rPr>
          <w:rFonts w:ascii="Times New Roman" w:hAnsi="Times New Roman"/>
          <w:b/>
          <w:i w:val="0"/>
          <w:sz w:val="22"/>
          <w:szCs w:val="22"/>
        </w:rPr>
        <w:t>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6B3928B0"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0ADAE67F" w14:textId="65951A56" w:rsidR="00F92697" w:rsidRDefault="00F92697" w:rsidP="00F92697">
      <w:pPr>
        <w:pStyle w:val="Textvbloku1"/>
        <w:ind w:left="0" w:firstLine="0"/>
        <w:rPr>
          <w:rFonts w:cs="Times New Roman"/>
          <w:szCs w:val="22"/>
        </w:rPr>
      </w:pPr>
    </w:p>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56030141" w:rsidR="007A7179" w:rsidRDefault="007A7179" w:rsidP="007A7179">
      <w:pPr>
        <w:pStyle w:val="Normlnodsazen1"/>
        <w:spacing w:after="0"/>
        <w:ind w:left="567"/>
        <w:jc w:val="both"/>
        <w:rPr>
          <w:szCs w:val="22"/>
        </w:rPr>
      </w:pPr>
    </w:p>
    <w:p w14:paraId="4C53F9D9" w14:textId="4CBFD017" w:rsidR="004F4DE5" w:rsidRDefault="004F4DE5" w:rsidP="007A7179">
      <w:pPr>
        <w:pStyle w:val="Normlnodsazen1"/>
        <w:spacing w:after="0"/>
        <w:ind w:left="567"/>
        <w:jc w:val="both"/>
        <w:rPr>
          <w:szCs w:val="22"/>
        </w:rPr>
      </w:pPr>
    </w:p>
    <w:p w14:paraId="759EF25F" w14:textId="77777777" w:rsidR="004F4DE5" w:rsidRPr="00D072E7" w:rsidRDefault="004F4DE5"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lastRenderedPageBreak/>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D4D920E" w14:textId="00CBB16D" w:rsidR="00F92697" w:rsidRDefault="00F92697" w:rsidP="00B21E84">
      <w:pPr>
        <w:pStyle w:val="Zkladntext"/>
        <w:overflowPunct/>
        <w:autoSpaceDE/>
        <w:autoSpaceDN/>
        <w:adjustRightInd/>
        <w:spacing w:after="0"/>
        <w:ind w:left="567"/>
        <w:jc w:val="both"/>
        <w:textAlignment w:val="auto"/>
        <w:rPr>
          <w:sz w:val="16"/>
          <w:szCs w:val="16"/>
        </w:rPr>
      </w:pPr>
    </w:p>
    <w:p w14:paraId="2162612A" w14:textId="77777777" w:rsidR="00F92697" w:rsidRPr="00F92697" w:rsidRDefault="00F92697" w:rsidP="00B21E84">
      <w:pPr>
        <w:pStyle w:val="Zkladntext"/>
        <w:overflowPunct/>
        <w:autoSpaceDE/>
        <w:autoSpaceDN/>
        <w:adjustRightInd/>
        <w:spacing w:after="0"/>
        <w:ind w:left="567"/>
        <w:jc w:val="both"/>
        <w:textAlignment w:val="auto"/>
        <w:rPr>
          <w:sz w:val="16"/>
          <w:szCs w:val="16"/>
        </w:rPr>
      </w:pPr>
    </w:p>
    <w:p w14:paraId="2F87604D" w14:textId="27A883FA" w:rsidR="005678AA" w:rsidRPr="00BB1597" w:rsidRDefault="00E45519" w:rsidP="005678AA">
      <w:pPr>
        <w:jc w:val="both"/>
        <w:rPr>
          <w:bCs/>
          <w:sz w:val="22"/>
          <w:szCs w:val="22"/>
        </w:rPr>
      </w:pPr>
      <w:r>
        <w:rPr>
          <w:b/>
          <w:bCs/>
          <w:sz w:val="22"/>
          <w:szCs w:val="22"/>
        </w:rPr>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71E2DFEE"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8A2973" w:rsidRPr="00112B53">
        <w:rPr>
          <w:sz w:val="22"/>
          <w:szCs w:val="22"/>
        </w:rPr>
        <w:t>:</w:t>
      </w:r>
      <w:r w:rsidR="008A2973" w:rsidRPr="00B35559">
        <w:rPr>
          <w:sz w:val="22"/>
          <w:szCs w:val="22"/>
        </w:rPr>
        <w:t xml:space="preserve"> </w:t>
      </w:r>
      <w:r w:rsidR="00F92697">
        <w:rPr>
          <w:sz w:val="22"/>
          <w:szCs w:val="22"/>
        </w:rPr>
        <w:t>„Karlovy Vary, Čankov</w:t>
      </w:r>
      <w:r w:rsidR="00F92697" w:rsidRPr="00176526">
        <w:rPr>
          <w:sz w:val="22"/>
          <w:szCs w:val="22"/>
        </w:rPr>
        <w:t xml:space="preserve"> – </w:t>
      </w:r>
      <w:r w:rsidR="00F92697">
        <w:rPr>
          <w:sz w:val="22"/>
          <w:szCs w:val="22"/>
        </w:rPr>
        <w:t>chodník</w:t>
      </w:r>
      <w:r w:rsidR="00F92697" w:rsidRPr="00176526">
        <w:rPr>
          <w:sz w:val="22"/>
          <w:szCs w:val="22"/>
        </w:rPr>
        <w:t xml:space="preserve">", č. zakázky </w:t>
      </w:r>
      <w:r w:rsidR="00F92697">
        <w:rPr>
          <w:sz w:val="22"/>
          <w:szCs w:val="22"/>
        </w:rPr>
        <w:t>13-162</w:t>
      </w:r>
      <w:r w:rsidR="00F92697" w:rsidRPr="00654A19">
        <w:rPr>
          <w:sz w:val="22"/>
          <w:szCs w:val="22"/>
        </w:rPr>
        <w:t xml:space="preserve">, </w:t>
      </w:r>
      <w:r w:rsidR="00F92697" w:rsidRPr="00871BDE">
        <w:rPr>
          <w:sz w:val="22"/>
          <w:szCs w:val="22"/>
        </w:rPr>
        <w:t xml:space="preserve">zpracovatel: </w:t>
      </w:r>
      <w:r w:rsidR="00F92697">
        <w:rPr>
          <w:sz w:val="22"/>
          <w:szCs w:val="22"/>
        </w:rPr>
        <w:t>Pragoprojekt a.s.</w:t>
      </w:r>
      <w:r w:rsidR="007E1A24" w:rsidRPr="00BB1597">
        <w:rPr>
          <w:sz w:val="22"/>
          <w:szCs w:val="22"/>
        </w:rPr>
        <w:t xml:space="preserve"> </w:t>
      </w:r>
      <w:r w:rsidRPr="00BB1597">
        <w:rPr>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3223A4A" w14:textId="193743FB" w:rsidR="00AC2484" w:rsidRPr="00F92697" w:rsidRDefault="00AC2484" w:rsidP="00B21E84">
      <w:pPr>
        <w:tabs>
          <w:tab w:val="left" w:pos="3600"/>
          <w:tab w:val="left" w:pos="4320"/>
        </w:tabs>
        <w:jc w:val="both"/>
        <w:rPr>
          <w:sz w:val="16"/>
          <w:szCs w:val="16"/>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525635C6" w:rsidR="00A727A6" w:rsidRDefault="00A727A6" w:rsidP="00B21E84">
      <w:pPr>
        <w:tabs>
          <w:tab w:val="left" w:pos="3600"/>
          <w:tab w:val="left" w:pos="4320"/>
        </w:tabs>
        <w:jc w:val="both"/>
        <w:rPr>
          <w:sz w:val="22"/>
          <w:szCs w:val="22"/>
        </w:rPr>
      </w:pPr>
    </w:p>
    <w:p w14:paraId="5059BF6D" w14:textId="1217BE72" w:rsidR="00F92697" w:rsidRDefault="00F92697" w:rsidP="00B21E84">
      <w:pPr>
        <w:tabs>
          <w:tab w:val="left" w:pos="3600"/>
          <w:tab w:val="left" w:pos="4320"/>
        </w:tabs>
        <w:jc w:val="both"/>
        <w:rPr>
          <w:sz w:val="22"/>
          <w:szCs w:val="22"/>
        </w:rPr>
      </w:pPr>
    </w:p>
    <w:p w14:paraId="33F1E465" w14:textId="7AFDBB1F" w:rsidR="00F92697" w:rsidRDefault="00F92697" w:rsidP="00B21E84">
      <w:pPr>
        <w:tabs>
          <w:tab w:val="left" w:pos="3600"/>
          <w:tab w:val="left" w:pos="4320"/>
        </w:tabs>
        <w:jc w:val="both"/>
        <w:rPr>
          <w:sz w:val="22"/>
          <w:szCs w:val="22"/>
        </w:rPr>
      </w:pPr>
    </w:p>
    <w:p w14:paraId="7300A0F9" w14:textId="3591DA10" w:rsidR="00F92697" w:rsidRDefault="00F92697" w:rsidP="00B21E84">
      <w:pPr>
        <w:tabs>
          <w:tab w:val="left" w:pos="3600"/>
          <w:tab w:val="left" w:pos="4320"/>
        </w:tabs>
        <w:jc w:val="both"/>
        <w:rPr>
          <w:sz w:val="22"/>
          <w:szCs w:val="22"/>
        </w:rPr>
      </w:pPr>
    </w:p>
    <w:p w14:paraId="37676690" w14:textId="77777777" w:rsidR="00F92697" w:rsidRDefault="00F92697" w:rsidP="00B21E84">
      <w:pPr>
        <w:tabs>
          <w:tab w:val="left" w:pos="3600"/>
          <w:tab w:val="left" w:pos="4320"/>
        </w:tabs>
        <w:jc w:val="both"/>
        <w:rPr>
          <w:sz w:val="22"/>
          <w:szCs w:val="22"/>
        </w:rPr>
      </w:pPr>
    </w:p>
    <w:p w14:paraId="31B0A9FE" w14:textId="12C1FB47" w:rsidR="00341B6F" w:rsidRPr="002B638C" w:rsidRDefault="00341B6F" w:rsidP="00B21E84">
      <w:pPr>
        <w:pStyle w:val="BodyText21"/>
        <w:widowControl/>
        <w:rPr>
          <w:b/>
          <w:szCs w:val="22"/>
        </w:rPr>
      </w:pPr>
      <w:r w:rsidRPr="002B638C">
        <w:rPr>
          <w:b/>
          <w:szCs w:val="22"/>
        </w:rPr>
        <w:t>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9"/>
      <w:footerReference w:type="first" r:id="rId10"/>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BC64" w14:textId="77777777" w:rsidR="005B07A6" w:rsidRDefault="005B07A6" w:rsidP="004C1C14">
      <w:r>
        <w:separator/>
      </w:r>
    </w:p>
  </w:endnote>
  <w:endnote w:type="continuationSeparator" w:id="0">
    <w:p w14:paraId="46B287A4" w14:textId="77777777" w:rsidR="005B07A6" w:rsidRDefault="005B07A6"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6B5F7CF5" w:rsidR="00F51E5B" w:rsidRPr="00B87FA9" w:rsidRDefault="00555B01" w:rsidP="00555B01">
    <w:pPr>
      <w:rPr>
        <w:i/>
        <w:sz w:val="18"/>
        <w:szCs w:val="18"/>
      </w:rPr>
    </w:pPr>
    <w:r w:rsidRPr="00B87FA9">
      <w:rPr>
        <w:i/>
        <w:sz w:val="18"/>
        <w:szCs w:val="18"/>
      </w:rPr>
      <w:t xml:space="preserve">SoD </w:t>
    </w:r>
    <w:r w:rsidR="00F92697">
      <w:rPr>
        <w:bCs/>
        <w:i/>
        <w:sz w:val="18"/>
        <w:szCs w:val="18"/>
      </w:rPr>
      <w:t>„Karlovy Vary, Čankov</w:t>
    </w:r>
    <w:r w:rsidR="00F93362">
      <w:rPr>
        <w:bCs/>
        <w:i/>
        <w:sz w:val="18"/>
        <w:szCs w:val="18"/>
      </w:rPr>
      <w:t xml:space="preserve"> - </w:t>
    </w:r>
    <w:r w:rsidR="00F92697">
      <w:rPr>
        <w:bCs/>
        <w:i/>
        <w:sz w:val="18"/>
        <w:szCs w:val="18"/>
      </w:rPr>
      <w:t>chodníky</w:t>
    </w:r>
    <w:r w:rsidR="00B87FA9" w:rsidRPr="00B87FA9">
      <w:rPr>
        <w:bCs/>
        <w:i/>
        <w:sz w:val="18"/>
        <w:szCs w:val="18"/>
      </w:rPr>
      <w:t>"</w:t>
    </w:r>
    <w:r w:rsidR="0016062D" w:rsidRPr="00B87FA9">
      <w:rPr>
        <w:bCs/>
        <w:i/>
        <w:sz w:val="18"/>
        <w:szCs w:val="18"/>
      </w:rPr>
      <w:t xml:space="preserve">                           </w:t>
    </w:r>
    <w:r w:rsidR="00B44567" w:rsidRPr="00B87FA9">
      <w:rPr>
        <w:bCs/>
        <w:i/>
        <w:sz w:val="18"/>
        <w:szCs w:val="18"/>
      </w:rPr>
      <w:t xml:space="preserve">                          </w:t>
    </w:r>
    <w:r w:rsidR="00F93362">
      <w:rPr>
        <w:bCs/>
        <w:i/>
        <w:sz w:val="18"/>
        <w:szCs w:val="18"/>
      </w:rPr>
      <w:t xml:space="preserve">                                         </w:t>
    </w:r>
    <w:r w:rsidR="003C1FED" w:rsidRPr="00B87FA9">
      <w:rPr>
        <w:i/>
        <w:sz w:val="18"/>
        <w:szCs w:val="18"/>
      </w:rPr>
      <w:t xml:space="preserve">Stránka </w:t>
    </w:r>
    <w:r w:rsidR="0013382D" w:rsidRPr="00B87FA9">
      <w:rPr>
        <w:i/>
        <w:sz w:val="18"/>
        <w:szCs w:val="18"/>
      </w:rPr>
      <w:fldChar w:fldCharType="begin"/>
    </w:r>
    <w:r w:rsidR="003C1FED" w:rsidRPr="00B87FA9">
      <w:rPr>
        <w:i/>
        <w:sz w:val="18"/>
        <w:szCs w:val="18"/>
      </w:rPr>
      <w:instrText xml:space="preserve"> PAGE </w:instrText>
    </w:r>
    <w:r w:rsidR="0013382D" w:rsidRPr="00B87FA9">
      <w:rPr>
        <w:i/>
        <w:sz w:val="18"/>
        <w:szCs w:val="18"/>
      </w:rPr>
      <w:fldChar w:fldCharType="separate"/>
    </w:r>
    <w:r w:rsidR="00A845D8">
      <w:rPr>
        <w:i/>
        <w:noProof/>
        <w:sz w:val="18"/>
        <w:szCs w:val="18"/>
      </w:rPr>
      <w:t>14</w:t>
    </w:r>
    <w:r w:rsidR="0013382D" w:rsidRPr="00B87FA9">
      <w:rPr>
        <w:i/>
        <w:sz w:val="18"/>
        <w:szCs w:val="18"/>
      </w:rPr>
      <w:fldChar w:fldCharType="end"/>
    </w:r>
    <w:r w:rsidR="003C1FED" w:rsidRPr="00B87FA9">
      <w:rPr>
        <w:i/>
        <w:sz w:val="18"/>
        <w:szCs w:val="18"/>
      </w:rPr>
      <w:t xml:space="preserve"> ze </w:t>
    </w:r>
    <w:r w:rsidR="0013382D" w:rsidRPr="00B87FA9">
      <w:rPr>
        <w:i/>
        <w:sz w:val="18"/>
        <w:szCs w:val="18"/>
      </w:rPr>
      <w:fldChar w:fldCharType="begin"/>
    </w:r>
    <w:r w:rsidR="003C1FED" w:rsidRPr="00B87FA9">
      <w:rPr>
        <w:i/>
        <w:sz w:val="18"/>
        <w:szCs w:val="18"/>
      </w:rPr>
      <w:instrText xml:space="preserve"> NUMPAGES  </w:instrText>
    </w:r>
    <w:r w:rsidR="0013382D" w:rsidRPr="00B87FA9">
      <w:rPr>
        <w:i/>
        <w:sz w:val="18"/>
        <w:szCs w:val="18"/>
      </w:rPr>
      <w:fldChar w:fldCharType="separate"/>
    </w:r>
    <w:r w:rsidR="00A845D8">
      <w:rPr>
        <w:i/>
        <w:noProof/>
        <w:sz w:val="18"/>
        <w:szCs w:val="18"/>
      </w:rPr>
      <w:t>14</w:t>
    </w:r>
    <w:r w:rsidR="0013382D" w:rsidRPr="00B87FA9">
      <w:rPr>
        <w:i/>
        <w:sz w:val="18"/>
        <w:szCs w:val="18"/>
      </w:rPr>
      <w:fldChar w:fldCharType="end"/>
    </w:r>
  </w:p>
  <w:p w14:paraId="3349A1A9" w14:textId="77777777" w:rsidR="0016062D" w:rsidRPr="0016062D" w:rsidRDefault="0016062D">
    <w:pP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F9E6" w14:textId="6397022A" w:rsidR="00B87FA9" w:rsidRDefault="00B87FA9">
    <w:pPr>
      <w:pStyle w:val="Zpat"/>
    </w:pPr>
  </w:p>
  <w:p w14:paraId="76199E3E" w14:textId="77777777" w:rsidR="00B87FA9" w:rsidRDefault="00B87FA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59DB" w14:textId="77777777" w:rsidR="005B07A6" w:rsidRDefault="005B07A6" w:rsidP="004C1C14">
      <w:r>
        <w:separator/>
      </w:r>
    </w:p>
  </w:footnote>
  <w:footnote w:type="continuationSeparator" w:id="0">
    <w:p w14:paraId="3723B2FC" w14:textId="77777777" w:rsidR="005B07A6" w:rsidRDefault="005B07A6"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005"/>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96E1A"/>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5B3"/>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0492"/>
    <w:rsid w:val="003313EA"/>
    <w:rsid w:val="00332355"/>
    <w:rsid w:val="00335850"/>
    <w:rsid w:val="00335BB0"/>
    <w:rsid w:val="00340040"/>
    <w:rsid w:val="00341B6F"/>
    <w:rsid w:val="00343C76"/>
    <w:rsid w:val="00344197"/>
    <w:rsid w:val="0034613D"/>
    <w:rsid w:val="00346454"/>
    <w:rsid w:val="00347447"/>
    <w:rsid w:val="0035374A"/>
    <w:rsid w:val="00354BA4"/>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967A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3587"/>
    <w:rsid w:val="00404459"/>
    <w:rsid w:val="004050AA"/>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B49AE"/>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4F4DE5"/>
    <w:rsid w:val="005005BC"/>
    <w:rsid w:val="00501E4C"/>
    <w:rsid w:val="00510B49"/>
    <w:rsid w:val="00513D4E"/>
    <w:rsid w:val="0051666D"/>
    <w:rsid w:val="00517059"/>
    <w:rsid w:val="00520886"/>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07A6"/>
    <w:rsid w:val="005B5DD8"/>
    <w:rsid w:val="005B5E59"/>
    <w:rsid w:val="005C2D6D"/>
    <w:rsid w:val="005C56F2"/>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B3320"/>
    <w:rsid w:val="006B534E"/>
    <w:rsid w:val="006B5E14"/>
    <w:rsid w:val="006B633C"/>
    <w:rsid w:val="006C4023"/>
    <w:rsid w:val="006C7D58"/>
    <w:rsid w:val="006D0561"/>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2E47"/>
    <w:rsid w:val="007B475C"/>
    <w:rsid w:val="007B6E5B"/>
    <w:rsid w:val="007B745B"/>
    <w:rsid w:val="007C0A7A"/>
    <w:rsid w:val="007C1F39"/>
    <w:rsid w:val="007C6223"/>
    <w:rsid w:val="007D3989"/>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D98"/>
    <w:rsid w:val="008A0E69"/>
    <w:rsid w:val="008A2973"/>
    <w:rsid w:val="008B7245"/>
    <w:rsid w:val="008D04B4"/>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099D"/>
    <w:rsid w:val="00982730"/>
    <w:rsid w:val="0098411A"/>
    <w:rsid w:val="0099374E"/>
    <w:rsid w:val="00997EBC"/>
    <w:rsid w:val="009A0230"/>
    <w:rsid w:val="009A29F0"/>
    <w:rsid w:val="009A75AD"/>
    <w:rsid w:val="009A7BCA"/>
    <w:rsid w:val="009B0D87"/>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93F"/>
    <w:rsid w:val="00A83B32"/>
    <w:rsid w:val="00A845D8"/>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87FA9"/>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91154"/>
    <w:rsid w:val="00DA42FF"/>
    <w:rsid w:val="00DA5A40"/>
    <w:rsid w:val="00DB028A"/>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15870"/>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2697"/>
    <w:rsid w:val="00F93362"/>
    <w:rsid w:val="00F93822"/>
    <w:rsid w:val="00FA4714"/>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textovodkaz">
    <w:name w:val="Hyperlink"/>
    <w:basedOn w:val="Standardnpsmoodstavce"/>
    <w:uiPriority w:val="99"/>
    <w:unhideWhenUsed/>
    <w:rsid w:val="003967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line-93102@eib.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F5E0-A3C0-4F34-9C09-384900B0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6377</Words>
  <Characters>37625</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2</cp:revision>
  <cp:lastPrinted>2026-05-27T14:06:00Z</cp:lastPrinted>
  <dcterms:created xsi:type="dcterms:W3CDTF">2026-06-09T10:57:00Z</dcterms:created>
  <dcterms:modified xsi:type="dcterms:W3CDTF">2026-06-09T10:57:00Z</dcterms:modified>
</cp:coreProperties>
</file>