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FA" w:rsidRPr="004966FA" w:rsidRDefault="004966FA" w:rsidP="002C3AEC">
      <w:pPr>
        <w:autoSpaceDE w:val="0"/>
        <w:autoSpaceDN w:val="0"/>
        <w:adjustRightInd w:val="0"/>
        <w:spacing w:after="0" w:line="240" w:lineRule="auto"/>
        <w:ind w:left="426" w:right="1134" w:hanging="426"/>
        <w:jc w:val="both"/>
        <w:rPr>
          <w:rFonts w:ascii="Calibri" w:eastAsia="Calibri" w:hAnsi="Calibri" w:cs="Calibri"/>
          <w:b/>
          <w:noProof/>
          <w:sz w:val="20"/>
          <w:szCs w:val="20"/>
          <w:u w:val="single"/>
          <w:lang w:eastAsia="cs-CZ"/>
        </w:rPr>
      </w:pPr>
      <w:r w:rsidRPr="004966FA">
        <w:rPr>
          <w:rFonts w:ascii="Calibri" w:eastAsia="Calibri" w:hAnsi="Calibri" w:cs="Calibri"/>
          <w:b/>
          <w:noProof/>
          <w:sz w:val="20"/>
          <w:szCs w:val="20"/>
          <w:u w:val="single"/>
          <w:lang w:eastAsia="cs-CZ"/>
        </w:rPr>
        <w:t>Příloha č.2  Závazný vzor Smlouvy o Dílo</w:t>
      </w:r>
    </w:p>
    <w:p w:rsidR="004966FA" w:rsidRPr="004966FA" w:rsidRDefault="004966FA" w:rsidP="002C3AEC">
      <w:pPr>
        <w:autoSpaceDE w:val="0"/>
        <w:autoSpaceDN w:val="0"/>
        <w:adjustRightInd w:val="0"/>
        <w:spacing w:after="0" w:line="240" w:lineRule="auto"/>
        <w:ind w:left="426" w:right="1134" w:hanging="709"/>
        <w:jc w:val="both"/>
        <w:rPr>
          <w:rFonts w:ascii="Calibri" w:eastAsia="Calibri" w:hAnsi="Calibri" w:cs="Calibri"/>
          <w:noProof/>
          <w:sz w:val="20"/>
          <w:szCs w:val="20"/>
          <w:lang w:eastAsia="cs-CZ"/>
        </w:rPr>
      </w:pPr>
    </w:p>
    <w:p w:rsidR="004966FA" w:rsidRPr="004966FA" w:rsidRDefault="004966FA" w:rsidP="002C3AEC">
      <w:pPr>
        <w:spacing w:after="0" w:line="240" w:lineRule="auto"/>
        <w:jc w:val="both"/>
        <w:rPr>
          <w:rFonts w:ascii="Calibri" w:eastAsia="Calibri" w:hAnsi="Calibri" w:cs="Arial"/>
          <w:b/>
          <w:bCs/>
          <w:sz w:val="20"/>
          <w:szCs w:val="20"/>
        </w:rPr>
      </w:pPr>
      <w:r w:rsidRPr="004966FA">
        <w:rPr>
          <w:rFonts w:ascii="Calibri" w:eastAsia="Calibri" w:hAnsi="Calibri" w:cs="Arial"/>
          <w:b/>
          <w:bCs/>
          <w:sz w:val="20"/>
          <w:szCs w:val="20"/>
        </w:rPr>
        <w:t>Statutární město Karlovy Vary</w:t>
      </w: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 xml:space="preserve">zastoupeno: </w:t>
      </w:r>
      <w:r w:rsidRPr="004966FA">
        <w:rPr>
          <w:rFonts w:ascii="Calibri" w:eastAsia="Calibri" w:hAnsi="Calibri" w:cs="Arial"/>
          <w:sz w:val="20"/>
          <w:szCs w:val="20"/>
        </w:rPr>
        <w:tab/>
        <w:t>Ing. Andreou Pfeffer Ferklovou, MBA, primátorkou,</w:t>
      </w:r>
    </w:p>
    <w:p w:rsidR="004966FA" w:rsidRPr="004966FA" w:rsidRDefault="004966FA" w:rsidP="002C3AEC">
      <w:pPr>
        <w:spacing w:after="0" w:line="240" w:lineRule="auto"/>
        <w:ind w:left="1419" w:hanging="1419"/>
        <w:jc w:val="both"/>
        <w:rPr>
          <w:rFonts w:ascii="Calibri" w:eastAsia="Calibri" w:hAnsi="Calibri" w:cs="Arial"/>
          <w:sz w:val="20"/>
          <w:szCs w:val="20"/>
        </w:rPr>
      </w:pPr>
      <w:r w:rsidRPr="004966FA">
        <w:rPr>
          <w:rFonts w:ascii="Calibri" w:eastAsia="Calibri" w:hAnsi="Calibri" w:cs="Arial"/>
          <w:sz w:val="20"/>
          <w:szCs w:val="20"/>
        </w:rPr>
        <w:t>zastoupeno ve věcech technických: Ing. Danielem Riedlem, vedoucím odboru rozvoje a investic, a ing. arch. Iljou Richtrem, technikem odboru rozvoje a investic</w:t>
      </w:r>
    </w:p>
    <w:p w:rsidR="004966FA" w:rsidRPr="004966FA" w:rsidRDefault="004966FA" w:rsidP="002C3AEC">
      <w:pPr>
        <w:spacing w:after="0" w:line="240" w:lineRule="auto"/>
        <w:jc w:val="both"/>
        <w:rPr>
          <w:rFonts w:ascii="Calibri" w:eastAsia="Calibri" w:hAnsi="Calibri" w:cs="Arial"/>
          <w:bCs/>
          <w:sz w:val="20"/>
          <w:szCs w:val="20"/>
        </w:rPr>
      </w:pPr>
      <w:r w:rsidRPr="004966FA">
        <w:rPr>
          <w:rFonts w:ascii="Calibri" w:eastAsia="Calibri" w:hAnsi="Calibri" w:cs="Arial"/>
          <w:sz w:val="20"/>
          <w:szCs w:val="20"/>
        </w:rPr>
        <w:t>sídlo:</w:t>
      </w:r>
      <w:r w:rsidRPr="004966FA">
        <w:rPr>
          <w:rFonts w:ascii="Calibri" w:eastAsia="Calibri" w:hAnsi="Calibri" w:cs="Arial"/>
          <w:sz w:val="20"/>
          <w:szCs w:val="20"/>
        </w:rPr>
        <w:tab/>
      </w:r>
      <w:r w:rsidRPr="004966FA">
        <w:rPr>
          <w:rFonts w:ascii="Calibri" w:eastAsia="Calibri" w:hAnsi="Calibri" w:cs="Arial"/>
          <w:sz w:val="20"/>
          <w:szCs w:val="20"/>
        </w:rPr>
        <w:tab/>
      </w:r>
      <w:r w:rsidRPr="004966FA">
        <w:rPr>
          <w:rFonts w:ascii="Calibri" w:eastAsia="Calibri" w:hAnsi="Calibri" w:cs="Arial"/>
          <w:bCs/>
          <w:sz w:val="20"/>
          <w:szCs w:val="20"/>
        </w:rPr>
        <w:t>Moskevská 2035/21, 361 20 Karlovy Vary</w:t>
      </w: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 xml:space="preserve">IČO: </w:t>
      </w:r>
      <w:r w:rsidRPr="004966FA">
        <w:rPr>
          <w:rFonts w:ascii="Calibri" w:eastAsia="Calibri" w:hAnsi="Calibri" w:cs="Arial"/>
          <w:sz w:val="20"/>
          <w:szCs w:val="20"/>
        </w:rPr>
        <w:tab/>
        <w:t xml:space="preserve">    </w:t>
      </w:r>
      <w:r w:rsidRPr="004966FA">
        <w:rPr>
          <w:rFonts w:ascii="Calibri" w:eastAsia="Calibri" w:hAnsi="Calibri" w:cs="Arial"/>
          <w:sz w:val="20"/>
          <w:szCs w:val="20"/>
        </w:rPr>
        <w:tab/>
        <w:t>002 54 657</w:t>
      </w: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DIČ:</w:t>
      </w:r>
      <w:r w:rsidRPr="004966FA">
        <w:rPr>
          <w:rFonts w:ascii="Calibri" w:eastAsia="Calibri" w:hAnsi="Calibri" w:cs="Arial"/>
          <w:sz w:val="20"/>
          <w:szCs w:val="20"/>
        </w:rPr>
        <w:tab/>
      </w:r>
      <w:r w:rsidRPr="004966FA">
        <w:rPr>
          <w:rFonts w:ascii="Calibri" w:eastAsia="Calibri" w:hAnsi="Calibri" w:cs="Arial"/>
          <w:sz w:val="20"/>
          <w:szCs w:val="20"/>
        </w:rPr>
        <w:tab/>
        <w:t>CZ00254657</w:t>
      </w: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 xml:space="preserve">bank.spojení:  </w:t>
      </w:r>
      <w:r w:rsidRPr="004966FA">
        <w:rPr>
          <w:rFonts w:ascii="Calibri" w:eastAsia="Calibri" w:hAnsi="Calibri" w:cs="Arial"/>
          <w:sz w:val="20"/>
          <w:szCs w:val="20"/>
        </w:rPr>
        <w:tab/>
        <w:t>č.účtu………………………………………..,vedený u…………………………………………..</w:t>
      </w:r>
    </w:p>
    <w:p w:rsidR="004966FA" w:rsidRPr="004966FA" w:rsidRDefault="004966FA" w:rsidP="002C3AEC">
      <w:pPr>
        <w:spacing w:after="0" w:line="240" w:lineRule="auto"/>
        <w:rPr>
          <w:rFonts w:ascii="Calibri" w:eastAsia="Calibri" w:hAnsi="Calibri" w:cs="Arial"/>
          <w:i/>
          <w:sz w:val="20"/>
          <w:szCs w:val="20"/>
        </w:rPr>
      </w:pPr>
      <w:r w:rsidRPr="004966FA">
        <w:rPr>
          <w:rFonts w:ascii="Calibri" w:eastAsia="Calibri" w:hAnsi="Calibri" w:cs="Arial"/>
          <w:i/>
          <w:sz w:val="20"/>
          <w:szCs w:val="20"/>
        </w:rPr>
        <w:t>na straně jedné jako objednatel (dále jen „objednatel“)</w:t>
      </w: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 xml:space="preserve">a    </w:t>
      </w: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b/>
          <w:sz w:val="20"/>
          <w:szCs w:val="20"/>
        </w:rPr>
        <w:t>……………………………………………...</w:t>
      </w: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zastoupený:</w:t>
      </w:r>
      <w:r w:rsidRPr="004966FA">
        <w:rPr>
          <w:rFonts w:ascii="Calibri" w:eastAsia="Calibri" w:hAnsi="Calibri" w:cs="Arial"/>
          <w:sz w:val="20"/>
          <w:szCs w:val="20"/>
        </w:rPr>
        <w:tab/>
        <w:t>……………………………………………………………………………………….</w:t>
      </w: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 xml:space="preserve">sídlo: </w:t>
      </w:r>
      <w:r w:rsidRPr="004966FA">
        <w:rPr>
          <w:rFonts w:ascii="Calibri" w:eastAsia="Calibri" w:hAnsi="Calibri" w:cs="Arial"/>
          <w:sz w:val="20"/>
          <w:szCs w:val="20"/>
        </w:rPr>
        <w:tab/>
      </w:r>
      <w:r w:rsidRPr="004966FA">
        <w:rPr>
          <w:rFonts w:ascii="Calibri" w:eastAsia="Calibri" w:hAnsi="Calibri" w:cs="Arial"/>
          <w:sz w:val="20"/>
          <w:szCs w:val="20"/>
        </w:rPr>
        <w:tab/>
        <w:t>…………………………………………………..</w:t>
      </w: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IČO:</w:t>
      </w:r>
      <w:r w:rsidRPr="004966FA">
        <w:rPr>
          <w:rFonts w:ascii="Calibri" w:eastAsia="Calibri" w:hAnsi="Calibri" w:cs="Arial"/>
          <w:sz w:val="20"/>
          <w:szCs w:val="20"/>
        </w:rPr>
        <w:tab/>
      </w:r>
      <w:r w:rsidRPr="004966FA">
        <w:rPr>
          <w:rFonts w:ascii="Calibri" w:eastAsia="Calibri" w:hAnsi="Calibri" w:cs="Arial"/>
          <w:sz w:val="20"/>
          <w:szCs w:val="20"/>
        </w:rPr>
        <w:tab/>
        <w:t>…………………………………………………..</w:t>
      </w: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DIČ:</w:t>
      </w:r>
      <w:r w:rsidRPr="004966FA">
        <w:rPr>
          <w:rFonts w:ascii="Calibri" w:eastAsia="Calibri" w:hAnsi="Calibri" w:cs="Arial"/>
          <w:sz w:val="20"/>
          <w:szCs w:val="20"/>
        </w:rPr>
        <w:tab/>
      </w:r>
      <w:r w:rsidRPr="004966FA">
        <w:rPr>
          <w:rFonts w:ascii="Calibri" w:eastAsia="Calibri" w:hAnsi="Calibri" w:cs="Arial"/>
          <w:sz w:val="20"/>
          <w:szCs w:val="20"/>
        </w:rPr>
        <w:tab/>
        <w:t>…………………………………………………</w:t>
      </w: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bank. spojení:</w:t>
      </w:r>
      <w:r w:rsidRPr="004966FA">
        <w:rPr>
          <w:rFonts w:ascii="Calibri" w:eastAsia="Calibri" w:hAnsi="Calibri" w:cs="Arial"/>
          <w:sz w:val="20"/>
          <w:szCs w:val="20"/>
        </w:rPr>
        <w:tab/>
        <w:t>č.účtu………………………………………..,vedený u…………………………………………..</w:t>
      </w:r>
    </w:p>
    <w:p w:rsidR="004966FA" w:rsidRPr="004966FA" w:rsidRDefault="004966FA" w:rsidP="002C3AEC">
      <w:pPr>
        <w:spacing w:after="0" w:line="240" w:lineRule="auto"/>
        <w:rPr>
          <w:rFonts w:ascii="Calibri" w:eastAsia="Calibri" w:hAnsi="Calibri" w:cs="Arial"/>
          <w:b/>
          <w:sz w:val="20"/>
          <w:szCs w:val="20"/>
        </w:rPr>
      </w:pPr>
      <w:r w:rsidRPr="004966FA">
        <w:rPr>
          <w:rFonts w:ascii="Calibri" w:eastAsia="Calibri" w:hAnsi="Calibri" w:cs="Arial"/>
          <w:i/>
          <w:sz w:val="20"/>
          <w:szCs w:val="20"/>
        </w:rPr>
        <w:t>na straně druhé jako zhotovitel (dále jen „zhotovitel“),</w:t>
      </w:r>
    </w:p>
    <w:p w:rsidR="004966FA" w:rsidRPr="004966FA" w:rsidRDefault="004966FA" w:rsidP="002C3AEC">
      <w:pPr>
        <w:spacing w:after="0" w:line="240" w:lineRule="auto"/>
        <w:rPr>
          <w:rFonts w:ascii="Calibri" w:eastAsia="Calibri" w:hAnsi="Calibri" w:cs="Arial"/>
          <w:i/>
          <w:sz w:val="20"/>
          <w:szCs w:val="20"/>
        </w:rPr>
      </w:pPr>
      <w:r w:rsidRPr="004966FA">
        <w:rPr>
          <w:rFonts w:ascii="Calibri" w:eastAsia="Calibri" w:hAnsi="Calibri" w:cs="Arial"/>
          <w:i/>
          <w:sz w:val="20"/>
          <w:szCs w:val="20"/>
        </w:rPr>
        <w:t>oba (dále též „smluvní strany“)</w:t>
      </w: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VZHLEDEM K TOMU, ŽE:</w:t>
      </w: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spacing w:before="120" w:after="0" w:line="240" w:lineRule="auto"/>
        <w:ind w:left="426" w:hanging="425"/>
        <w:jc w:val="both"/>
        <w:rPr>
          <w:rFonts w:ascii="Calibri" w:eastAsia="Calibri" w:hAnsi="Calibri" w:cs="Arial"/>
          <w:sz w:val="20"/>
          <w:szCs w:val="20"/>
        </w:rPr>
      </w:pPr>
      <w:r w:rsidRPr="004966FA">
        <w:rPr>
          <w:rFonts w:ascii="Calibri" w:eastAsia="Calibri" w:hAnsi="Calibri" w:cs="Arial"/>
          <w:sz w:val="20"/>
          <w:szCs w:val="20"/>
        </w:rPr>
        <w:t>(A)</w:t>
      </w:r>
      <w:r w:rsidRPr="004966FA">
        <w:rPr>
          <w:rFonts w:ascii="Calibri" w:eastAsia="Calibri" w:hAnsi="Calibri" w:cs="Arial"/>
          <w:sz w:val="20"/>
          <w:szCs w:val="20"/>
        </w:rPr>
        <w:tab/>
        <w:t xml:space="preserve">Objednatel má značný zájem na splnění předmětu a účelu, k nimž je tato smlouva uzavírána a které jsou specifikovány v této smlouvě; </w:t>
      </w:r>
    </w:p>
    <w:p w:rsidR="004966FA" w:rsidRPr="004966FA" w:rsidRDefault="004966FA" w:rsidP="002C3AEC">
      <w:pPr>
        <w:spacing w:before="120" w:after="0" w:line="240" w:lineRule="auto"/>
        <w:ind w:left="426" w:hanging="425"/>
        <w:jc w:val="both"/>
        <w:rPr>
          <w:rFonts w:ascii="Calibri" w:eastAsia="Calibri" w:hAnsi="Calibri" w:cs="Arial"/>
          <w:sz w:val="20"/>
          <w:szCs w:val="20"/>
        </w:rPr>
      </w:pPr>
      <w:r w:rsidRPr="004966FA">
        <w:rPr>
          <w:rFonts w:ascii="Calibri" w:eastAsia="Calibri" w:hAnsi="Calibri" w:cs="Arial"/>
          <w:sz w:val="20"/>
          <w:szCs w:val="20"/>
        </w:rPr>
        <w:t>(B)</w:t>
      </w:r>
      <w:r w:rsidRPr="004966FA">
        <w:rPr>
          <w:rFonts w:ascii="Calibri" w:eastAsia="Calibri" w:hAnsi="Calibri" w:cs="Arial"/>
          <w:sz w:val="20"/>
          <w:szCs w:val="20"/>
        </w:rPr>
        <w:tab/>
        <w:t>Zhotovitel je odborně způsobilý ke zhotovení díla předmětného zaměření a má řádné vybavení, zkušenosti a schopnosti, aby řádně a včas provedl dílo podle této smlouvy; a</w:t>
      </w:r>
    </w:p>
    <w:p w:rsidR="004966FA" w:rsidRPr="004966FA" w:rsidRDefault="004966FA" w:rsidP="002C3AEC">
      <w:pPr>
        <w:spacing w:before="120" w:after="0" w:line="240" w:lineRule="auto"/>
        <w:ind w:left="426" w:hanging="425"/>
        <w:jc w:val="both"/>
        <w:rPr>
          <w:rFonts w:ascii="Calibri" w:eastAsia="Calibri" w:hAnsi="Calibri" w:cs="Arial"/>
          <w:sz w:val="20"/>
          <w:szCs w:val="20"/>
        </w:rPr>
      </w:pPr>
      <w:r w:rsidRPr="004966FA">
        <w:rPr>
          <w:rFonts w:ascii="Calibri" w:eastAsia="Calibri" w:hAnsi="Calibri" w:cs="Arial"/>
          <w:sz w:val="20"/>
          <w:szCs w:val="20"/>
        </w:rPr>
        <w:t>(C)</w:t>
      </w:r>
      <w:r w:rsidRPr="004966FA">
        <w:rPr>
          <w:rFonts w:ascii="Calibri" w:eastAsia="Calibri" w:hAnsi="Calibri" w:cs="Arial"/>
          <w:sz w:val="20"/>
          <w:szCs w:val="20"/>
        </w:rPr>
        <w:tab/>
        <w:t>Zhotovitel podal objednateli nabídku (viz příloha č. 1 této smlouvy), která je pro objednatele akceptovatelná,</w:t>
      </w:r>
    </w:p>
    <w:p w:rsidR="004966FA" w:rsidRPr="004966FA" w:rsidRDefault="004966FA" w:rsidP="002C3AEC">
      <w:pPr>
        <w:spacing w:before="120" w:after="0" w:line="240" w:lineRule="auto"/>
        <w:ind w:left="426" w:hanging="425"/>
        <w:jc w:val="both"/>
        <w:rPr>
          <w:rFonts w:ascii="Calibri" w:eastAsia="Calibri" w:hAnsi="Calibri" w:cs="Arial"/>
          <w:sz w:val="20"/>
          <w:szCs w:val="20"/>
        </w:rPr>
      </w:pPr>
      <w:r w:rsidRPr="004966FA">
        <w:rPr>
          <w:rFonts w:ascii="Calibri" w:eastAsia="Calibri" w:hAnsi="Calibri" w:cs="Arial"/>
          <w:sz w:val="20"/>
          <w:szCs w:val="20"/>
        </w:rPr>
        <w:t>(D)</w:t>
      </w:r>
      <w:r w:rsidRPr="004966FA">
        <w:rPr>
          <w:rFonts w:ascii="Calibri" w:eastAsia="Calibri" w:hAnsi="Calibri" w:cs="Arial"/>
          <w:sz w:val="20"/>
          <w:szCs w:val="20"/>
        </w:rPr>
        <w:tab/>
        <w:t>Objednatel schválil uzavření této smlouvy o dílo usnesením Rady města Karlovy Vary č. RM/xxx/x/20 ze dne 7. 4. 2020,</w:t>
      </w:r>
    </w:p>
    <w:p w:rsidR="004966FA" w:rsidRPr="004966FA" w:rsidRDefault="004966FA" w:rsidP="002C3AEC">
      <w:pPr>
        <w:spacing w:before="120" w:after="0" w:line="240" w:lineRule="auto"/>
        <w:jc w:val="both"/>
        <w:rPr>
          <w:rFonts w:ascii="Calibri" w:eastAsia="Calibri" w:hAnsi="Calibri" w:cs="Arial"/>
          <w:sz w:val="20"/>
          <w:szCs w:val="20"/>
        </w:rPr>
      </w:pPr>
      <w:r w:rsidRPr="004966FA">
        <w:rPr>
          <w:rFonts w:ascii="Calibri" w:eastAsia="Calibri" w:hAnsi="Calibri" w:cs="Arial"/>
          <w:sz w:val="20"/>
          <w:szCs w:val="20"/>
        </w:rPr>
        <w:t xml:space="preserve">dohodly se smluvní strany na uzavření této </w:t>
      </w: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spacing w:after="0" w:line="240" w:lineRule="auto"/>
        <w:jc w:val="center"/>
        <w:rPr>
          <w:rFonts w:ascii="Calibri" w:eastAsia="Calibri" w:hAnsi="Calibri" w:cs="Arial"/>
          <w:b/>
          <w:sz w:val="20"/>
          <w:szCs w:val="20"/>
        </w:rPr>
      </w:pPr>
      <w:r w:rsidRPr="004966FA">
        <w:rPr>
          <w:rFonts w:ascii="Calibri" w:eastAsia="Calibri" w:hAnsi="Calibri" w:cs="Arial"/>
          <w:b/>
          <w:sz w:val="20"/>
          <w:szCs w:val="20"/>
        </w:rPr>
        <w:t>SMLOUVY O DÍLO</w:t>
      </w:r>
    </w:p>
    <w:p w:rsidR="004966FA" w:rsidRPr="004966FA" w:rsidRDefault="004966FA" w:rsidP="002C3AEC">
      <w:pPr>
        <w:suppressAutoHyphens/>
        <w:spacing w:after="0" w:line="240" w:lineRule="auto"/>
        <w:jc w:val="center"/>
        <w:outlineLvl w:val="4"/>
        <w:rPr>
          <w:rFonts w:ascii="Calibri" w:eastAsia="Times New Roman" w:hAnsi="Calibri" w:cs="Times New Roman"/>
          <w:b/>
          <w:bCs/>
          <w:i/>
          <w:iCs/>
          <w:sz w:val="20"/>
          <w:szCs w:val="20"/>
          <w:u w:val="single"/>
          <w:lang w:val="x-none" w:eastAsia="ar-SA"/>
        </w:rPr>
      </w:pPr>
      <w:r w:rsidRPr="004966FA">
        <w:rPr>
          <w:rFonts w:ascii="Calibri" w:eastAsia="Times New Roman" w:hAnsi="Calibri" w:cs="Calibri"/>
          <w:b/>
          <w:i/>
          <w:iCs/>
          <w:color w:val="000000"/>
          <w:sz w:val="20"/>
          <w:szCs w:val="20"/>
          <w:lang w:val="x-none" w:eastAsia="cs-CZ"/>
        </w:rPr>
        <w:t>„</w:t>
      </w:r>
      <w:r w:rsidRPr="004966FA">
        <w:rPr>
          <w:rFonts w:ascii="Calibri" w:eastAsia="Times New Roman" w:hAnsi="Calibri" w:cs="Calibri"/>
          <w:b/>
          <w:bCs/>
          <w:i/>
          <w:iCs/>
          <w:color w:val="000000"/>
          <w:sz w:val="20"/>
          <w:szCs w:val="20"/>
          <w:u w:val="single"/>
          <w:lang w:val="x-none" w:eastAsia="cs-CZ"/>
        </w:rPr>
        <w:t>Ostrovský most ev.č. M2, M3 a M4 v Karlových Varech</w:t>
      </w:r>
      <w:r w:rsidRPr="004966FA">
        <w:rPr>
          <w:rFonts w:ascii="Calibri" w:eastAsia="Times New Roman" w:hAnsi="Calibri" w:cs="Calibri"/>
          <w:b/>
          <w:i/>
          <w:iCs/>
          <w:color w:val="000000"/>
          <w:sz w:val="20"/>
          <w:szCs w:val="20"/>
          <w:u w:val="single"/>
          <w:lang w:val="x-none" w:eastAsia="cs-CZ"/>
        </w:rPr>
        <w:t xml:space="preserve"> - </w:t>
      </w:r>
      <w:r w:rsidRPr="004966FA">
        <w:rPr>
          <w:rFonts w:ascii="Calibri" w:eastAsia="Times New Roman" w:hAnsi="Calibri" w:cs="Calibri"/>
          <w:b/>
          <w:bCs/>
          <w:i/>
          <w:iCs/>
          <w:color w:val="000000"/>
          <w:sz w:val="20"/>
          <w:szCs w:val="20"/>
          <w:u w:val="single"/>
          <w:lang w:val="x-none" w:eastAsia="cs-CZ"/>
        </w:rPr>
        <w:t>Diagnostický průzkum</w:t>
      </w:r>
      <w:r w:rsidRPr="004966FA">
        <w:rPr>
          <w:rFonts w:ascii="Calibri" w:eastAsia="Times New Roman" w:hAnsi="Calibri" w:cs="Calibri"/>
          <w:b/>
          <w:i/>
          <w:iCs/>
          <w:color w:val="000000"/>
          <w:sz w:val="20"/>
          <w:szCs w:val="20"/>
          <w:u w:val="single"/>
          <w:lang w:val="x-none" w:eastAsia="cs-CZ"/>
        </w:rPr>
        <w:t>“</w:t>
      </w:r>
    </w:p>
    <w:p w:rsidR="004966FA" w:rsidRPr="004966FA" w:rsidRDefault="004966FA" w:rsidP="002C3AEC">
      <w:pPr>
        <w:suppressAutoHyphens/>
        <w:spacing w:after="0" w:line="240" w:lineRule="auto"/>
        <w:jc w:val="center"/>
        <w:outlineLvl w:val="4"/>
        <w:rPr>
          <w:rFonts w:ascii="Calibri" w:eastAsia="Times New Roman" w:hAnsi="Calibri" w:cs="Times New Roman"/>
          <w:b/>
          <w:bCs/>
          <w:i/>
          <w:iCs/>
          <w:sz w:val="20"/>
          <w:szCs w:val="20"/>
          <w:lang w:val="x-none" w:eastAsia="ar-SA"/>
        </w:rPr>
      </w:pPr>
      <w:r w:rsidRPr="004966FA">
        <w:rPr>
          <w:rFonts w:ascii="Calibri" w:eastAsia="Times New Roman" w:hAnsi="Calibri" w:cs="Times New Roman"/>
          <w:b/>
          <w:bCs/>
          <w:i/>
          <w:iCs/>
          <w:sz w:val="20"/>
          <w:szCs w:val="20"/>
          <w:lang w:val="x-none" w:eastAsia="ar-SA"/>
        </w:rPr>
        <w:t>(dále jen „Smlouva“).</w:t>
      </w: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keepNext/>
        <w:numPr>
          <w:ilvl w:val="2"/>
          <w:numId w:val="0"/>
        </w:numPr>
        <w:tabs>
          <w:tab w:val="num" w:pos="708"/>
        </w:tabs>
        <w:suppressAutoHyphens/>
        <w:spacing w:after="0" w:line="240" w:lineRule="auto"/>
        <w:ind w:left="720" w:hanging="720"/>
        <w:jc w:val="center"/>
        <w:outlineLvl w:val="2"/>
        <w:rPr>
          <w:rFonts w:ascii="Calibri" w:eastAsia="Times New Roman" w:hAnsi="Calibri" w:cs="Times New Roman"/>
          <w:b/>
          <w:bCs/>
          <w:sz w:val="20"/>
          <w:szCs w:val="20"/>
          <w:lang w:val="x-none" w:eastAsia="ar-SA"/>
        </w:rPr>
      </w:pPr>
      <w:r w:rsidRPr="004966FA">
        <w:rPr>
          <w:rFonts w:ascii="Calibri" w:eastAsia="Times New Roman" w:hAnsi="Calibri" w:cs="Times New Roman"/>
          <w:b/>
          <w:bCs/>
          <w:sz w:val="20"/>
          <w:szCs w:val="20"/>
          <w:lang w:val="x-none" w:eastAsia="ar-SA"/>
        </w:rPr>
        <w:t>Článek I.</w:t>
      </w:r>
    </w:p>
    <w:p w:rsidR="004966FA" w:rsidRPr="004966FA" w:rsidRDefault="004966FA" w:rsidP="002C3AEC">
      <w:pPr>
        <w:spacing w:after="0" w:line="240" w:lineRule="auto"/>
        <w:jc w:val="center"/>
        <w:rPr>
          <w:rFonts w:ascii="Calibri" w:eastAsia="Calibri" w:hAnsi="Calibri" w:cs="Arial"/>
          <w:b/>
          <w:sz w:val="20"/>
          <w:szCs w:val="20"/>
        </w:rPr>
      </w:pPr>
      <w:r w:rsidRPr="004966FA">
        <w:rPr>
          <w:rFonts w:ascii="Calibri" w:eastAsia="Calibri" w:hAnsi="Calibri" w:cs="Arial"/>
          <w:b/>
          <w:sz w:val="20"/>
          <w:szCs w:val="20"/>
        </w:rPr>
        <w:t xml:space="preserve">Předmět Smlouvy, účel pořízení díla </w:t>
      </w:r>
    </w:p>
    <w:p w:rsidR="004966FA" w:rsidRPr="004966FA" w:rsidRDefault="004966FA" w:rsidP="002C3AEC">
      <w:pPr>
        <w:spacing w:after="0" w:line="240" w:lineRule="auto"/>
        <w:jc w:val="both"/>
        <w:rPr>
          <w:rFonts w:ascii="Calibri" w:eastAsia="Calibri" w:hAnsi="Calibri" w:cs="Arial"/>
          <w:b/>
          <w:sz w:val="20"/>
          <w:szCs w:val="20"/>
        </w:rPr>
      </w:pPr>
    </w:p>
    <w:p w:rsidR="004966FA" w:rsidRPr="004966FA" w:rsidRDefault="004966FA" w:rsidP="002C3AEC">
      <w:pPr>
        <w:numPr>
          <w:ilvl w:val="0"/>
          <w:numId w:val="9"/>
        </w:numPr>
        <w:suppressAutoHyphens/>
        <w:spacing w:after="0" w:line="240" w:lineRule="auto"/>
        <w:ind w:left="504"/>
        <w:jc w:val="both"/>
        <w:rPr>
          <w:rFonts w:ascii="Calibri" w:eastAsia="Calibri" w:hAnsi="Calibri" w:cs="Arial"/>
          <w:sz w:val="20"/>
          <w:szCs w:val="20"/>
        </w:rPr>
      </w:pPr>
      <w:r w:rsidRPr="004966FA">
        <w:rPr>
          <w:rFonts w:ascii="Calibri" w:eastAsia="Calibri" w:hAnsi="Calibri" w:cs="Arial"/>
          <w:sz w:val="20"/>
          <w:szCs w:val="20"/>
        </w:rPr>
        <w:t xml:space="preserve">Předmětem Smlouvy je závazek zhotovitele provést na svůj náklad a nebezpečí dílo s názvem </w:t>
      </w:r>
      <w:r w:rsidRPr="004966FA">
        <w:rPr>
          <w:rFonts w:ascii="Calibri" w:eastAsia="Calibri" w:hAnsi="Calibri" w:cs="Arial"/>
          <w:b/>
          <w:sz w:val="20"/>
          <w:szCs w:val="20"/>
          <w:u w:val="single"/>
        </w:rPr>
        <w:t>„Ostrovský most ev. č. M2, M3 a M4 v Karlových Varech - Diagnostický průzkum“</w:t>
      </w:r>
      <w:r w:rsidRPr="004966FA">
        <w:rPr>
          <w:rFonts w:ascii="Calibri" w:eastAsia="Calibri" w:hAnsi="Calibri" w:cs="Arial"/>
          <w:sz w:val="20"/>
          <w:szCs w:val="20"/>
        </w:rPr>
        <w:t xml:space="preserve"> (dále též jen „Dílo“</w:t>
      </w:r>
      <w:r w:rsidRPr="004966FA">
        <w:rPr>
          <w:rFonts w:ascii="Calibri" w:eastAsia="Calibri" w:hAnsi="Calibri" w:cs="Times New Roman"/>
          <w:sz w:val="20"/>
          <w:szCs w:val="20"/>
        </w:rPr>
        <w:t xml:space="preserve"> nebo "Diagnostický průzkum"</w:t>
      </w:r>
      <w:r w:rsidRPr="004966FA">
        <w:rPr>
          <w:rFonts w:ascii="Calibri" w:eastAsia="Calibri" w:hAnsi="Calibri" w:cs="Arial"/>
          <w:sz w:val="20"/>
          <w:szCs w:val="20"/>
        </w:rPr>
        <w:t>) a předat jej objednateli. Dále je předmětem Smlouvy závazek objednatele převzít Dílo a zaplatit za něj Smlouvou stanovenou cenu.</w:t>
      </w:r>
    </w:p>
    <w:p w:rsidR="004966FA" w:rsidRPr="004966FA" w:rsidRDefault="004966FA" w:rsidP="002C3AEC">
      <w:pPr>
        <w:suppressAutoHyphens/>
        <w:spacing w:after="0" w:line="240" w:lineRule="auto"/>
        <w:ind w:left="-348"/>
        <w:jc w:val="both"/>
        <w:rPr>
          <w:rFonts w:ascii="Calibri" w:eastAsia="Calibri" w:hAnsi="Calibri" w:cs="Arial"/>
          <w:sz w:val="20"/>
          <w:szCs w:val="20"/>
        </w:rPr>
      </w:pPr>
    </w:p>
    <w:p w:rsidR="004966FA" w:rsidRPr="004966FA" w:rsidRDefault="004966FA" w:rsidP="002C3AEC">
      <w:pPr>
        <w:numPr>
          <w:ilvl w:val="0"/>
          <w:numId w:val="9"/>
        </w:numPr>
        <w:suppressAutoHyphens/>
        <w:spacing w:after="0" w:line="240" w:lineRule="auto"/>
        <w:ind w:left="504"/>
        <w:jc w:val="both"/>
        <w:rPr>
          <w:rFonts w:ascii="Calibri" w:eastAsia="Calibri" w:hAnsi="Calibri" w:cs="Arial"/>
          <w:sz w:val="20"/>
          <w:szCs w:val="20"/>
        </w:rPr>
      </w:pPr>
      <w:r w:rsidRPr="004966FA">
        <w:rPr>
          <w:rFonts w:ascii="Calibri" w:eastAsia="Calibri" w:hAnsi="Calibri" w:cs="Arial"/>
          <w:sz w:val="20"/>
          <w:szCs w:val="20"/>
        </w:rPr>
        <w:t>Dílo se týká stávající nemovité věci s názvem „Ostrovský most M2, M3 a M4 v Karlových Varech“ (dále jen „Most“), ve vlastnictví Objednatele, umístěné na pozemku, způsob využití, vlastník, katastrální území:</w:t>
      </w:r>
    </w:p>
    <w:p w:rsidR="004966FA" w:rsidRPr="004966FA" w:rsidRDefault="004966FA" w:rsidP="002C3AEC">
      <w:pPr>
        <w:autoSpaceDE w:val="0"/>
        <w:autoSpaceDN w:val="0"/>
        <w:adjustRightInd w:val="0"/>
        <w:spacing w:after="0" w:line="240" w:lineRule="auto"/>
        <w:ind w:left="708" w:right="680"/>
        <w:contextualSpacing/>
        <w:jc w:val="both"/>
        <w:rPr>
          <w:rFonts w:ascii="Calibri" w:eastAsia="Calibri" w:hAnsi="Calibri" w:cs="Calibri"/>
          <w:bCs/>
          <w:color w:val="000000"/>
          <w:sz w:val="20"/>
          <w:szCs w:val="20"/>
          <w:lang w:eastAsia="cs-CZ"/>
        </w:rPr>
      </w:pPr>
      <w:r w:rsidRPr="004966FA">
        <w:rPr>
          <w:rFonts w:ascii="Calibri" w:eastAsia="Calibri" w:hAnsi="Calibri" w:cs="Calibri"/>
          <w:bCs/>
          <w:color w:val="000000"/>
          <w:sz w:val="20"/>
          <w:szCs w:val="20"/>
          <w:lang w:eastAsia="cs-CZ"/>
        </w:rPr>
        <w:t>- parc. č. 2393/1, koryto vodního toku, Česká republika – Povodí Ohře, státní podnik, Karlovy Vary</w:t>
      </w:r>
    </w:p>
    <w:p w:rsidR="004966FA" w:rsidRPr="004966FA" w:rsidRDefault="004966FA" w:rsidP="002C3AEC">
      <w:pPr>
        <w:autoSpaceDE w:val="0"/>
        <w:autoSpaceDN w:val="0"/>
        <w:adjustRightInd w:val="0"/>
        <w:spacing w:after="0" w:line="240" w:lineRule="auto"/>
        <w:ind w:left="708" w:right="680"/>
        <w:contextualSpacing/>
        <w:jc w:val="both"/>
        <w:rPr>
          <w:rFonts w:ascii="Calibri" w:eastAsia="Calibri" w:hAnsi="Calibri" w:cs="Calibri"/>
          <w:bCs/>
          <w:color w:val="000000"/>
          <w:sz w:val="20"/>
          <w:szCs w:val="20"/>
          <w:lang w:eastAsia="cs-CZ"/>
        </w:rPr>
      </w:pPr>
      <w:r w:rsidRPr="004966FA">
        <w:rPr>
          <w:rFonts w:ascii="Calibri" w:eastAsia="Calibri" w:hAnsi="Calibri" w:cs="Calibri"/>
          <w:bCs/>
          <w:color w:val="000000"/>
          <w:sz w:val="20"/>
          <w:szCs w:val="20"/>
          <w:lang w:eastAsia="cs-CZ"/>
        </w:rPr>
        <w:lastRenderedPageBreak/>
        <w:t xml:space="preserve">- parc. č. 2400/1, dráha, Česká republika – Správa železnic, státní organizace, Karlovy Vary, </w:t>
      </w:r>
    </w:p>
    <w:p w:rsidR="004966FA" w:rsidRPr="004966FA" w:rsidRDefault="004966FA" w:rsidP="002C3AEC">
      <w:pPr>
        <w:autoSpaceDE w:val="0"/>
        <w:autoSpaceDN w:val="0"/>
        <w:adjustRightInd w:val="0"/>
        <w:spacing w:after="0" w:line="240" w:lineRule="auto"/>
        <w:ind w:left="708" w:right="680"/>
        <w:contextualSpacing/>
        <w:jc w:val="both"/>
        <w:rPr>
          <w:rFonts w:ascii="Calibri" w:eastAsia="Calibri" w:hAnsi="Calibri" w:cs="Calibri"/>
          <w:bCs/>
          <w:color w:val="000000"/>
          <w:sz w:val="20"/>
          <w:szCs w:val="20"/>
          <w:lang w:eastAsia="cs-CZ"/>
        </w:rPr>
      </w:pPr>
      <w:r w:rsidRPr="004966FA">
        <w:rPr>
          <w:rFonts w:ascii="Calibri" w:eastAsia="Calibri" w:hAnsi="Calibri" w:cs="Calibri"/>
          <w:bCs/>
          <w:color w:val="000000"/>
          <w:sz w:val="20"/>
          <w:szCs w:val="20"/>
          <w:lang w:eastAsia="cs-CZ"/>
        </w:rPr>
        <w:t xml:space="preserve">- parc. č. 2456, ostatní komunikace, statutární město Karlovy Vary, Karlovy Vary, </w:t>
      </w:r>
    </w:p>
    <w:p w:rsidR="004966FA" w:rsidRPr="004966FA" w:rsidRDefault="004966FA" w:rsidP="002C3AEC">
      <w:pPr>
        <w:autoSpaceDE w:val="0"/>
        <w:autoSpaceDN w:val="0"/>
        <w:adjustRightInd w:val="0"/>
        <w:spacing w:after="0" w:line="240" w:lineRule="auto"/>
        <w:ind w:left="708" w:right="680"/>
        <w:contextualSpacing/>
        <w:jc w:val="both"/>
        <w:rPr>
          <w:rFonts w:ascii="Calibri" w:eastAsia="Calibri" w:hAnsi="Calibri" w:cs="Calibri"/>
          <w:bCs/>
          <w:color w:val="000000"/>
          <w:sz w:val="20"/>
          <w:szCs w:val="20"/>
          <w:lang w:eastAsia="cs-CZ"/>
        </w:rPr>
      </w:pPr>
      <w:r w:rsidRPr="004966FA">
        <w:rPr>
          <w:rFonts w:ascii="Calibri" w:eastAsia="Calibri" w:hAnsi="Calibri" w:cs="Calibri"/>
          <w:bCs/>
          <w:color w:val="000000"/>
          <w:sz w:val="20"/>
          <w:szCs w:val="20"/>
          <w:lang w:eastAsia="cs-CZ"/>
        </w:rPr>
        <w:t>- parc. č. 1013/2,  silnice, statutární město Karlovy Vary, Rybáře,</w:t>
      </w:r>
    </w:p>
    <w:p w:rsidR="004966FA" w:rsidRPr="004966FA" w:rsidRDefault="004966FA" w:rsidP="002C3AEC">
      <w:pPr>
        <w:autoSpaceDE w:val="0"/>
        <w:autoSpaceDN w:val="0"/>
        <w:adjustRightInd w:val="0"/>
        <w:spacing w:after="0" w:line="240" w:lineRule="auto"/>
        <w:ind w:left="708" w:right="680"/>
        <w:contextualSpacing/>
        <w:jc w:val="both"/>
        <w:rPr>
          <w:rFonts w:ascii="Calibri" w:eastAsia="Calibri" w:hAnsi="Calibri" w:cs="Calibri"/>
          <w:bCs/>
          <w:color w:val="000000"/>
          <w:sz w:val="20"/>
          <w:szCs w:val="20"/>
          <w:lang w:eastAsia="cs-CZ"/>
        </w:rPr>
      </w:pPr>
      <w:r w:rsidRPr="004966FA">
        <w:rPr>
          <w:rFonts w:ascii="Calibri" w:eastAsia="Calibri" w:hAnsi="Calibri" w:cs="Calibri"/>
          <w:bCs/>
          <w:color w:val="000000"/>
          <w:sz w:val="20"/>
          <w:szCs w:val="20"/>
          <w:lang w:eastAsia="cs-CZ"/>
        </w:rPr>
        <w:t>- parc. č. 1012/1, silnice, Česká republika - Ředitelství silnic a dálnic ČR, Rybáře,</w:t>
      </w:r>
    </w:p>
    <w:p w:rsidR="004966FA" w:rsidRPr="004966FA" w:rsidRDefault="004966FA" w:rsidP="002C3AEC">
      <w:pPr>
        <w:suppressAutoHyphens/>
        <w:spacing w:after="0" w:line="240" w:lineRule="auto"/>
        <w:ind w:left="852"/>
        <w:jc w:val="both"/>
        <w:rPr>
          <w:rFonts w:ascii="Calibri" w:eastAsia="Calibri" w:hAnsi="Calibri" w:cs="Arial"/>
          <w:sz w:val="20"/>
          <w:szCs w:val="20"/>
        </w:rPr>
      </w:pPr>
      <w:r w:rsidRPr="004966FA">
        <w:rPr>
          <w:rFonts w:ascii="Calibri" w:eastAsia="Calibri" w:hAnsi="Calibri" w:cs="Arial"/>
          <w:sz w:val="20"/>
          <w:szCs w:val="20"/>
        </w:rPr>
        <w:t xml:space="preserve">vše v obci Karlovy Vary. </w:t>
      </w:r>
    </w:p>
    <w:p w:rsidR="004966FA" w:rsidRPr="004966FA" w:rsidRDefault="004966FA" w:rsidP="002C3AEC">
      <w:pPr>
        <w:spacing w:after="0" w:line="240" w:lineRule="auto"/>
        <w:ind w:left="720"/>
        <w:rPr>
          <w:rFonts w:ascii="Calibri" w:eastAsia="Calibri" w:hAnsi="Calibri" w:cs="Arial"/>
          <w:sz w:val="20"/>
          <w:szCs w:val="20"/>
        </w:rPr>
      </w:pPr>
    </w:p>
    <w:p w:rsidR="004966FA" w:rsidRPr="004966FA" w:rsidRDefault="004966FA" w:rsidP="002C3AEC">
      <w:pPr>
        <w:numPr>
          <w:ilvl w:val="0"/>
          <w:numId w:val="9"/>
        </w:numPr>
        <w:suppressAutoHyphens/>
        <w:spacing w:after="0" w:line="240" w:lineRule="auto"/>
        <w:ind w:left="360"/>
        <w:jc w:val="both"/>
        <w:rPr>
          <w:rFonts w:ascii="Calibri" w:eastAsia="Calibri" w:hAnsi="Calibri" w:cs="Arial"/>
          <w:sz w:val="20"/>
          <w:szCs w:val="20"/>
        </w:rPr>
      </w:pPr>
      <w:r w:rsidRPr="004966FA">
        <w:rPr>
          <w:rFonts w:ascii="Calibri" w:eastAsia="Calibri" w:hAnsi="Calibri" w:cs="Arial"/>
          <w:sz w:val="20"/>
          <w:szCs w:val="20"/>
        </w:rPr>
        <w:t>Účelem pořízení Diagnostického průzkumu Mostu je:</w:t>
      </w:r>
    </w:p>
    <w:p w:rsidR="004966FA" w:rsidRPr="004966FA" w:rsidRDefault="004966FA" w:rsidP="002C3AEC">
      <w:pPr>
        <w:numPr>
          <w:ilvl w:val="0"/>
          <w:numId w:val="13"/>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komplexní a úplné zjištění a vyhodnocení technického stavu Mostu;</w:t>
      </w:r>
    </w:p>
    <w:p w:rsidR="004966FA" w:rsidRPr="004966FA" w:rsidRDefault="004966FA" w:rsidP="002C3AEC">
      <w:pPr>
        <w:numPr>
          <w:ilvl w:val="0"/>
          <w:numId w:val="13"/>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stanovení příčin, typu a rozsahu závad a poruch Mostu;</w:t>
      </w:r>
    </w:p>
    <w:p w:rsidR="004966FA" w:rsidRPr="004966FA" w:rsidRDefault="004966FA" w:rsidP="002C3AEC">
      <w:pPr>
        <w:numPr>
          <w:ilvl w:val="0"/>
          <w:numId w:val="13"/>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opatření podkladů a dat k zajištění bezpečného provozu a provozní spolehlivosti objektu, včetně výpočtu zatížitelnosti Mostu;</w:t>
      </w:r>
    </w:p>
    <w:p w:rsidR="004966FA" w:rsidRPr="004966FA" w:rsidRDefault="004966FA" w:rsidP="002C3AEC">
      <w:pPr>
        <w:numPr>
          <w:ilvl w:val="0"/>
          <w:numId w:val="13"/>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 xml:space="preserve">opatření podkladů a dat pro rozhodování o způsobu opravy nebo rekonstrukce Mostu; </w:t>
      </w:r>
    </w:p>
    <w:p w:rsidR="004966FA" w:rsidRPr="004966FA" w:rsidRDefault="004966FA" w:rsidP="002C3AEC">
      <w:pPr>
        <w:numPr>
          <w:ilvl w:val="0"/>
          <w:numId w:val="13"/>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technické a ekonomické posouzení navržených variant údržby, oprav nebo rekonstrukce mostu;</w:t>
      </w:r>
    </w:p>
    <w:p w:rsidR="004966FA" w:rsidRPr="004966FA" w:rsidRDefault="004966FA" w:rsidP="002C3AEC">
      <w:pPr>
        <w:numPr>
          <w:ilvl w:val="0"/>
          <w:numId w:val="13"/>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opatření podkladů a dat pro projektovou přípravu opravy nebo rekonstrukce Mostu a pro její následnou realizaci.</w:t>
      </w:r>
    </w:p>
    <w:p w:rsidR="004966FA" w:rsidRPr="004966FA" w:rsidRDefault="004966FA" w:rsidP="002C3AEC">
      <w:pPr>
        <w:suppressAutoHyphens/>
        <w:spacing w:after="0" w:line="240" w:lineRule="auto"/>
        <w:ind w:left="708"/>
        <w:jc w:val="both"/>
        <w:rPr>
          <w:rFonts w:ascii="Calibri" w:eastAsia="Calibri" w:hAnsi="Calibri" w:cs="Arial"/>
          <w:sz w:val="20"/>
          <w:szCs w:val="20"/>
        </w:rPr>
      </w:pPr>
    </w:p>
    <w:p w:rsidR="004966FA" w:rsidRPr="004966FA" w:rsidRDefault="004966FA" w:rsidP="002C3AEC">
      <w:pPr>
        <w:spacing w:after="0" w:line="240" w:lineRule="auto"/>
        <w:jc w:val="center"/>
        <w:rPr>
          <w:rFonts w:ascii="Calibri" w:eastAsia="Calibri" w:hAnsi="Calibri" w:cs="Times New Roman"/>
          <w:sz w:val="20"/>
          <w:szCs w:val="20"/>
        </w:rPr>
      </w:pPr>
    </w:p>
    <w:p w:rsidR="004966FA" w:rsidRPr="004966FA" w:rsidRDefault="004966FA" w:rsidP="002C3AEC">
      <w:pPr>
        <w:keepNext/>
        <w:numPr>
          <w:ilvl w:val="2"/>
          <w:numId w:val="0"/>
        </w:numPr>
        <w:tabs>
          <w:tab w:val="num" w:pos="708"/>
        </w:tabs>
        <w:suppressAutoHyphens/>
        <w:spacing w:after="0" w:line="240" w:lineRule="auto"/>
        <w:ind w:hanging="720"/>
        <w:jc w:val="center"/>
        <w:outlineLvl w:val="2"/>
        <w:rPr>
          <w:rFonts w:ascii="Calibri" w:eastAsia="Times New Roman" w:hAnsi="Calibri" w:cs="Times New Roman"/>
          <w:b/>
          <w:bCs/>
          <w:sz w:val="20"/>
          <w:szCs w:val="20"/>
          <w:lang w:val="x-none" w:eastAsia="ar-SA"/>
        </w:rPr>
      </w:pPr>
      <w:r w:rsidRPr="004966FA">
        <w:rPr>
          <w:rFonts w:ascii="Calibri" w:eastAsia="Times New Roman" w:hAnsi="Calibri" w:cs="Times New Roman"/>
          <w:b/>
          <w:bCs/>
          <w:sz w:val="20"/>
          <w:szCs w:val="20"/>
          <w:lang w:val="x-none" w:eastAsia="ar-SA"/>
        </w:rPr>
        <w:t xml:space="preserve">                Článek II.</w:t>
      </w:r>
    </w:p>
    <w:p w:rsidR="004966FA" w:rsidRPr="004966FA" w:rsidRDefault="004966FA" w:rsidP="002C3AEC">
      <w:pPr>
        <w:keepNext/>
        <w:numPr>
          <w:ilvl w:val="2"/>
          <w:numId w:val="0"/>
        </w:numPr>
        <w:tabs>
          <w:tab w:val="num" w:pos="708"/>
        </w:tabs>
        <w:suppressAutoHyphens/>
        <w:spacing w:after="0" w:line="240" w:lineRule="auto"/>
        <w:ind w:hanging="720"/>
        <w:jc w:val="center"/>
        <w:outlineLvl w:val="2"/>
        <w:rPr>
          <w:rFonts w:ascii="Calibri" w:eastAsia="Times New Roman" w:hAnsi="Calibri" w:cs="Times New Roman"/>
          <w:b/>
          <w:bCs/>
          <w:sz w:val="20"/>
          <w:szCs w:val="20"/>
          <w:lang w:val="x-none" w:eastAsia="ar-SA"/>
        </w:rPr>
      </w:pPr>
      <w:r w:rsidRPr="004966FA">
        <w:rPr>
          <w:rFonts w:ascii="Calibri" w:eastAsia="Times New Roman" w:hAnsi="Calibri" w:cs="Times New Roman"/>
          <w:b/>
          <w:bCs/>
          <w:sz w:val="20"/>
          <w:szCs w:val="20"/>
          <w:lang w:val="x-none" w:eastAsia="ar-SA"/>
        </w:rPr>
        <w:t xml:space="preserve">            Specifikace předmětu Díla, zadání Díla, podmínky provedení Díla</w:t>
      </w:r>
    </w:p>
    <w:p w:rsidR="004966FA" w:rsidRPr="004966FA" w:rsidRDefault="004966FA" w:rsidP="002C3AEC">
      <w:pPr>
        <w:suppressAutoHyphens/>
        <w:spacing w:after="0" w:line="240" w:lineRule="auto"/>
        <w:ind w:left="360"/>
        <w:jc w:val="both"/>
        <w:rPr>
          <w:rFonts w:ascii="Calibri" w:eastAsia="Calibri" w:hAnsi="Calibri" w:cs="Arial"/>
          <w:sz w:val="20"/>
          <w:szCs w:val="20"/>
        </w:rPr>
      </w:pPr>
    </w:p>
    <w:p w:rsidR="004966FA" w:rsidRPr="004966FA" w:rsidRDefault="004966FA" w:rsidP="002C3AEC">
      <w:pPr>
        <w:numPr>
          <w:ilvl w:val="0"/>
          <w:numId w:val="11"/>
        </w:numPr>
        <w:suppressAutoHyphens/>
        <w:spacing w:after="0" w:line="240" w:lineRule="auto"/>
        <w:ind w:left="360"/>
        <w:jc w:val="both"/>
        <w:rPr>
          <w:rFonts w:ascii="Calibri" w:eastAsia="Calibri" w:hAnsi="Calibri" w:cs="Arial"/>
          <w:sz w:val="20"/>
          <w:szCs w:val="20"/>
        </w:rPr>
      </w:pPr>
      <w:r w:rsidRPr="004966FA">
        <w:rPr>
          <w:rFonts w:ascii="Calibri" w:eastAsia="Calibri" w:hAnsi="Calibri" w:cs="Arial"/>
          <w:bCs/>
          <w:sz w:val="20"/>
          <w:szCs w:val="20"/>
        </w:rPr>
        <w:t xml:space="preserve">Předmětem diagnostického průzkumu Mostu je vyhodnocení stavu konstrukcí Mostu a návrh další péče o Most s cílem jeho trvalé funkčnosti a statické bezpečnosti. Diagnostika bude podkladem pro další správu a údržbu mostu a pro projekt opravy nebo obnovy mostu. Diagnostika mostu bude provedena dle standardních metodik (např. TP 72 Diagnostický průzkum mostů PK, MDČR). Jedná se o úplnou (nikoli dílčí) diagnostiku. </w:t>
      </w:r>
    </w:p>
    <w:p w:rsidR="004966FA" w:rsidRPr="004966FA" w:rsidRDefault="004966FA" w:rsidP="002C3AEC">
      <w:pPr>
        <w:suppressAutoHyphens/>
        <w:spacing w:after="0" w:line="240" w:lineRule="auto"/>
        <w:ind w:left="360"/>
        <w:jc w:val="both"/>
        <w:rPr>
          <w:rFonts w:ascii="Calibri" w:eastAsia="Calibri" w:hAnsi="Calibri" w:cs="Arial"/>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Arial"/>
          <w:bCs/>
          <w:sz w:val="20"/>
          <w:szCs w:val="20"/>
        </w:rPr>
      </w:pPr>
      <w:r w:rsidRPr="004966FA">
        <w:rPr>
          <w:rFonts w:ascii="Calibri" w:eastAsia="Calibri" w:hAnsi="Calibri" w:cs="Arial"/>
          <w:sz w:val="20"/>
          <w:szCs w:val="20"/>
        </w:rPr>
        <w:t>Předmět Díla je</w:t>
      </w:r>
      <w:r w:rsidRPr="004966FA">
        <w:rPr>
          <w:rFonts w:ascii="Calibri" w:eastAsia="Calibri" w:hAnsi="Calibri" w:cs="Arial"/>
          <w:bCs/>
          <w:sz w:val="20"/>
          <w:szCs w:val="20"/>
        </w:rPr>
        <w:t xml:space="preserve"> blíže specifikován tímto zadáním. Obsahem diagnostiky bude zejména:</w:t>
      </w:r>
    </w:p>
    <w:p w:rsidR="004966FA" w:rsidRPr="004966FA" w:rsidRDefault="004966FA" w:rsidP="002C3AEC">
      <w:pPr>
        <w:numPr>
          <w:ilvl w:val="0"/>
          <w:numId w:val="14"/>
        </w:numPr>
        <w:suppressAutoHyphens/>
        <w:spacing w:after="0" w:line="240" w:lineRule="auto"/>
        <w:jc w:val="both"/>
        <w:rPr>
          <w:rFonts w:ascii="Calibri" w:eastAsia="Calibri" w:hAnsi="Calibri" w:cs="Arial"/>
          <w:bCs/>
          <w:sz w:val="20"/>
          <w:szCs w:val="20"/>
        </w:rPr>
      </w:pPr>
      <w:r w:rsidRPr="004966FA">
        <w:rPr>
          <w:rFonts w:ascii="Calibri" w:eastAsia="Calibri" w:hAnsi="Calibri" w:cs="Arial"/>
          <w:bCs/>
          <w:sz w:val="20"/>
          <w:szCs w:val="20"/>
        </w:rPr>
        <w:t>Reflexe výstupů z dosavadních mostních prohlídek</w:t>
      </w:r>
    </w:p>
    <w:p w:rsidR="004966FA" w:rsidRPr="004966FA" w:rsidRDefault="004966FA" w:rsidP="002C3AEC">
      <w:pPr>
        <w:numPr>
          <w:ilvl w:val="0"/>
          <w:numId w:val="14"/>
        </w:numPr>
        <w:suppressAutoHyphens/>
        <w:spacing w:after="0" w:line="240" w:lineRule="auto"/>
        <w:jc w:val="both"/>
        <w:rPr>
          <w:rFonts w:ascii="Calibri" w:eastAsia="Calibri" w:hAnsi="Calibri" w:cs="Arial"/>
          <w:bCs/>
          <w:sz w:val="20"/>
          <w:szCs w:val="20"/>
        </w:rPr>
      </w:pPr>
      <w:r w:rsidRPr="004966FA">
        <w:rPr>
          <w:rFonts w:ascii="Calibri" w:eastAsia="Calibri" w:hAnsi="Calibri" w:cs="Arial"/>
          <w:bCs/>
          <w:sz w:val="20"/>
          <w:szCs w:val="20"/>
        </w:rPr>
        <w:t>Vyhodnocení předané projektové dokumentace mostu</w:t>
      </w:r>
    </w:p>
    <w:p w:rsidR="004966FA" w:rsidRPr="004966FA" w:rsidRDefault="004966FA" w:rsidP="002C3AEC">
      <w:pPr>
        <w:numPr>
          <w:ilvl w:val="0"/>
          <w:numId w:val="14"/>
        </w:numPr>
        <w:suppressAutoHyphens/>
        <w:spacing w:after="0" w:line="240" w:lineRule="auto"/>
        <w:jc w:val="both"/>
        <w:rPr>
          <w:rFonts w:ascii="Calibri" w:eastAsia="Calibri" w:hAnsi="Calibri" w:cs="Arial"/>
          <w:bCs/>
          <w:sz w:val="20"/>
          <w:szCs w:val="20"/>
        </w:rPr>
      </w:pPr>
      <w:r w:rsidRPr="004966FA">
        <w:rPr>
          <w:rFonts w:ascii="Calibri" w:eastAsia="Calibri" w:hAnsi="Calibri" w:cs="Arial"/>
          <w:bCs/>
          <w:sz w:val="20"/>
          <w:szCs w:val="20"/>
        </w:rPr>
        <w:t>Vyhodnocení předaného fotografického snímkování mostu dronem; Vyhotovení geometrického (fotogrammetrického) zaměření mostu na podkladu tohoto snímkování;</w:t>
      </w:r>
    </w:p>
    <w:p w:rsidR="004966FA" w:rsidRPr="004966FA" w:rsidRDefault="004966FA" w:rsidP="002C3AEC">
      <w:pPr>
        <w:numPr>
          <w:ilvl w:val="0"/>
          <w:numId w:val="14"/>
        </w:numPr>
        <w:suppressAutoHyphens/>
        <w:spacing w:after="0" w:line="240" w:lineRule="auto"/>
        <w:jc w:val="both"/>
        <w:rPr>
          <w:rFonts w:ascii="Calibri" w:eastAsia="Calibri" w:hAnsi="Calibri" w:cs="Arial"/>
          <w:bCs/>
          <w:sz w:val="20"/>
          <w:szCs w:val="20"/>
        </w:rPr>
      </w:pPr>
      <w:r w:rsidRPr="004966FA">
        <w:rPr>
          <w:rFonts w:ascii="Calibri" w:eastAsia="Calibri" w:hAnsi="Calibri" w:cs="Arial"/>
          <w:bCs/>
          <w:sz w:val="20"/>
          <w:szCs w:val="20"/>
        </w:rPr>
        <w:t>Vizuální prohlídka mostu („na dosah ruky“), identifikace poruchových oblastí</w:t>
      </w:r>
    </w:p>
    <w:p w:rsidR="004966FA" w:rsidRPr="004966FA" w:rsidRDefault="004966FA" w:rsidP="002C3AEC">
      <w:pPr>
        <w:numPr>
          <w:ilvl w:val="1"/>
          <w:numId w:val="14"/>
        </w:numPr>
        <w:spacing w:after="0" w:line="240" w:lineRule="auto"/>
        <w:ind w:left="732" w:hanging="357"/>
        <w:rPr>
          <w:rFonts w:ascii="Calibri" w:eastAsia="Calibri" w:hAnsi="Calibri" w:cs="Arial"/>
          <w:bCs/>
          <w:sz w:val="20"/>
          <w:szCs w:val="20"/>
        </w:rPr>
      </w:pPr>
      <w:r w:rsidRPr="004966FA">
        <w:rPr>
          <w:rFonts w:ascii="Calibri" w:eastAsia="Calibri" w:hAnsi="Calibri" w:cs="Arial"/>
          <w:bCs/>
          <w:sz w:val="20"/>
          <w:szCs w:val="20"/>
        </w:rPr>
        <w:t>Diagnostika základů mostu;</w:t>
      </w:r>
    </w:p>
    <w:p w:rsidR="004966FA" w:rsidRPr="004966FA" w:rsidRDefault="004966FA" w:rsidP="002C3AEC">
      <w:pPr>
        <w:numPr>
          <w:ilvl w:val="0"/>
          <w:numId w:val="14"/>
        </w:numPr>
        <w:suppressAutoHyphens/>
        <w:spacing w:after="0" w:line="240" w:lineRule="auto"/>
        <w:ind w:hanging="357"/>
        <w:jc w:val="both"/>
        <w:rPr>
          <w:rFonts w:ascii="Calibri" w:eastAsia="Calibri" w:hAnsi="Calibri" w:cs="Arial"/>
          <w:bCs/>
          <w:sz w:val="20"/>
          <w:szCs w:val="20"/>
        </w:rPr>
      </w:pPr>
      <w:r w:rsidRPr="004966FA">
        <w:rPr>
          <w:rFonts w:ascii="Calibri" w:eastAsia="Calibri" w:hAnsi="Calibri" w:cs="Arial"/>
          <w:bCs/>
          <w:sz w:val="20"/>
          <w:szCs w:val="20"/>
        </w:rPr>
        <w:t>Diagnostika spodní stavby mostu – betonové konstrukce. Destruktivní a nedestruktivní zkoušky pevnosti betonu. Sondy</w:t>
      </w:r>
    </w:p>
    <w:p w:rsidR="004966FA" w:rsidRPr="004966FA" w:rsidRDefault="004966FA" w:rsidP="002C3AEC">
      <w:pPr>
        <w:numPr>
          <w:ilvl w:val="0"/>
          <w:numId w:val="14"/>
        </w:numPr>
        <w:suppressAutoHyphens/>
        <w:spacing w:after="0" w:line="240" w:lineRule="auto"/>
        <w:jc w:val="both"/>
        <w:rPr>
          <w:rFonts w:ascii="Calibri" w:eastAsia="Calibri" w:hAnsi="Calibri" w:cs="Arial"/>
          <w:bCs/>
          <w:sz w:val="20"/>
          <w:szCs w:val="20"/>
        </w:rPr>
      </w:pPr>
      <w:r w:rsidRPr="004966FA">
        <w:rPr>
          <w:rFonts w:ascii="Calibri" w:eastAsia="Calibri" w:hAnsi="Calibri" w:cs="Arial"/>
          <w:bCs/>
          <w:sz w:val="20"/>
          <w:szCs w:val="20"/>
        </w:rPr>
        <w:t>Diagnostika nosných konstrukcí mostu – železobeton. Destruktivní a nedestruktivní zkoušky pevnosti betonu. Sondy;</w:t>
      </w:r>
    </w:p>
    <w:p w:rsidR="004966FA" w:rsidRPr="004966FA" w:rsidRDefault="004966FA" w:rsidP="002C3AEC">
      <w:pPr>
        <w:numPr>
          <w:ilvl w:val="0"/>
          <w:numId w:val="14"/>
        </w:numPr>
        <w:suppressAutoHyphens/>
        <w:spacing w:after="0" w:line="240" w:lineRule="auto"/>
        <w:jc w:val="both"/>
        <w:rPr>
          <w:rFonts w:ascii="Calibri" w:eastAsia="Calibri" w:hAnsi="Calibri" w:cs="Arial"/>
          <w:bCs/>
          <w:sz w:val="20"/>
          <w:szCs w:val="20"/>
        </w:rPr>
      </w:pPr>
      <w:r w:rsidRPr="004966FA">
        <w:rPr>
          <w:rFonts w:ascii="Calibri" w:eastAsia="Calibri" w:hAnsi="Calibri" w:cs="Arial"/>
          <w:bCs/>
          <w:sz w:val="20"/>
          <w:szCs w:val="20"/>
        </w:rPr>
        <w:t>Diagnostika nosných konstrukcí – výztuž. Sondy. Zkoušky rozsahu koroze výztuže, % oslabení průřezů, krytí;</w:t>
      </w:r>
    </w:p>
    <w:p w:rsidR="004966FA" w:rsidRPr="004966FA" w:rsidRDefault="004966FA" w:rsidP="002C3AEC">
      <w:pPr>
        <w:numPr>
          <w:ilvl w:val="0"/>
          <w:numId w:val="14"/>
        </w:numPr>
        <w:suppressAutoHyphens/>
        <w:spacing w:after="0" w:line="240" w:lineRule="auto"/>
        <w:jc w:val="both"/>
        <w:rPr>
          <w:rFonts w:ascii="Calibri" w:eastAsia="Calibri" w:hAnsi="Calibri" w:cs="Arial"/>
          <w:bCs/>
          <w:sz w:val="20"/>
          <w:szCs w:val="20"/>
        </w:rPr>
      </w:pPr>
      <w:r w:rsidRPr="004966FA">
        <w:rPr>
          <w:rFonts w:ascii="Calibri" w:eastAsia="Calibri" w:hAnsi="Calibri" w:cs="Arial"/>
          <w:bCs/>
          <w:sz w:val="20"/>
          <w:szCs w:val="20"/>
        </w:rPr>
        <w:t>Diagnostika ostatních částí mostu;</w:t>
      </w:r>
    </w:p>
    <w:p w:rsidR="004966FA" w:rsidRPr="004966FA" w:rsidRDefault="004966FA" w:rsidP="002C3AEC">
      <w:pPr>
        <w:numPr>
          <w:ilvl w:val="0"/>
          <w:numId w:val="14"/>
        </w:numPr>
        <w:suppressAutoHyphens/>
        <w:spacing w:after="0" w:line="240" w:lineRule="auto"/>
        <w:jc w:val="both"/>
        <w:rPr>
          <w:rFonts w:ascii="Calibri" w:eastAsia="Calibri" w:hAnsi="Calibri" w:cs="Arial"/>
          <w:bCs/>
          <w:sz w:val="20"/>
          <w:szCs w:val="20"/>
        </w:rPr>
      </w:pPr>
      <w:r w:rsidRPr="004966FA">
        <w:rPr>
          <w:rFonts w:ascii="Calibri" w:eastAsia="Calibri" w:hAnsi="Calibri" w:cs="Arial"/>
          <w:bCs/>
          <w:sz w:val="20"/>
          <w:szCs w:val="20"/>
        </w:rPr>
        <w:t>Ověření a statický výpočet zatížitelnosti mostu;</w:t>
      </w:r>
    </w:p>
    <w:p w:rsidR="004966FA" w:rsidRPr="004966FA" w:rsidRDefault="004966FA" w:rsidP="002C3AEC">
      <w:pPr>
        <w:numPr>
          <w:ilvl w:val="0"/>
          <w:numId w:val="14"/>
        </w:numPr>
        <w:suppressAutoHyphens/>
        <w:spacing w:after="0" w:line="240" w:lineRule="auto"/>
        <w:jc w:val="both"/>
        <w:rPr>
          <w:rFonts w:ascii="Calibri" w:eastAsia="Calibri" w:hAnsi="Calibri" w:cs="Arial"/>
          <w:bCs/>
          <w:sz w:val="20"/>
          <w:szCs w:val="20"/>
        </w:rPr>
      </w:pPr>
      <w:r w:rsidRPr="004966FA">
        <w:rPr>
          <w:rFonts w:ascii="Calibri" w:eastAsia="Calibri" w:hAnsi="Calibri" w:cs="Arial"/>
          <w:bCs/>
          <w:sz w:val="20"/>
          <w:szCs w:val="20"/>
        </w:rPr>
        <w:t>Plán správy a údržby mostu, perspektiva další existence mostu;</w:t>
      </w:r>
    </w:p>
    <w:p w:rsidR="004966FA" w:rsidRPr="004966FA" w:rsidRDefault="004966FA" w:rsidP="002C3AEC">
      <w:pPr>
        <w:numPr>
          <w:ilvl w:val="0"/>
          <w:numId w:val="14"/>
        </w:numPr>
        <w:suppressAutoHyphens/>
        <w:spacing w:after="0" w:line="240" w:lineRule="auto"/>
        <w:jc w:val="both"/>
        <w:rPr>
          <w:rFonts w:ascii="Calibri" w:eastAsia="Calibri" w:hAnsi="Calibri" w:cs="Arial"/>
          <w:bCs/>
          <w:sz w:val="20"/>
          <w:szCs w:val="20"/>
        </w:rPr>
      </w:pPr>
      <w:r w:rsidRPr="004966FA">
        <w:rPr>
          <w:rFonts w:ascii="Calibri" w:eastAsia="Calibri" w:hAnsi="Calibri" w:cs="Arial"/>
          <w:bCs/>
          <w:sz w:val="20"/>
          <w:szCs w:val="20"/>
        </w:rPr>
        <w:t>Návrh opatření v případě potřeby obnovy mostu – popis variant obnovy mostu.</w:t>
      </w:r>
    </w:p>
    <w:p w:rsidR="004966FA" w:rsidRPr="004966FA" w:rsidRDefault="004966FA" w:rsidP="002C3AEC">
      <w:pPr>
        <w:suppressAutoHyphens/>
        <w:spacing w:after="0" w:line="240" w:lineRule="auto"/>
        <w:ind w:left="360"/>
        <w:jc w:val="both"/>
        <w:rPr>
          <w:rFonts w:ascii="Calibri" w:eastAsia="Calibri" w:hAnsi="Calibri" w:cs="Arial"/>
          <w:sz w:val="20"/>
          <w:szCs w:val="20"/>
        </w:rPr>
      </w:pPr>
    </w:p>
    <w:p w:rsidR="004966FA" w:rsidRPr="004966FA" w:rsidRDefault="004966FA" w:rsidP="002C3AEC">
      <w:pPr>
        <w:numPr>
          <w:ilvl w:val="0"/>
          <w:numId w:val="11"/>
        </w:numPr>
        <w:suppressAutoHyphens/>
        <w:spacing w:after="0" w:line="240" w:lineRule="auto"/>
        <w:ind w:left="510"/>
        <w:jc w:val="both"/>
        <w:rPr>
          <w:rFonts w:ascii="Calibri" w:eastAsia="Calibri" w:hAnsi="Calibri" w:cs="Arial"/>
          <w:sz w:val="20"/>
          <w:szCs w:val="20"/>
        </w:rPr>
      </w:pPr>
      <w:r w:rsidRPr="004966FA">
        <w:rPr>
          <w:rFonts w:ascii="Calibri" w:eastAsia="Calibri" w:hAnsi="Calibri" w:cs="Arial"/>
          <w:sz w:val="20"/>
          <w:szCs w:val="20"/>
        </w:rPr>
        <w:t>Předmětem Díla je také provedení všech náležitostí s diagnostikou souvisejících, které jsou v působnosti zhotovitele, včetně součinnosti s objednatelem. Diagnostický průzkum musí s dostatečnou mírou jistoty stanovit příčiny, typ a rozsah závad a poruch Mostu. Musí být ověřen stav konstrukčních prvků nosné konstrukce Mostu, jeho spodní stavby a mostovky. Toto zhodnocení stavu mostu musí umožnit kvalifikované technické a ekonomické posouzení navržených variant údržby, oprav nebo rekonstrukce Mostu. Požadovanými součástmi Díla jsou také: Mimořádná prohlídka mostu; stanovení materiálových charakteristik konstrukčních prvků; příčina, typ, rozsah závad a poruch; podrobný statický výpočet zatížitelnosti mostu; zhodnocení zůstatkové životnosti mostu; návrhy opatření a jejich ocenění pro varianty údržby, opravy nebo rekonstrukce mostu. Diagnostický průzkum mostu bude zpracován též jako podklad pro následné vypracování dokumentace návrhu opravy nebo rekonstrukce mostu. Podle rozsahu průzkumu se jedná o průzkum podrobný.</w:t>
      </w:r>
      <w:r w:rsidRPr="004966FA">
        <w:rPr>
          <w:rFonts w:ascii="Times New Roman" w:eastAsia="Calibri" w:hAnsi="Times New Roman" w:cs="Times New Roman"/>
          <w:sz w:val="20"/>
          <w:szCs w:val="20"/>
        </w:rPr>
        <w:t xml:space="preserve"> </w:t>
      </w:r>
    </w:p>
    <w:p w:rsidR="004966FA" w:rsidRPr="004966FA" w:rsidRDefault="004966FA" w:rsidP="002C3AEC">
      <w:pPr>
        <w:suppressAutoHyphens/>
        <w:spacing w:after="0" w:line="240" w:lineRule="auto"/>
        <w:ind w:left="510"/>
        <w:jc w:val="both"/>
        <w:rPr>
          <w:rFonts w:ascii="Calibri" w:eastAsia="Calibri" w:hAnsi="Calibri" w:cs="Arial"/>
          <w:sz w:val="20"/>
          <w:szCs w:val="20"/>
        </w:rPr>
      </w:pPr>
      <w:r w:rsidRPr="004966FA">
        <w:rPr>
          <w:rFonts w:ascii="Calibri" w:eastAsia="Calibri" w:hAnsi="Calibri" w:cs="Arial"/>
          <w:sz w:val="20"/>
          <w:szCs w:val="20"/>
        </w:rPr>
        <w:lastRenderedPageBreak/>
        <w:t>Předmětem díla je také zapravení sond a uvedení průzkumem dotčených věcí do původního stavu nebo do stavu, který nebude příčinou dalšího zhoršování;navržení variant řešení údržby, oprav nebo rekonstrukce Mostu a technické a ekonomické posouzení těchto variant; závěrečné seznámení objednatele s výstupy Díla a případná oponentura tohoto výstupu Díla ve fázi před jeho odevzdáním.</w:t>
      </w:r>
    </w:p>
    <w:p w:rsidR="004966FA" w:rsidRPr="004966FA" w:rsidRDefault="004966FA" w:rsidP="002C3AEC">
      <w:pPr>
        <w:suppressAutoHyphens/>
        <w:spacing w:after="0" w:line="240" w:lineRule="auto"/>
        <w:ind w:left="360"/>
        <w:jc w:val="both"/>
        <w:rPr>
          <w:rFonts w:ascii="Calibri" w:eastAsia="Calibri" w:hAnsi="Calibri" w:cs="Arial"/>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Podrobné vymezení specifikace Díla bude stanoveno v </w:t>
      </w:r>
      <w:r w:rsidRPr="004966FA">
        <w:rPr>
          <w:rFonts w:ascii="Calibri" w:eastAsia="Calibri" w:hAnsi="Calibri" w:cs="Arial"/>
          <w:i/>
          <w:sz w:val="20"/>
          <w:szCs w:val="20"/>
          <w:u w:val="single"/>
        </w:rPr>
        <w:t>Plánu provedení diagnostiky</w:t>
      </w:r>
      <w:r w:rsidRPr="004966FA">
        <w:rPr>
          <w:rFonts w:ascii="Calibri" w:eastAsia="Calibri" w:hAnsi="Calibri" w:cs="Arial"/>
          <w:sz w:val="20"/>
          <w:szCs w:val="20"/>
        </w:rPr>
        <w:t>, který před podpisem smlouvy vyhotoví zhotovitel a odsouhlasí objednatel a který se stane Přílohou č. 1 této Smlouvy. Zde bude uveden položkový výčet úkonů diagnostiky, např.: Počty, poloha a dimenze vývrtů; Laboratorní zkoušky (např. pevnost v tlaku, obj. hmotnost, nasákavost, kvalita betonu); Ověření stavu a oslabení betonářské výztuže NK, ověření stavu a oslabení předpínací výztuže nosníků NK včetně zapravení ověření stavu dutin nosníků; Zjištění obsahu chloridů NK, karbonatace NK, ověření tl. krycí bet. vrstvy NK; Ověření souladu dostupné dokumentace Mostu; Geodetické zaměření Mostu na základě předané fotogrammetrie; Mimořádná prohlídka Mostu; Práce pojízdné laboratoře; Zpřístupnění konstrukce pomocí lešení; Výpočet zatížitelnosti Mostu; Vyhodnocení diagnostického průzkumu Mostu; Návrh opravy Mostu; Doplnění dat v mostní evidenci; Vypracování protokolu o provedeném průzkumu; Úkony reprografie; Provedení zprávy o Diagnostickém průzkumu Mostu a její projednání s objednatelem před jejím odevzdáním; Provedení dalších náležitostí s diagnostikou Mostu souvisejících, které jsou v působnosti zhotovitele, včetně součinnosti s objednatelem; Ocenění navrhovaných úkonů opravy či obnovy mostu, atd.</w:t>
      </w:r>
    </w:p>
    <w:p w:rsidR="004966FA" w:rsidRPr="004966FA" w:rsidRDefault="004966FA" w:rsidP="002C3AEC">
      <w:pPr>
        <w:suppressAutoHyphens/>
        <w:spacing w:after="0" w:line="240" w:lineRule="auto"/>
        <w:jc w:val="both"/>
        <w:rPr>
          <w:rFonts w:ascii="Calibri" w:eastAsia="Calibri" w:hAnsi="Calibri" w:cs="Calibri"/>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Předmětem Díla je také statický výpočet zatížitelnosti mostu, který bude proveden jako podrobný statický výpočet ve smyslu TP 200 „Stanovení zatížitelnosti mostů PK navržených podle norem a předpisů platných před účinností EN“, na modelech, které reálně vystihují stav a působení mostu a odpovídají aktuálnímu oborovému poznání.</w:t>
      </w:r>
    </w:p>
    <w:p w:rsidR="004966FA" w:rsidRPr="004966FA" w:rsidRDefault="004966FA" w:rsidP="002C3AEC">
      <w:pPr>
        <w:suppressAutoHyphens/>
        <w:spacing w:after="0" w:line="240" w:lineRule="auto"/>
        <w:ind w:left="502"/>
        <w:jc w:val="both"/>
        <w:rPr>
          <w:rFonts w:ascii="Calibri" w:eastAsia="Calibri" w:hAnsi="Calibri" w:cs="Arial"/>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Dílo bude svým obsahem, rozsahem, podrobností a způsobem provedení odpovídat Technickým podmínkám TP 72, Diagnostický průzkum mostů pozemních komunikací, vydaným MDČR. Průzkum bude vyhotoven dle všech v úvahu přicházejících platných a relevantních zákonů, předpisů, norem, vyhlášek, úmluv a nařízení, jejichž soupis uvede zhotovitel v průvodní zprávě k Dílu.</w:t>
      </w:r>
    </w:p>
    <w:p w:rsidR="004966FA" w:rsidRPr="004966FA" w:rsidRDefault="004966FA" w:rsidP="002C3AEC">
      <w:pPr>
        <w:suppressAutoHyphens/>
        <w:spacing w:after="0" w:line="240" w:lineRule="auto"/>
        <w:ind w:left="360"/>
        <w:jc w:val="both"/>
        <w:rPr>
          <w:rFonts w:ascii="Calibri" w:eastAsia="Calibri" w:hAnsi="Calibri" w:cs="Arial"/>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 xml:space="preserve">V procesu zhotovení Díla bude uplatněna intenzívní součinnost s příslušnými útvary objednatele, zejména  s odborem technickým magistrátu města, vykonávajícím působnost správce komunikací. Dále bude uplatněna součinnost se zpracovatelem poslední doposud provedené mostní prohlídky. Vzájemnou komunikaci mezi objednatelem a zhotovitelem bude realizována na platformě osobních schůzek zástupců objednatele a zhotovitele. Podnět ke svolání koordinační schůzky mohou dát obě smluvní strany. </w:t>
      </w:r>
    </w:p>
    <w:p w:rsidR="004966FA" w:rsidRPr="004966FA" w:rsidRDefault="004966FA" w:rsidP="002C3AEC">
      <w:pPr>
        <w:suppressAutoHyphens/>
        <w:spacing w:after="0" w:line="240" w:lineRule="auto"/>
        <w:jc w:val="both"/>
        <w:rPr>
          <w:rFonts w:ascii="Calibri" w:eastAsia="Calibri" w:hAnsi="Calibri" w:cs="Arial"/>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Times New Roman"/>
          <w:sz w:val="20"/>
          <w:szCs w:val="20"/>
        </w:rPr>
      </w:pPr>
      <w:r w:rsidRPr="004966FA">
        <w:rPr>
          <w:rFonts w:ascii="Calibri" w:eastAsia="Calibri" w:hAnsi="Calibri" w:cs="Arial"/>
          <w:sz w:val="20"/>
          <w:szCs w:val="20"/>
        </w:rPr>
        <w:t xml:space="preserve">Případná opatření na pozemní komunikaci vč. případných dopravních omezení budou v předstihu dohodnuta se správcem komunikace a případně s vlastníky resp. správci dotčených pozemků.  Z hlediska práce nad silnicí I/6 bude Dílo provedeno dle podmínek </w:t>
      </w:r>
      <w:r w:rsidRPr="004966FA">
        <w:rPr>
          <w:rFonts w:ascii="Calibri" w:eastAsia="Calibri" w:hAnsi="Calibri" w:cs="Calibri"/>
          <w:bCs/>
          <w:color w:val="000000"/>
          <w:sz w:val="20"/>
          <w:szCs w:val="20"/>
          <w:lang w:eastAsia="cs-CZ"/>
        </w:rPr>
        <w:t>Ředitelství silnic a dálnic ČR</w:t>
      </w:r>
      <w:r w:rsidRPr="004966FA">
        <w:rPr>
          <w:rFonts w:ascii="Calibri" w:eastAsia="Calibri" w:hAnsi="Calibri" w:cs="Arial"/>
          <w:sz w:val="20"/>
          <w:szCs w:val="20"/>
        </w:rPr>
        <w:t xml:space="preserve">, které dohodne zhotovitel. </w:t>
      </w:r>
      <w:r w:rsidRPr="004966FA">
        <w:rPr>
          <w:rFonts w:ascii="Calibri" w:eastAsia="Calibri" w:hAnsi="Calibri" w:cs="Times New Roman"/>
          <w:sz w:val="20"/>
          <w:szCs w:val="20"/>
        </w:rPr>
        <w:t xml:space="preserve">Po provedení průzkumných prací budou dotčené konstrukce Mostu uvedeny do původního stavu.  </w:t>
      </w:r>
    </w:p>
    <w:p w:rsidR="004966FA" w:rsidRPr="004966FA" w:rsidRDefault="004966FA" w:rsidP="002C3AEC">
      <w:pPr>
        <w:suppressAutoHyphens/>
        <w:spacing w:after="0" w:line="240" w:lineRule="auto"/>
        <w:jc w:val="both"/>
        <w:rPr>
          <w:rFonts w:ascii="Calibri" w:eastAsia="Calibri" w:hAnsi="Calibri" w:cs="Arial"/>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Arial"/>
          <w:sz w:val="20"/>
          <w:szCs w:val="20"/>
        </w:rPr>
      </w:pPr>
      <w:r w:rsidRPr="004966FA">
        <w:rPr>
          <w:rFonts w:ascii="Calibri" w:eastAsia="Calibri" w:hAnsi="Calibri" w:cs="Arial"/>
          <w:sz w:val="20"/>
          <w:szCs w:val="20"/>
        </w:rPr>
        <w:t xml:space="preserve">Zhotovitel Diagnostického průzkumu Mostu má ve svém předmětu podnikání obor defektoskopie a diagnostika stavebních konstrukcí a materiálů a zkoušení ve stavebnictví a příslušné živnostenské oprávnění. Zhotovitel zajistí zpracování Díla fyzickými osobami, které disponují odbornou způsobilostí podle zvláštního právního předpisu upravujícího výkon povolání v odvětví mostního stavitelství a/nebo oprávněním a kvalifikací podle zvláštního právního předpisu v příslušných oborech defektoskopie a diagnostika stavebních konstrukcí a materiálů a zkoušení ve stavebnictví, a/nebo osobami, které jsou držitelem příslušného oprávnění vydaného příslušným ústředním orgánem státní správy ve věcech odpovídajících předmětu této zakázky a mají odpovídající akreditaci nebo oprávnění (např. průkaz samostatný defektoskopický pracovník Celostátního defektoskopického střediska). </w:t>
      </w:r>
    </w:p>
    <w:p w:rsidR="004966FA" w:rsidRPr="004966FA" w:rsidRDefault="004966FA" w:rsidP="002C3AEC">
      <w:pPr>
        <w:suppressAutoHyphens/>
        <w:spacing w:after="0" w:line="240" w:lineRule="auto"/>
        <w:jc w:val="both"/>
        <w:rPr>
          <w:rFonts w:ascii="Calibri" w:eastAsia="Calibri" w:hAnsi="Calibri" w:cs="Arial"/>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Times New Roman"/>
          <w:sz w:val="20"/>
          <w:szCs w:val="20"/>
        </w:rPr>
      </w:pPr>
      <w:r w:rsidRPr="004966FA">
        <w:rPr>
          <w:rFonts w:ascii="Calibri" w:eastAsia="Calibri" w:hAnsi="Calibri" w:cs="Times New Roman"/>
          <w:sz w:val="20"/>
          <w:szCs w:val="20"/>
        </w:rPr>
        <w:t xml:space="preserve">Zhotovitel může využít k provedení Díla poddodavatele za předpokladu, že před podpisem smlouvy předá objednateli seznam Poddodavatelů, který se stane jako její Příloha č. 4 nedílnou součástí Smlouvy. Tito Poddodavatelé se mohou podílet na provedení Díla výhradně v rozsahu určeném Smlouvou uzavřenou mezi zhotovitelem a poddodavatelem. Poddodavatelé musejí disponovat kvalifikací dle odst. 9 tohoto článku Smlouvy pro jimi prováděnou subdodávku. Zhotovitel se zavazuje veškeré práce poddodavatelů řádně koordinovat. Zhotovitel odpovídá v plném rozsahu za veškeré části Díla, a to i za části Díla provedené </w:t>
      </w:r>
      <w:r w:rsidRPr="004966FA">
        <w:rPr>
          <w:rFonts w:ascii="Calibri" w:eastAsia="Calibri" w:hAnsi="Calibri" w:cs="Times New Roman"/>
          <w:sz w:val="20"/>
          <w:szCs w:val="20"/>
        </w:rPr>
        <w:lastRenderedPageBreak/>
        <w:t xml:space="preserve">poddodavateli. Zhotovitel v plném rozsahu odpovídá za jednání, neplnění nebo nedbalost kteréhokoliv poddodavatele, jako kdyby to bylo jeho vlastní jednání, neplnění nebo nedbalost. Objednatel může kdykoli požádat zhotovitele, aby bezodkladně odvolal poddodavatele, který dle názoru objednatele není způsobilý, nebo je nedbalý v řádném plnění svých povinností. Zhotovitel se zavazuje bezodkladně zajistit nápravu. Odvoláním poddodavatele nemá vliv na termín dokončení ani cenu Díla. Změnit poddodavatele je možné jen se souhlasem objednatele. Nový poddodavatel musí splňovat kvalifikaci obdobně.     </w:t>
      </w:r>
    </w:p>
    <w:p w:rsidR="004966FA" w:rsidRPr="004966FA" w:rsidRDefault="004966FA" w:rsidP="002C3AEC">
      <w:pPr>
        <w:suppressAutoHyphens/>
        <w:spacing w:after="0" w:line="240" w:lineRule="auto"/>
        <w:ind w:left="360"/>
        <w:jc w:val="both"/>
        <w:rPr>
          <w:rFonts w:ascii="Calibri" w:eastAsia="Calibri" w:hAnsi="Calibri" w:cs="Times New Roman"/>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Times New Roman"/>
          <w:sz w:val="20"/>
          <w:szCs w:val="20"/>
        </w:rPr>
      </w:pPr>
      <w:r w:rsidRPr="004966FA">
        <w:rPr>
          <w:rFonts w:ascii="Calibri" w:eastAsia="Calibri" w:hAnsi="Calibri" w:cs="Times New Roman"/>
          <w:sz w:val="20"/>
          <w:szCs w:val="20"/>
        </w:rPr>
        <w:t>Objednatel při podpisu této smlouvy poskytne zhotoviteli podklady k mostu, které má k dispozici. Jejich soupis je uveden v Zadání diagnostiky mostu.</w:t>
      </w:r>
      <w:r w:rsidRPr="004966FA">
        <w:rPr>
          <w:rFonts w:ascii="Calibri" w:eastAsia="Calibri" w:hAnsi="Calibri" w:cs="Arial"/>
          <w:sz w:val="20"/>
          <w:szCs w:val="20"/>
        </w:rPr>
        <w:t xml:space="preserve"> Objednatel upozorňuje, že nemá k dispozici geometrické zaměření Mostu.</w:t>
      </w:r>
      <w:r w:rsidRPr="004966FA">
        <w:rPr>
          <w:rFonts w:ascii="Calibri" w:eastAsia="Calibri" w:hAnsi="Calibri" w:cs="Times New Roman"/>
          <w:sz w:val="20"/>
          <w:szCs w:val="20"/>
        </w:rPr>
        <w:t xml:space="preserve"> V rámci plnění zakázky se provede vyhodnocení podkladů a veškerých existujících údajů o mostu. V případě potřeby doplnění těchto podkladů v rámci provádění Díla budou obě smluvní strany účinně spolupracovat. Zdrojem může být zejm. archiv u objednatele. </w:t>
      </w:r>
    </w:p>
    <w:p w:rsidR="004966FA" w:rsidRPr="004966FA" w:rsidRDefault="004966FA" w:rsidP="002C3AEC">
      <w:pPr>
        <w:suppressAutoHyphens/>
        <w:spacing w:after="0" w:line="240" w:lineRule="auto"/>
        <w:ind w:left="360"/>
        <w:jc w:val="both"/>
        <w:rPr>
          <w:rFonts w:ascii="Calibri" w:eastAsia="Calibri" w:hAnsi="Calibri" w:cs="Times New Roman"/>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Times New Roman"/>
          <w:sz w:val="20"/>
          <w:szCs w:val="20"/>
        </w:rPr>
      </w:pPr>
      <w:r w:rsidRPr="004966FA">
        <w:rPr>
          <w:rFonts w:ascii="Calibri" w:eastAsia="Calibri" w:hAnsi="Calibri" w:cs="Times New Roman"/>
          <w:sz w:val="20"/>
          <w:szCs w:val="20"/>
        </w:rPr>
        <w:t>Součástí průzkumu Mostu bude vizuální prohlídka „na dosah ruky“ a ověření souladu směrodatných podkladů se skutečným stavem. V případě zjištěných konkrétních rozdílů je nutno na tyto objednatele upozornit ve zprávě, provést vyhodnocení stavu Mostu a porovnání aktuálního stavu se stavem z poslední prohlídky a navrhnout řešení.  V případě zjištěných závad, s vlivem na bezpečnost provozu na Mostu, je nutno na ně upozornit v protokolu a navrhnout opatření, u závad s potřebou neodkladného řešení navíc neprodleně informovat správce Mostu. Při zjišťování vlastností a složení konstrukcí bude prováděna fotodokumentace. Po skončení bude zajištěno zapravení stop po průzkumu.</w:t>
      </w:r>
    </w:p>
    <w:p w:rsidR="004966FA" w:rsidRPr="004966FA" w:rsidRDefault="004966FA" w:rsidP="002C3AEC">
      <w:pPr>
        <w:suppressAutoHyphens/>
        <w:spacing w:after="0" w:line="240" w:lineRule="auto"/>
        <w:ind w:left="360"/>
        <w:jc w:val="both"/>
        <w:rPr>
          <w:rFonts w:ascii="Calibri" w:eastAsia="Calibri" w:hAnsi="Calibri" w:cs="Times New Roman"/>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Times New Roman"/>
          <w:sz w:val="20"/>
          <w:szCs w:val="20"/>
        </w:rPr>
      </w:pPr>
      <w:r w:rsidRPr="004966FA">
        <w:rPr>
          <w:rFonts w:ascii="Calibri" w:eastAsia="Calibri" w:hAnsi="Calibri" w:cs="Times New Roman"/>
          <w:sz w:val="20"/>
          <w:szCs w:val="20"/>
        </w:rPr>
        <w:t>V případě odůvodněné potřeby provedení většího rozsahu prací nebo dalších zkoušek nad rámec Smlouvy vzhledem ke stavebnímu stavu Mostu se zhotovitel zavazuje o tomto objednatele informovat a projednat s ním další postup. Objednatel si vyhrazuje právo být informován o termínu provádění diagnostiky, příp. se průzkumu zúčastnit a projednat nezbytná opatření v terénu.</w:t>
      </w:r>
    </w:p>
    <w:p w:rsidR="004966FA" w:rsidRPr="004966FA" w:rsidRDefault="004966FA" w:rsidP="002C3AEC">
      <w:pPr>
        <w:suppressAutoHyphens/>
        <w:spacing w:after="0" w:line="240" w:lineRule="auto"/>
        <w:ind w:left="360"/>
        <w:jc w:val="both"/>
        <w:rPr>
          <w:rFonts w:ascii="Calibri" w:eastAsia="Calibri" w:hAnsi="Calibri" w:cs="Times New Roman"/>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Times New Roman"/>
          <w:sz w:val="20"/>
          <w:szCs w:val="20"/>
        </w:rPr>
      </w:pPr>
      <w:r w:rsidRPr="004966FA">
        <w:rPr>
          <w:rFonts w:ascii="Calibri" w:eastAsia="Calibri" w:hAnsi="Calibri" w:cs="Times New Roman"/>
          <w:sz w:val="20"/>
          <w:szCs w:val="20"/>
        </w:rPr>
        <w:t>Poznatky nabyté při zpracování Díla budou prezentovány podle potřeb objednatele Díla na jednáních, která svolá objednatel Díla v této věci. Zhotovitel Díla se zavazuje poskytnout na těchto jednáních výklad k Dílu.</w:t>
      </w:r>
    </w:p>
    <w:p w:rsidR="004966FA" w:rsidRPr="004966FA" w:rsidRDefault="004966FA" w:rsidP="002C3AEC">
      <w:pPr>
        <w:suppressAutoHyphens/>
        <w:spacing w:after="0" w:line="240" w:lineRule="auto"/>
        <w:ind w:left="360"/>
        <w:jc w:val="both"/>
        <w:rPr>
          <w:rFonts w:ascii="Calibri" w:eastAsia="Calibri" w:hAnsi="Calibri" w:cs="Times New Roman"/>
          <w:sz w:val="20"/>
          <w:szCs w:val="20"/>
        </w:rPr>
      </w:pPr>
    </w:p>
    <w:p w:rsidR="004966FA" w:rsidRPr="004966FA" w:rsidRDefault="004966FA" w:rsidP="002C3AEC">
      <w:pPr>
        <w:numPr>
          <w:ilvl w:val="0"/>
          <w:numId w:val="11"/>
        </w:numPr>
        <w:spacing w:after="0" w:line="240" w:lineRule="auto"/>
        <w:jc w:val="both"/>
        <w:rPr>
          <w:rFonts w:ascii="Calibri" w:eastAsia="Calibri" w:hAnsi="Calibri" w:cs="Times New Roman"/>
          <w:sz w:val="20"/>
          <w:szCs w:val="20"/>
        </w:rPr>
      </w:pPr>
      <w:r w:rsidRPr="004966FA">
        <w:rPr>
          <w:rFonts w:ascii="Calibri" w:eastAsia="Calibri" w:hAnsi="Calibri" w:cs="Times New Roman"/>
          <w:sz w:val="20"/>
          <w:szCs w:val="20"/>
        </w:rPr>
        <w:t>Dílo bude odevzdáno v plném rozsahu dle Smlouvy v tištěné podobě ve formátu A4 ve třech vyhotoveních a v elektronické podobě předávané na příslušném nosiči ve formátu PDF a ve formátech DOCX, DWG a PLN.</w:t>
      </w:r>
    </w:p>
    <w:p w:rsidR="004966FA" w:rsidRPr="004966FA" w:rsidRDefault="004966FA" w:rsidP="002C3AEC">
      <w:pPr>
        <w:spacing w:after="0" w:line="240" w:lineRule="auto"/>
        <w:ind w:left="360"/>
        <w:rPr>
          <w:rFonts w:ascii="Calibri" w:eastAsia="Calibri" w:hAnsi="Calibri" w:cs="Times New Roman"/>
          <w:sz w:val="20"/>
          <w:szCs w:val="20"/>
        </w:rPr>
      </w:pPr>
    </w:p>
    <w:p w:rsidR="004966FA" w:rsidRPr="004966FA" w:rsidRDefault="004966FA" w:rsidP="002C3AEC">
      <w:pPr>
        <w:numPr>
          <w:ilvl w:val="0"/>
          <w:numId w:val="11"/>
        </w:numPr>
        <w:suppressAutoHyphens/>
        <w:spacing w:after="0" w:line="240" w:lineRule="auto"/>
        <w:jc w:val="both"/>
        <w:rPr>
          <w:rFonts w:ascii="Calibri" w:eastAsia="Calibri" w:hAnsi="Calibri" w:cs="Arial"/>
          <w:bCs/>
          <w:sz w:val="20"/>
          <w:szCs w:val="20"/>
          <w:lang w:eastAsia="ar-SA"/>
        </w:rPr>
      </w:pPr>
      <w:r w:rsidRPr="004966FA">
        <w:rPr>
          <w:rFonts w:ascii="Calibri" w:eastAsia="Calibri" w:hAnsi="Calibri" w:cs="Times New Roman"/>
          <w:sz w:val="20"/>
          <w:szCs w:val="20"/>
        </w:rPr>
        <w:t xml:space="preserve">Dílo je autorským dílem ve smyslu zákona č. 121/2000 Sb., autorského zákona, ve znění pozdějších předpisů, a podléhá autorskoprávní ochraně. </w:t>
      </w:r>
    </w:p>
    <w:p w:rsidR="004966FA" w:rsidRPr="004966FA" w:rsidRDefault="004966FA" w:rsidP="002C3AEC">
      <w:pPr>
        <w:spacing w:after="0" w:line="240" w:lineRule="auto"/>
        <w:jc w:val="center"/>
        <w:rPr>
          <w:rFonts w:ascii="Calibri" w:eastAsia="Calibri" w:hAnsi="Calibri" w:cs="Times New Roman"/>
          <w:b/>
          <w:bCs/>
          <w:sz w:val="20"/>
          <w:szCs w:val="20"/>
          <w:lang w:eastAsia="ar-SA"/>
        </w:rPr>
      </w:pPr>
    </w:p>
    <w:p w:rsidR="004966FA" w:rsidRPr="004966FA" w:rsidRDefault="004966FA" w:rsidP="002C3AEC">
      <w:pPr>
        <w:spacing w:after="0" w:line="240" w:lineRule="auto"/>
        <w:jc w:val="center"/>
        <w:rPr>
          <w:rFonts w:ascii="Calibri" w:eastAsia="Calibri" w:hAnsi="Calibri" w:cs="Times New Roman"/>
          <w:b/>
          <w:bCs/>
          <w:sz w:val="20"/>
          <w:szCs w:val="20"/>
          <w:lang w:eastAsia="ar-SA"/>
        </w:rPr>
      </w:pPr>
    </w:p>
    <w:p w:rsidR="004966FA" w:rsidRPr="004966FA" w:rsidRDefault="004966FA" w:rsidP="002C3AEC">
      <w:pPr>
        <w:spacing w:after="0" w:line="240" w:lineRule="auto"/>
        <w:jc w:val="center"/>
        <w:rPr>
          <w:rFonts w:ascii="Calibri" w:eastAsia="Calibri" w:hAnsi="Calibri" w:cs="Arial"/>
          <w:b/>
          <w:sz w:val="20"/>
          <w:szCs w:val="20"/>
        </w:rPr>
      </w:pPr>
      <w:r w:rsidRPr="004966FA">
        <w:rPr>
          <w:rFonts w:ascii="Calibri" w:eastAsia="Calibri" w:hAnsi="Calibri" w:cs="Times New Roman"/>
          <w:b/>
          <w:bCs/>
          <w:sz w:val="20"/>
          <w:szCs w:val="20"/>
          <w:lang w:eastAsia="ar-SA"/>
        </w:rPr>
        <w:t>Článek III.</w:t>
      </w:r>
      <w:r w:rsidRPr="004966FA">
        <w:rPr>
          <w:rFonts w:ascii="Calibri" w:eastAsia="Calibri" w:hAnsi="Calibri" w:cs="Arial"/>
          <w:sz w:val="20"/>
          <w:szCs w:val="20"/>
        </w:rPr>
        <w:br/>
      </w:r>
      <w:r w:rsidRPr="004966FA">
        <w:rPr>
          <w:rFonts w:ascii="Calibri" w:eastAsia="Calibri" w:hAnsi="Calibri" w:cs="Arial"/>
          <w:b/>
          <w:sz w:val="20"/>
          <w:szCs w:val="20"/>
        </w:rPr>
        <w:t>Doba plnění, fáze plnění, předání a převzetí Díla</w:t>
      </w: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numPr>
          <w:ilvl w:val="0"/>
          <w:numId w:val="10"/>
        </w:numPr>
        <w:suppressAutoHyphens/>
        <w:spacing w:after="0" w:line="240" w:lineRule="auto"/>
        <w:ind w:left="426" w:hanging="425"/>
        <w:jc w:val="both"/>
        <w:rPr>
          <w:rFonts w:ascii="Calibri" w:eastAsia="Calibri" w:hAnsi="Calibri" w:cs="Arial"/>
          <w:sz w:val="20"/>
          <w:szCs w:val="20"/>
        </w:rPr>
      </w:pPr>
      <w:r w:rsidRPr="004966FA">
        <w:rPr>
          <w:rFonts w:ascii="Calibri" w:eastAsia="Calibri" w:hAnsi="Calibri" w:cs="Times New Roman"/>
          <w:sz w:val="20"/>
          <w:szCs w:val="20"/>
        </w:rPr>
        <w:t>Zhotovite</w:t>
      </w:r>
      <w:r w:rsidRPr="004966FA">
        <w:rPr>
          <w:rFonts w:ascii="Calibri" w:eastAsia="Calibri" w:hAnsi="Calibri" w:cs="Arial"/>
          <w:sz w:val="20"/>
          <w:szCs w:val="20"/>
        </w:rPr>
        <w:t xml:space="preserve">l se zavazuje zhotovit Dílo a předat jej objednateli do </w:t>
      </w:r>
      <w:r w:rsidRPr="004966FA">
        <w:rPr>
          <w:rFonts w:ascii="Calibri" w:eastAsia="Calibri" w:hAnsi="Calibri" w:cs="Arial"/>
          <w:b/>
          <w:sz w:val="20"/>
          <w:szCs w:val="20"/>
        </w:rPr>
        <w:t xml:space="preserve">210 kalendářních dnů </w:t>
      </w:r>
      <w:r w:rsidRPr="004966FA">
        <w:rPr>
          <w:rFonts w:ascii="Calibri" w:eastAsia="Calibri" w:hAnsi="Calibri" w:cs="Arial"/>
          <w:sz w:val="20"/>
          <w:szCs w:val="20"/>
        </w:rPr>
        <w:t>ode dne podpisu Smlouvy.</w:t>
      </w: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numPr>
          <w:ilvl w:val="0"/>
          <w:numId w:val="10"/>
        </w:numPr>
        <w:suppressAutoHyphens/>
        <w:spacing w:after="0" w:line="240" w:lineRule="auto"/>
        <w:ind w:left="360"/>
        <w:jc w:val="both"/>
        <w:rPr>
          <w:rFonts w:ascii="Calibri" w:eastAsia="Calibri" w:hAnsi="Calibri" w:cs="Arial"/>
          <w:sz w:val="20"/>
          <w:szCs w:val="20"/>
        </w:rPr>
      </w:pPr>
      <w:r w:rsidRPr="004966FA">
        <w:rPr>
          <w:rFonts w:ascii="Calibri" w:eastAsia="Calibri" w:hAnsi="Calibri" w:cs="Arial"/>
          <w:sz w:val="20"/>
          <w:szCs w:val="20"/>
        </w:rPr>
        <w:t>Zhotovování Díla má tyto fáze:</w:t>
      </w:r>
    </w:p>
    <w:p w:rsidR="004966FA" w:rsidRPr="004966FA" w:rsidRDefault="004966FA" w:rsidP="002C3AEC">
      <w:pPr>
        <w:spacing w:after="0" w:line="240" w:lineRule="auto"/>
        <w:ind w:left="851" w:hanging="851"/>
        <w:jc w:val="both"/>
        <w:rPr>
          <w:rFonts w:ascii="Calibri" w:eastAsia="Calibri" w:hAnsi="Calibri" w:cs="Arial"/>
          <w:sz w:val="20"/>
          <w:szCs w:val="20"/>
        </w:rPr>
      </w:pPr>
      <w:r w:rsidRPr="004966FA">
        <w:rPr>
          <w:rFonts w:ascii="Calibri" w:eastAsia="Calibri" w:hAnsi="Calibri" w:cs="Arial"/>
          <w:sz w:val="20"/>
          <w:szCs w:val="20"/>
        </w:rPr>
        <w:t xml:space="preserve">        a.</w:t>
      </w:r>
      <w:r w:rsidRPr="004966FA">
        <w:rPr>
          <w:rFonts w:ascii="Calibri" w:eastAsia="Calibri" w:hAnsi="Calibri" w:cs="Arial"/>
          <w:b/>
          <w:sz w:val="20"/>
          <w:szCs w:val="20"/>
        </w:rPr>
        <w:tab/>
      </w:r>
      <w:r w:rsidRPr="004966FA">
        <w:rPr>
          <w:rFonts w:ascii="Calibri" w:eastAsia="Calibri" w:hAnsi="Calibri" w:cs="Arial"/>
          <w:sz w:val="20"/>
          <w:szCs w:val="20"/>
        </w:rPr>
        <w:t>seznámení objednatele se způsobem a postupovými termíny zhotovení díla, vč. stanovení termínů kontrolních dnů,</w:t>
      </w:r>
    </w:p>
    <w:p w:rsidR="004966FA" w:rsidRPr="004966FA" w:rsidRDefault="004966FA" w:rsidP="002C3AEC">
      <w:pPr>
        <w:spacing w:after="0" w:line="240" w:lineRule="auto"/>
        <w:ind w:left="851" w:hanging="851"/>
        <w:jc w:val="both"/>
        <w:rPr>
          <w:rFonts w:ascii="Calibri" w:eastAsia="Calibri" w:hAnsi="Calibri" w:cs="Arial"/>
          <w:sz w:val="20"/>
          <w:szCs w:val="20"/>
        </w:rPr>
      </w:pPr>
      <w:r w:rsidRPr="004966FA">
        <w:rPr>
          <w:rFonts w:ascii="Calibri" w:eastAsia="Calibri" w:hAnsi="Calibri" w:cs="Arial"/>
          <w:sz w:val="20"/>
          <w:szCs w:val="20"/>
        </w:rPr>
        <w:t xml:space="preserve">        b.</w:t>
      </w:r>
      <w:r w:rsidRPr="004966FA">
        <w:rPr>
          <w:rFonts w:ascii="Calibri" w:eastAsia="Calibri" w:hAnsi="Calibri" w:cs="Arial"/>
          <w:sz w:val="20"/>
          <w:szCs w:val="20"/>
        </w:rPr>
        <w:tab/>
        <w:t>seznámení objednatele s výstupy Díla ve fázi před jeho odevzdáním, vč. vyřešení případné oponentury objednatele vzájemnou dohodou,</w:t>
      </w:r>
    </w:p>
    <w:p w:rsidR="004966FA" w:rsidRPr="004966FA" w:rsidRDefault="004966FA" w:rsidP="002C3AEC">
      <w:pPr>
        <w:spacing w:after="0" w:line="240" w:lineRule="auto"/>
        <w:ind w:left="851" w:hanging="425"/>
        <w:jc w:val="both"/>
        <w:rPr>
          <w:rFonts w:ascii="Calibri" w:eastAsia="Calibri" w:hAnsi="Calibri" w:cs="Arial"/>
          <w:sz w:val="20"/>
          <w:szCs w:val="20"/>
        </w:rPr>
      </w:pPr>
      <w:r w:rsidRPr="004966FA">
        <w:rPr>
          <w:rFonts w:ascii="Calibri" w:eastAsia="Calibri" w:hAnsi="Calibri" w:cs="Arial"/>
          <w:sz w:val="20"/>
          <w:szCs w:val="20"/>
        </w:rPr>
        <w:t>c.</w:t>
      </w:r>
      <w:r w:rsidRPr="004966FA">
        <w:rPr>
          <w:rFonts w:ascii="Calibri" w:eastAsia="Calibri" w:hAnsi="Calibri" w:cs="Arial"/>
          <w:sz w:val="20"/>
          <w:szCs w:val="20"/>
        </w:rPr>
        <w:tab/>
        <w:t>dokončení Díla a jeho předání objednateli.</w:t>
      </w:r>
    </w:p>
    <w:p w:rsidR="004966FA" w:rsidRPr="004966FA" w:rsidRDefault="004966FA" w:rsidP="002C3AEC">
      <w:pPr>
        <w:spacing w:after="0" w:line="240" w:lineRule="auto"/>
        <w:jc w:val="both"/>
        <w:rPr>
          <w:rFonts w:ascii="Calibri" w:eastAsia="Calibri" w:hAnsi="Calibri" w:cs="Arial"/>
          <w:sz w:val="20"/>
          <w:szCs w:val="20"/>
        </w:rPr>
      </w:pPr>
    </w:p>
    <w:p w:rsidR="004966FA" w:rsidRPr="004966FA" w:rsidRDefault="004966FA" w:rsidP="002C3AEC">
      <w:pPr>
        <w:numPr>
          <w:ilvl w:val="0"/>
          <w:numId w:val="10"/>
        </w:numPr>
        <w:suppressAutoHyphens/>
        <w:spacing w:after="0" w:line="240" w:lineRule="auto"/>
        <w:ind w:left="360"/>
        <w:jc w:val="both"/>
        <w:rPr>
          <w:rFonts w:ascii="Calibri" w:eastAsia="Calibri" w:hAnsi="Calibri" w:cs="Arial"/>
          <w:sz w:val="20"/>
          <w:szCs w:val="20"/>
        </w:rPr>
      </w:pPr>
      <w:r w:rsidRPr="004966FA">
        <w:rPr>
          <w:rFonts w:ascii="Calibri" w:eastAsia="Calibri" w:hAnsi="Calibri" w:cs="Arial"/>
          <w:sz w:val="20"/>
          <w:szCs w:val="20"/>
        </w:rPr>
        <w:t xml:space="preserve">Místem předání Díla je sídlo objednatele uvedené v záhlaví Smlouvy. Předání a převzetí dokončeného Díla bude provedeno ve sjednaném termínu osobně v sídle objednatele. </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10"/>
        </w:numPr>
        <w:suppressAutoHyphens/>
        <w:spacing w:after="0" w:line="240" w:lineRule="auto"/>
        <w:ind w:left="360"/>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 xml:space="preserve">Objednatel se zavazuje převzít Dílo, nebo jeho část, které bude bez vad a nedodělků. O předání a převzetí Díla (jeho části) se sepíše protokol, ve kterém objednatel prohlásí, zda Dílo </w:t>
      </w:r>
      <w:r w:rsidRPr="004966FA">
        <w:rPr>
          <w:rFonts w:ascii="Calibri" w:eastAsia="Times New Roman" w:hAnsi="Calibri" w:cs="Calibri"/>
          <w:sz w:val="20"/>
          <w:szCs w:val="20"/>
          <w:lang w:eastAsia="ar-SA"/>
        </w:rPr>
        <w:t>přijímá bez výhrad, přijímá s výhradami, či nepřijímá vůbec</w:t>
      </w:r>
      <w:r w:rsidRPr="004966FA">
        <w:rPr>
          <w:rFonts w:ascii="Calibri" w:eastAsia="Times New Roman" w:hAnsi="Calibri" w:cs="Arial"/>
          <w:sz w:val="20"/>
          <w:szCs w:val="20"/>
          <w:lang w:eastAsia="ar-SA"/>
        </w:rPr>
        <w:t>. Dílo je dokončeno dnem předání Díla objednateli. Objednatel tuto skutečnost potvrdí podpisem předávacího protokolu.</w:t>
      </w:r>
    </w:p>
    <w:p w:rsidR="004966FA" w:rsidRPr="004966FA" w:rsidRDefault="004966FA" w:rsidP="002C3AEC">
      <w:pPr>
        <w:widowControl w:val="0"/>
        <w:suppressAutoHyphens/>
        <w:spacing w:after="0" w:line="240" w:lineRule="auto"/>
        <w:ind w:left="360"/>
        <w:jc w:val="both"/>
        <w:rPr>
          <w:rFonts w:ascii="Calibri" w:eastAsia="Times New Roman" w:hAnsi="Calibri" w:cs="Arial"/>
          <w:sz w:val="20"/>
          <w:szCs w:val="20"/>
          <w:lang w:eastAsia="ar-SA"/>
        </w:rPr>
      </w:pPr>
    </w:p>
    <w:p w:rsidR="004966FA" w:rsidRPr="004966FA" w:rsidRDefault="004966FA" w:rsidP="002C3AEC">
      <w:pPr>
        <w:widowControl w:val="0"/>
        <w:numPr>
          <w:ilvl w:val="0"/>
          <w:numId w:val="10"/>
        </w:numPr>
        <w:suppressAutoHyphens/>
        <w:spacing w:after="0" w:line="240" w:lineRule="auto"/>
        <w:ind w:left="360"/>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Pokud v průběhu provádění Díla dojde k nepředvídatelným událostem, které nepředpokládala žádná ze smluvních stran a které mohou mít vliv na cenu nebo termín plnění, zavazují se smluvní strany o tom bez zbytečného odkladu informovat druhou smluvní stranu. Strany jsou povinny postupovat ve vzájemné součinnosti.</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10"/>
        </w:numPr>
        <w:suppressAutoHyphens/>
        <w:spacing w:after="0" w:line="240" w:lineRule="auto"/>
        <w:ind w:left="360"/>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Vlastnické právo k jednotlivým částem Díla a nebezpečí škody na nich přechází na objednatele dnem jejich předání a převzetí objednatelem.</w:t>
      </w:r>
    </w:p>
    <w:p w:rsidR="004966FA" w:rsidRPr="004966FA" w:rsidRDefault="004966FA" w:rsidP="002C3AEC">
      <w:pPr>
        <w:spacing w:after="0" w:line="240" w:lineRule="auto"/>
        <w:ind w:left="720"/>
        <w:rPr>
          <w:rFonts w:ascii="Calibri" w:eastAsia="Calibri" w:hAnsi="Calibri" w:cs="Arial"/>
          <w:sz w:val="20"/>
          <w:szCs w:val="20"/>
        </w:rPr>
      </w:pP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 xml:space="preserve">Termín specifikovaný v odstavci 1 tohoto článku Smlouvy je podmíněn včasným předáním všech podkladů objednatelem zhotoviteli, které jsou specifikovány v Příloze č. 2 Smlouvy: Soupis předávaných podkladů. </w:t>
      </w:r>
    </w:p>
    <w:p w:rsidR="004966FA" w:rsidRPr="004966FA" w:rsidRDefault="004966FA" w:rsidP="002C3AEC">
      <w:pPr>
        <w:spacing w:after="0" w:line="240" w:lineRule="auto"/>
        <w:jc w:val="both"/>
        <w:rPr>
          <w:rFonts w:ascii="Calibri" w:eastAsia="Calibri" w:hAnsi="Calibri" w:cs="Arial"/>
          <w:bCs/>
          <w:sz w:val="20"/>
          <w:szCs w:val="20"/>
          <w:lang w:eastAsia="ar-SA"/>
        </w:rPr>
      </w:pPr>
    </w:p>
    <w:p w:rsidR="004966FA" w:rsidRPr="004966FA" w:rsidRDefault="004966FA" w:rsidP="002C3AEC">
      <w:pPr>
        <w:spacing w:after="0" w:line="240" w:lineRule="auto"/>
        <w:jc w:val="center"/>
        <w:rPr>
          <w:rFonts w:ascii="Calibri" w:eastAsia="Calibri" w:hAnsi="Calibri" w:cs="Arial"/>
          <w:b/>
          <w:sz w:val="20"/>
          <w:szCs w:val="20"/>
        </w:rPr>
      </w:pPr>
      <w:r w:rsidRPr="004966FA">
        <w:rPr>
          <w:rFonts w:ascii="Calibri" w:eastAsia="Calibri" w:hAnsi="Calibri" w:cs="Arial"/>
          <w:b/>
          <w:bCs/>
          <w:sz w:val="20"/>
          <w:szCs w:val="20"/>
          <w:lang w:eastAsia="ar-SA"/>
        </w:rPr>
        <w:t xml:space="preserve">Článek IV. </w:t>
      </w:r>
      <w:r w:rsidRPr="004966FA">
        <w:rPr>
          <w:rFonts w:ascii="Calibri" w:eastAsia="Calibri" w:hAnsi="Calibri" w:cs="Arial"/>
          <w:b/>
          <w:bCs/>
          <w:sz w:val="20"/>
          <w:szCs w:val="20"/>
          <w:lang w:eastAsia="ar-SA"/>
        </w:rPr>
        <w:br/>
      </w:r>
      <w:r w:rsidRPr="004966FA">
        <w:rPr>
          <w:rFonts w:ascii="Calibri" w:eastAsia="Calibri" w:hAnsi="Calibri" w:cs="Arial"/>
          <w:b/>
          <w:sz w:val="20"/>
          <w:szCs w:val="20"/>
        </w:rPr>
        <w:t>Povinnosti objednatele</w:t>
      </w:r>
    </w:p>
    <w:p w:rsidR="004966FA" w:rsidRPr="004966FA" w:rsidRDefault="004966FA" w:rsidP="002C3AEC">
      <w:pPr>
        <w:widowControl w:val="0"/>
        <w:suppressAutoHyphens/>
        <w:spacing w:after="0" w:line="240" w:lineRule="auto"/>
        <w:ind w:left="340"/>
        <w:jc w:val="both"/>
        <w:rPr>
          <w:rFonts w:ascii="Calibri" w:eastAsia="Times New Roman" w:hAnsi="Calibri" w:cs="Arial"/>
          <w:sz w:val="20"/>
          <w:szCs w:val="20"/>
          <w:lang w:eastAsia="ar-SA"/>
        </w:rPr>
      </w:pPr>
    </w:p>
    <w:p w:rsidR="004966FA" w:rsidRPr="004966FA" w:rsidRDefault="004966FA" w:rsidP="002C3AEC">
      <w:pPr>
        <w:numPr>
          <w:ilvl w:val="0"/>
          <w:numId w:val="3"/>
        </w:numPr>
        <w:tabs>
          <w:tab w:val="left" w:pos="426"/>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Objednatel se zavazuje poskytnout zhotoviteli potřebné relevantní podklady a informace, které má ke dni podpisu Smlouvy k dispozici, a poskytnout veškerou součinnost, která je v jeho působnosti a je nutná ke zhotovení Díla.</w:t>
      </w:r>
      <w:r w:rsidRPr="004966FA">
        <w:rPr>
          <w:rFonts w:ascii="Calibri" w:eastAsia="Times New Roman" w:hAnsi="Calibri" w:cs="Calibri"/>
          <w:sz w:val="20"/>
          <w:szCs w:val="20"/>
          <w:lang w:eastAsia="cs-CZ"/>
        </w:rPr>
        <w:t xml:space="preserve"> Podklady</w:t>
      </w:r>
      <w:r w:rsidRPr="004966FA">
        <w:rPr>
          <w:rFonts w:ascii="Calibri" w:eastAsia="Times New Roman" w:hAnsi="Calibri" w:cs="Arial"/>
          <w:sz w:val="20"/>
          <w:szCs w:val="20"/>
          <w:lang w:eastAsia="cs-CZ"/>
        </w:rPr>
        <w:t xml:space="preserve">, jejichž výčet je uveden v Příloze č. 2 Smlouvy, budou předány při podpisu Smlouvy. </w:t>
      </w:r>
    </w:p>
    <w:p w:rsidR="004966FA" w:rsidRPr="004966FA" w:rsidRDefault="004966FA" w:rsidP="002C3AEC">
      <w:pPr>
        <w:widowControl w:val="0"/>
        <w:suppressAutoHyphens/>
        <w:spacing w:after="0" w:line="240" w:lineRule="auto"/>
        <w:ind w:left="340"/>
        <w:jc w:val="both"/>
        <w:rPr>
          <w:rFonts w:ascii="Calibri" w:eastAsia="Times New Roman" w:hAnsi="Calibri" w:cs="Arial"/>
          <w:sz w:val="20"/>
          <w:szCs w:val="20"/>
          <w:lang w:eastAsia="ar-SA"/>
        </w:rPr>
      </w:pPr>
    </w:p>
    <w:p w:rsidR="004966FA" w:rsidRPr="004966FA" w:rsidRDefault="004966FA" w:rsidP="002C3AEC">
      <w:pPr>
        <w:widowControl w:val="0"/>
        <w:numPr>
          <w:ilvl w:val="0"/>
          <w:numId w:val="3"/>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Vyskytne-li se během zhotovování Díla potřeba předložení dalších podkladů nutných k zhotovení Díla, zavazuje se objednatel poskytnout je zhotoviteli po předchozím projednání, o čemž bude učiněn písemný zápis, který podepíší obě smluvní strany.</w:t>
      </w: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widowControl w:val="0"/>
        <w:numPr>
          <w:ilvl w:val="0"/>
          <w:numId w:val="3"/>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Objednatel se zavazuje zúčastnit se na vyzvání zhotovitele projednání skutečností souvisejících s vyhotovováním Díla a vynaložit potřebnou součinnost za účelem úspěšného provedení Díla.</w:t>
      </w: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Times New Roman"/>
          <w:sz w:val="20"/>
          <w:szCs w:val="20"/>
        </w:rPr>
      </w:pPr>
    </w:p>
    <w:p w:rsidR="004966FA" w:rsidRPr="004966FA" w:rsidRDefault="004966FA" w:rsidP="002C3AEC">
      <w:pPr>
        <w:spacing w:after="0" w:line="240" w:lineRule="auto"/>
        <w:jc w:val="center"/>
        <w:rPr>
          <w:rFonts w:ascii="Calibri" w:eastAsia="Calibri" w:hAnsi="Calibri" w:cs="Times New Roman"/>
          <w:b/>
          <w:bCs/>
          <w:sz w:val="20"/>
          <w:szCs w:val="20"/>
          <w:lang w:eastAsia="ar-SA"/>
        </w:rPr>
      </w:pPr>
      <w:r w:rsidRPr="004966FA">
        <w:rPr>
          <w:rFonts w:ascii="Calibri" w:eastAsia="Calibri" w:hAnsi="Calibri" w:cs="Times New Roman"/>
          <w:b/>
          <w:bCs/>
          <w:sz w:val="20"/>
          <w:szCs w:val="20"/>
          <w:lang w:eastAsia="ar-SA"/>
        </w:rPr>
        <w:t>Článek V.</w:t>
      </w:r>
    </w:p>
    <w:p w:rsidR="004966FA" w:rsidRPr="004966FA" w:rsidRDefault="004966FA" w:rsidP="002C3AEC">
      <w:pPr>
        <w:spacing w:after="0" w:line="240" w:lineRule="auto"/>
        <w:jc w:val="center"/>
        <w:rPr>
          <w:rFonts w:ascii="Calibri" w:eastAsia="Calibri" w:hAnsi="Calibri" w:cs="Arial"/>
          <w:b/>
          <w:sz w:val="20"/>
          <w:szCs w:val="20"/>
        </w:rPr>
      </w:pPr>
      <w:r w:rsidRPr="004966FA">
        <w:rPr>
          <w:rFonts w:ascii="Calibri" w:eastAsia="Calibri" w:hAnsi="Calibri" w:cs="Arial"/>
          <w:b/>
          <w:sz w:val="20"/>
          <w:szCs w:val="20"/>
        </w:rPr>
        <w:t>Povinnosti zhotovitele</w:t>
      </w:r>
    </w:p>
    <w:p w:rsidR="004966FA" w:rsidRPr="004966FA" w:rsidRDefault="004966FA" w:rsidP="002C3AEC">
      <w:pPr>
        <w:spacing w:after="0" w:line="240" w:lineRule="auto"/>
        <w:jc w:val="center"/>
        <w:rPr>
          <w:rFonts w:ascii="Calibri" w:eastAsia="Calibri" w:hAnsi="Calibri" w:cs="Arial"/>
          <w:b/>
          <w:sz w:val="20"/>
          <w:szCs w:val="20"/>
        </w:rPr>
      </w:pPr>
    </w:p>
    <w:p w:rsidR="004966FA" w:rsidRPr="004966FA" w:rsidRDefault="004966FA" w:rsidP="002C3AEC">
      <w:pPr>
        <w:widowControl w:val="0"/>
        <w:numPr>
          <w:ilvl w:val="0"/>
          <w:numId w:val="5"/>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Zhotovitel se zavazuje:</w:t>
      </w:r>
    </w:p>
    <w:p w:rsidR="004966FA" w:rsidRPr="004966FA" w:rsidRDefault="004966FA" w:rsidP="002C3AEC">
      <w:pPr>
        <w:numPr>
          <w:ilvl w:val="0"/>
          <w:numId w:val="12"/>
        </w:numPr>
        <w:tabs>
          <w:tab w:val="left" w:pos="426"/>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provést Dílo řádně, včas a v odpovídající jakosti za použití postupů, které odpovídají právním předpisům ČR.</w:t>
      </w:r>
    </w:p>
    <w:p w:rsidR="004966FA" w:rsidRPr="004966FA" w:rsidRDefault="004966FA" w:rsidP="002C3AEC">
      <w:pPr>
        <w:numPr>
          <w:ilvl w:val="0"/>
          <w:numId w:val="12"/>
        </w:numPr>
        <w:tabs>
          <w:tab w:val="left" w:pos="426"/>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dodržovat při provádění Díla ujednání Smlouvy, řídit se podklady objednatele, zápisy a dohodami smluvních stran a vyjádřeními správců sítí a dotčených orgánů státní správy.</w:t>
      </w:r>
    </w:p>
    <w:p w:rsidR="004966FA" w:rsidRPr="004966FA" w:rsidRDefault="004966FA" w:rsidP="002C3AEC">
      <w:pPr>
        <w:numPr>
          <w:ilvl w:val="0"/>
          <w:numId w:val="12"/>
        </w:numPr>
        <w:tabs>
          <w:tab w:val="left" w:pos="426"/>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provést Dílo na svůj náklad a své nebezpečí.</w:t>
      </w:r>
    </w:p>
    <w:p w:rsidR="004966FA" w:rsidRPr="004966FA" w:rsidRDefault="004966FA" w:rsidP="002C3AEC">
      <w:pPr>
        <w:numPr>
          <w:ilvl w:val="0"/>
          <w:numId w:val="12"/>
        </w:numPr>
        <w:tabs>
          <w:tab w:val="left" w:pos="426"/>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účastnit se na základě výzvy objednatele všech jednání týkajících se předmětného Díla a řídit se při provádění Díla jeho pokyny, zapracovat připomínky objednatele a poskytnout mu požadovanou dokumentaci.</w:t>
      </w:r>
    </w:p>
    <w:p w:rsidR="004966FA" w:rsidRPr="004966FA" w:rsidRDefault="004966FA" w:rsidP="002C3AEC">
      <w:pPr>
        <w:numPr>
          <w:ilvl w:val="0"/>
          <w:numId w:val="12"/>
        </w:numPr>
        <w:tabs>
          <w:tab w:val="left" w:pos="426"/>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neprodleně, nejpozději následující pracovní den poté, kdy příslušná skutečnost nastane nebo zhotovitel zjistí, že by nastat mohla, písemně informovat objednatele o skutečnostech majících vliv na plnění Smlouvy.</w:t>
      </w:r>
    </w:p>
    <w:p w:rsidR="004966FA" w:rsidRPr="004966FA" w:rsidRDefault="004966FA" w:rsidP="002C3AEC">
      <w:pPr>
        <w:numPr>
          <w:ilvl w:val="0"/>
          <w:numId w:val="12"/>
        </w:numPr>
        <w:suppressAutoHyphens/>
        <w:spacing w:after="0" w:line="240" w:lineRule="auto"/>
        <w:jc w:val="both"/>
        <w:rPr>
          <w:rFonts w:ascii="Calibri" w:eastAsia="Calibri" w:hAnsi="Calibri" w:cs="Times New Roman"/>
          <w:sz w:val="20"/>
          <w:szCs w:val="20"/>
        </w:rPr>
      </w:pPr>
      <w:r w:rsidRPr="004966FA">
        <w:rPr>
          <w:rFonts w:ascii="Calibri" w:eastAsia="Calibri" w:hAnsi="Calibri" w:cs="Arial"/>
          <w:sz w:val="20"/>
          <w:szCs w:val="20"/>
        </w:rPr>
        <w:t xml:space="preserve">provést Dílo v rozsahu Smlouvy a platných a účinných právních předpisů vztahujících se k Dílu ke dni předání Díla. </w:t>
      </w:r>
    </w:p>
    <w:p w:rsidR="004966FA" w:rsidRPr="004966FA" w:rsidRDefault="004966FA" w:rsidP="002C3AEC">
      <w:pPr>
        <w:suppressAutoHyphens/>
        <w:spacing w:after="0" w:line="240" w:lineRule="auto"/>
        <w:ind w:left="720"/>
        <w:jc w:val="both"/>
        <w:rPr>
          <w:rFonts w:ascii="Calibri" w:eastAsia="Calibri" w:hAnsi="Calibri" w:cs="Times New Roman"/>
          <w:sz w:val="20"/>
          <w:szCs w:val="20"/>
        </w:rPr>
      </w:pPr>
    </w:p>
    <w:p w:rsidR="004966FA" w:rsidRPr="004966FA" w:rsidRDefault="004966FA" w:rsidP="002C3AEC">
      <w:pPr>
        <w:numPr>
          <w:ilvl w:val="0"/>
          <w:numId w:val="5"/>
        </w:numPr>
        <w:suppressAutoHyphens/>
        <w:spacing w:after="0" w:line="240" w:lineRule="auto"/>
        <w:jc w:val="both"/>
        <w:rPr>
          <w:rFonts w:ascii="Calibri" w:eastAsia="Calibri" w:hAnsi="Calibri" w:cs="Times New Roman"/>
          <w:sz w:val="20"/>
          <w:szCs w:val="20"/>
        </w:rPr>
      </w:pPr>
      <w:r w:rsidRPr="004966FA">
        <w:rPr>
          <w:rFonts w:ascii="Calibri" w:eastAsia="Calibri" w:hAnsi="Calibri" w:cs="Times New Roman"/>
          <w:sz w:val="20"/>
          <w:szCs w:val="20"/>
        </w:rPr>
        <w:t>Zhotovitel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zhotovitele při provádění Díla, a to na hodnotu pojistné události s limitem pojistného plnění 2.000.000,- Kč (slovy: dva milióny korun českých). Zhotovitel předloží a předá objednateli kopie platných a účinných pojistných smluv dle tohoto odstavce Smlouvy nejpozději při podpisu Smlouvy. Zhotovitel se dále zavazuje řádně a včas plnit veškeré závazky z těchto pojistných smluv pro něj plynoucí a udržovat pojištění dle tohoto odstavce smlouvy po celou dobu plnění díla. V případě zániku výše uvedené pojistné smlouvy uzavře zhotovitel nejpozději do sedmi dnů pojistnou smlouvu alespoň ve stejném rozsahu a tuto předloží v kopii objednateli nejpozději do tří dnů ode dne jejího uzavření.</w:t>
      </w:r>
    </w:p>
    <w:p w:rsidR="004966FA" w:rsidRPr="004966FA" w:rsidRDefault="004966FA" w:rsidP="002C3AEC">
      <w:pPr>
        <w:spacing w:after="0" w:line="240" w:lineRule="auto"/>
        <w:rPr>
          <w:rFonts w:ascii="Calibri" w:eastAsia="Calibri" w:hAnsi="Calibri" w:cs="Times New Roman"/>
          <w:sz w:val="20"/>
          <w:szCs w:val="20"/>
        </w:rPr>
      </w:pPr>
    </w:p>
    <w:p w:rsidR="004966FA" w:rsidRPr="004966FA" w:rsidRDefault="004966FA" w:rsidP="002C3AEC">
      <w:pPr>
        <w:spacing w:after="0" w:line="240" w:lineRule="auto"/>
        <w:rPr>
          <w:rFonts w:ascii="Calibri" w:eastAsia="Calibri" w:hAnsi="Calibri" w:cs="Times New Roman"/>
          <w:sz w:val="20"/>
          <w:szCs w:val="20"/>
        </w:rPr>
      </w:pPr>
    </w:p>
    <w:p w:rsidR="004966FA" w:rsidRPr="004966FA" w:rsidRDefault="004966FA" w:rsidP="002C3AEC">
      <w:pPr>
        <w:spacing w:after="0" w:line="240" w:lineRule="auto"/>
        <w:jc w:val="center"/>
        <w:rPr>
          <w:rFonts w:ascii="Calibri" w:eastAsia="Calibri" w:hAnsi="Calibri" w:cs="Arial"/>
          <w:b/>
          <w:bCs/>
          <w:sz w:val="20"/>
          <w:szCs w:val="20"/>
        </w:rPr>
      </w:pPr>
      <w:r w:rsidRPr="004966FA">
        <w:rPr>
          <w:rFonts w:ascii="Calibri" w:eastAsia="Calibri" w:hAnsi="Calibri" w:cs="Arial"/>
          <w:b/>
          <w:bCs/>
          <w:sz w:val="20"/>
          <w:szCs w:val="20"/>
        </w:rPr>
        <w:t>Článek VI.</w:t>
      </w:r>
    </w:p>
    <w:p w:rsidR="004966FA" w:rsidRPr="004966FA" w:rsidRDefault="004966FA" w:rsidP="002C3AEC">
      <w:pPr>
        <w:spacing w:after="0" w:line="240" w:lineRule="auto"/>
        <w:jc w:val="center"/>
        <w:rPr>
          <w:rFonts w:ascii="Calibri" w:eastAsia="Calibri" w:hAnsi="Calibri" w:cs="Arial"/>
          <w:b/>
          <w:bCs/>
          <w:sz w:val="20"/>
          <w:szCs w:val="20"/>
        </w:rPr>
      </w:pPr>
      <w:r w:rsidRPr="004966FA">
        <w:rPr>
          <w:rFonts w:ascii="Calibri" w:eastAsia="Calibri" w:hAnsi="Calibri" w:cs="Arial"/>
          <w:b/>
          <w:bCs/>
          <w:sz w:val="20"/>
          <w:szCs w:val="20"/>
        </w:rPr>
        <w:lastRenderedPageBreak/>
        <w:t>Cena Díla</w:t>
      </w:r>
    </w:p>
    <w:p w:rsidR="004966FA" w:rsidRPr="004966FA" w:rsidRDefault="004966FA" w:rsidP="002C3AEC">
      <w:pPr>
        <w:spacing w:after="0" w:line="240" w:lineRule="auto"/>
        <w:jc w:val="center"/>
        <w:rPr>
          <w:rFonts w:ascii="Calibri" w:eastAsia="Calibri" w:hAnsi="Calibri" w:cs="Arial"/>
          <w:b/>
          <w:bCs/>
          <w:sz w:val="20"/>
          <w:szCs w:val="20"/>
        </w:rPr>
      </w:pPr>
    </w:p>
    <w:p w:rsidR="004966FA" w:rsidRPr="004966FA" w:rsidRDefault="004966FA" w:rsidP="002C3AEC">
      <w:pPr>
        <w:widowControl w:val="0"/>
        <w:numPr>
          <w:ilvl w:val="0"/>
          <w:numId w:val="1"/>
        </w:numPr>
        <w:suppressAutoHyphens/>
        <w:spacing w:after="0" w:line="240" w:lineRule="auto"/>
        <w:jc w:val="both"/>
        <w:rPr>
          <w:rFonts w:ascii="Calibri" w:eastAsia="Times New Roman" w:hAnsi="Calibri" w:cs="Calibri"/>
          <w:sz w:val="20"/>
          <w:szCs w:val="20"/>
          <w:lang w:eastAsia="ar-SA"/>
        </w:rPr>
      </w:pPr>
      <w:r w:rsidRPr="004966FA">
        <w:rPr>
          <w:rFonts w:ascii="Calibri" w:eastAsia="Times New Roman" w:hAnsi="Calibri" w:cs="Arial"/>
          <w:sz w:val="20"/>
          <w:szCs w:val="20"/>
          <w:lang w:eastAsia="ar-SA"/>
        </w:rPr>
        <w:t>Cena Díla je stanovena dohodou smluvních stran a činí …………………………..</w:t>
      </w:r>
      <w:r w:rsidRPr="004966FA">
        <w:rPr>
          <w:rFonts w:ascii="Calibri" w:eastAsia="Times New Roman" w:hAnsi="Calibri" w:cs="Arial"/>
          <w:b/>
          <w:sz w:val="20"/>
          <w:szCs w:val="20"/>
          <w:lang w:eastAsia="ar-SA"/>
        </w:rPr>
        <w:t>,- Kč bez DPH</w:t>
      </w:r>
      <w:r w:rsidRPr="004966FA">
        <w:rPr>
          <w:rFonts w:ascii="Calibri" w:eastAsia="Times New Roman" w:hAnsi="Calibri" w:cs="Arial"/>
          <w:sz w:val="20"/>
          <w:szCs w:val="20"/>
          <w:lang w:eastAsia="ar-SA"/>
        </w:rPr>
        <w:t xml:space="preserve"> (slovy: ………………………………………………. korun českých bez DPH).</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1"/>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Součástí sjednané ceny Díla jsou veškeré práce a dodávky, poplatky a jiné náklady nezbytné pro řádné a plné provedení díla.</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1"/>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Cena Díla obsahuje i případné zvýšené náklady spojené s vývojem cen vstupních nákladů, a to až do doby předání Díla.</w:t>
      </w:r>
    </w:p>
    <w:p w:rsidR="004966FA" w:rsidRPr="004966FA" w:rsidRDefault="004966FA" w:rsidP="002C3AEC">
      <w:pPr>
        <w:spacing w:after="0" w:line="240" w:lineRule="auto"/>
        <w:ind w:left="720"/>
        <w:rPr>
          <w:rFonts w:ascii="Calibri" w:eastAsia="Calibri" w:hAnsi="Calibri" w:cs="Arial"/>
          <w:sz w:val="20"/>
          <w:szCs w:val="20"/>
        </w:rPr>
      </w:pPr>
    </w:p>
    <w:p w:rsidR="004966FA" w:rsidRPr="004966FA" w:rsidRDefault="004966FA" w:rsidP="002C3AEC">
      <w:pPr>
        <w:numPr>
          <w:ilvl w:val="0"/>
          <w:numId w:val="1"/>
        </w:numPr>
        <w:suppressAutoHyphens/>
        <w:autoSpaceDE w:val="0"/>
        <w:spacing w:after="0" w:line="240" w:lineRule="auto"/>
        <w:jc w:val="both"/>
        <w:rPr>
          <w:rFonts w:ascii="Calibri" w:eastAsia="Calibri" w:hAnsi="Calibri" w:cs="Arial"/>
          <w:sz w:val="20"/>
          <w:szCs w:val="20"/>
        </w:rPr>
      </w:pPr>
      <w:r w:rsidRPr="004966FA">
        <w:rPr>
          <w:rFonts w:ascii="Calibri" w:eastAsia="Calibri" w:hAnsi="Calibri" w:cs="Arial"/>
          <w:sz w:val="20"/>
          <w:szCs w:val="20"/>
        </w:rPr>
        <w:t xml:space="preserve">Cena Díla bez DPH uvedená v odst. 1. tohoto článku je cenou nejvýše přípustnou a platí po celou dobu platnosti Smlouvy. Předmětem Smlouvy není provádění stavebních prací. Zhotovitel má povinnost odvést DPH </w:t>
      </w:r>
      <w:r w:rsidRPr="004966FA">
        <w:rPr>
          <w:rFonts w:ascii="Calibri" w:eastAsia="Calibri" w:hAnsi="Calibri" w:cs="Arial"/>
          <w:bCs/>
          <w:sz w:val="20"/>
          <w:szCs w:val="20"/>
        </w:rPr>
        <w:t xml:space="preserve">a k cenám uvedeným ve vystavených fakturách připočítat DPH. </w:t>
      </w:r>
      <w:r w:rsidRPr="004966FA">
        <w:rPr>
          <w:rFonts w:ascii="Calibri" w:eastAsia="Calibri" w:hAnsi="Calibri" w:cs="Arial"/>
          <w:sz w:val="20"/>
          <w:szCs w:val="20"/>
        </w:rPr>
        <w:t>Zhotovitel odpovídá za to, že sazba daně z přidané hodnoty bude stanovena v souladu s platnými právními předpisy.</w:t>
      </w:r>
    </w:p>
    <w:p w:rsidR="004966FA" w:rsidRPr="004966FA" w:rsidRDefault="004966FA" w:rsidP="002C3AEC">
      <w:pPr>
        <w:spacing w:after="0" w:line="240" w:lineRule="auto"/>
        <w:ind w:left="720"/>
        <w:jc w:val="both"/>
        <w:rPr>
          <w:rFonts w:ascii="Calibri" w:eastAsia="Calibri" w:hAnsi="Calibri" w:cs="Arial"/>
          <w:sz w:val="20"/>
          <w:szCs w:val="20"/>
        </w:rPr>
      </w:pPr>
    </w:p>
    <w:p w:rsidR="004966FA" w:rsidRPr="004966FA" w:rsidRDefault="004966FA" w:rsidP="002C3AEC">
      <w:pPr>
        <w:spacing w:after="0" w:line="240" w:lineRule="auto"/>
        <w:ind w:left="720"/>
        <w:jc w:val="both"/>
        <w:rPr>
          <w:rFonts w:ascii="Calibri" w:eastAsia="Calibri" w:hAnsi="Calibri" w:cs="Arial"/>
          <w:sz w:val="20"/>
          <w:szCs w:val="20"/>
        </w:rPr>
      </w:pPr>
    </w:p>
    <w:p w:rsidR="004966FA" w:rsidRPr="004966FA" w:rsidRDefault="004966FA" w:rsidP="002C3AEC">
      <w:pPr>
        <w:spacing w:after="0" w:line="240" w:lineRule="auto"/>
        <w:ind w:left="720"/>
        <w:jc w:val="both"/>
        <w:rPr>
          <w:rFonts w:ascii="Calibri" w:eastAsia="Calibri" w:hAnsi="Calibri" w:cs="Arial"/>
          <w:sz w:val="20"/>
          <w:szCs w:val="20"/>
        </w:rPr>
      </w:pPr>
    </w:p>
    <w:p w:rsidR="004966FA" w:rsidRPr="004966FA" w:rsidRDefault="004966FA" w:rsidP="002C3AEC">
      <w:pPr>
        <w:spacing w:after="0" w:line="240" w:lineRule="auto"/>
        <w:jc w:val="center"/>
        <w:rPr>
          <w:rFonts w:ascii="Calibri" w:eastAsia="Calibri" w:hAnsi="Calibri" w:cs="Arial"/>
          <w:b/>
          <w:bCs/>
          <w:sz w:val="20"/>
          <w:szCs w:val="20"/>
        </w:rPr>
      </w:pPr>
      <w:r w:rsidRPr="004966FA">
        <w:rPr>
          <w:rFonts w:ascii="Calibri" w:eastAsia="Calibri" w:hAnsi="Calibri" w:cs="Arial"/>
          <w:b/>
          <w:bCs/>
          <w:sz w:val="20"/>
          <w:szCs w:val="20"/>
        </w:rPr>
        <w:t>Článek VII.</w:t>
      </w:r>
      <w:r w:rsidRPr="004966FA">
        <w:rPr>
          <w:rFonts w:ascii="Calibri" w:eastAsia="Calibri" w:hAnsi="Calibri" w:cs="Times New Roman"/>
          <w:b/>
          <w:bCs/>
          <w:sz w:val="20"/>
          <w:szCs w:val="20"/>
          <w:lang w:eastAsia="ar-SA"/>
        </w:rPr>
        <w:br/>
      </w:r>
      <w:r w:rsidRPr="004966FA">
        <w:rPr>
          <w:rFonts w:ascii="Calibri" w:eastAsia="Calibri" w:hAnsi="Calibri" w:cs="Arial"/>
          <w:b/>
          <w:bCs/>
          <w:sz w:val="20"/>
          <w:szCs w:val="20"/>
        </w:rPr>
        <w:t>Platební podmínky</w:t>
      </w:r>
    </w:p>
    <w:p w:rsidR="004966FA" w:rsidRPr="004966FA" w:rsidRDefault="004966FA" w:rsidP="002C3AEC">
      <w:pPr>
        <w:widowControl w:val="0"/>
        <w:tabs>
          <w:tab w:val="left" w:pos="426"/>
        </w:tabs>
        <w:suppressAutoHyphens/>
        <w:spacing w:after="0" w:line="240" w:lineRule="auto"/>
        <w:ind w:left="720"/>
        <w:jc w:val="both"/>
        <w:rPr>
          <w:rFonts w:ascii="Calibri" w:eastAsia="Times New Roman" w:hAnsi="Calibri" w:cs="Arial"/>
          <w:sz w:val="20"/>
          <w:szCs w:val="20"/>
          <w:lang w:eastAsia="ar-SA"/>
        </w:rPr>
      </w:pPr>
    </w:p>
    <w:p w:rsidR="004966FA" w:rsidRPr="004966FA" w:rsidRDefault="004966FA" w:rsidP="002C3AEC">
      <w:pPr>
        <w:widowControl w:val="0"/>
        <w:numPr>
          <w:ilvl w:val="0"/>
          <w:numId w:val="4"/>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Objednatel se zavazuje uhradit cenu Díla zhotoviteli po dokončení Díla na základě výsledků vyplývajících ze závěrečného seznámení objednatele s výstupy Díla a jeho předání objednateli. Vyplácení záloh na cenu Díla objednatelem není smluvními stranami sjednáno.</w:t>
      </w:r>
    </w:p>
    <w:p w:rsidR="004966FA" w:rsidRPr="004966FA" w:rsidRDefault="004966FA" w:rsidP="002C3AEC">
      <w:pPr>
        <w:widowControl w:val="0"/>
        <w:suppressAutoHyphens/>
        <w:spacing w:after="0" w:line="240" w:lineRule="auto"/>
        <w:ind w:left="340"/>
        <w:jc w:val="both"/>
        <w:rPr>
          <w:rFonts w:ascii="Calibri" w:eastAsia="Times New Roman" w:hAnsi="Calibri" w:cs="Arial"/>
          <w:sz w:val="20"/>
          <w:szCs w:val="20"/>
          <w:lang w:eastAsia="ar-SA"/>
        </w:rPr>
      </w:pPr>
    </w:p>
    <w:p w:rsidR="004966FA" w:rsidRPr="004966FA" w:rsidRDefault="004966FA" w:rsidP="002C3AEC">
      <w:pPr>
        <w:widowControl w:val="0"/>
        <w:numPr>
          <w:ilvl w:val="0"/>
          <w:numId w:val="4"/>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Podkladem pro úhradu smluvní ceny bude faktura, která bude mít náležitosti daňového dokladu.</w:t>
      </w:r>
    </w:p>
    <w:p w:rsidR="004966FA" w:rsidRPr="004966FA" w:rsidRDefault="004966FA" w:rsidP="002C3AEC">
      <w:pPr>
        <w:widowControl w:val="0"/>
        <w:suppressAutoHyphens/>
        <w:spacing w:after="0" w:line="240" w:lineRule="auto"/>
        <w:ind w:left="340"/>
        <w:jc w:val="both"/>
        <w:rPr>
          <w:rFonts w:ascii="Calibri" w:eastAsia="Times New Roman" w:hAnsi="Calibri" w:cs="Arial"/>
          <w:sz w:val="20"/>
          <w:szCs w:val="20"/>
          <w:lang w:eastAsia="ar-SA"/>
        </w:rPr>
      </w:pPr>
    </w:p>
    <w:p w:rsidR="004966FA" w:rsidRPr="004966FA" w:rsidRDefault="004966FA" w:rsidP="002C3AEC">
      <w:pPr>
        <w:widowControl w:val="0"/>
        <w:numPr>
          <w:ilvl w:val="0"/>
          <w:numId w:val="4"/>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Lhůta splatnosti faktury bude činit 14 kalendářních dnů. Faktura bude doručena doporučenou zásilkou nebo osobně na adresu objednatele proti písemnému potvrzení. Stejná lhůta splatnosti platí i při placení jiných plateb (smluvních pokut, úroků z prodlení, náhrady škody apod.).</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4"/>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Fakturu může zhotovitel vystavit pouze na základě předávacího protokolu podepsaného oprávněnými zástupci obou smluvních stran, v němž bude uvedeno stanovisko objednatele, že Dílo přijímá</w:t>
      </w:r>
      <w:r w:rsidRPr="004966FA">
        <w:rPr>
          <w:rFonts w:ascii="Calibri" w:eastAsia="Times New Roman" w:hAnsi="Calibri" w:cs="Calibri"/>
          <w:sz w:val="20"/>
          <w:szCs w:val="20"/>
          <w:lang w:eastAsia="ar-SA"/>
        </w:rPr>
        <w:t xml:space="preserve"> a s plněním souhlasí.</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4"/>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Faktura musí kromě zákonem stanovených náležitostí pro daňový doklad obsahovat také:</w:t>
      </w:r>
    </w:p>
    <w:p w:rsidR="004966FA" w:rsidRPr="004966FA" w:rsidRDefault="004966FA" w:rsidP="002C3AEC">
      <w:pPr>
        <w:numPr>
          <w:ilvl w:val="0"/>
          <w:numId w:val="8"/>
        </w:numPr>
        <w:tabs>
          <w:tab w:val="clear" w:pos="0"/>
          <w:tab w:val="num" w:pos="-708"/>
          <w:tab w:val="num" w:pos="708"/>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číslo a datum vystavení faktury,</w:t>
      </w:r>
    </w:p>
    <w:p w:rsidR="004966FA" w:rsidRPr="004966FA" w:rsidRDefault="004966FA" w:rsidP="002C3AEC">
      <w:pPr>
        <w:numPr>
          <w:ilvl w:val="0"/>
          <w:numId w:val="8"/>
        </w:numPr>
        <w:tabs>
          <w:tab w:val="clear" w:pos="0"/>
          <w:tab w:val="num" w:pos="-708"/>
          <w:tab w:val="num" w:pos="708"/>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číslo Smlouvy a datum jejího uzavření,</w:t>
      </w:r>
    </w:p>
    <w:p w:rsidR="004966FA" w:rsidRPr="004966FA" w:rsidRDefault="004966FA" w:rsidP="002C3AEC">
      <w:pPr>
        <w:numPr>
          <w:ilvl w:val="0"/>
          <w:numId w:val="8"/>
        </w:numPr>
        <w:tabs>
          <w:tab w:val="clear" w:pos="0"/>
          <w:tab w:val="num" w:pos="-708"/>
          <w:tab w:val="num" w:pos="708"/>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předmět plnění a jeho přesnou specifikaci ve slovním vyjádření (nestačí pouze odkaz na číslo uzavřené smlouvy),</w:t>
      </w:r>
    </w:p>
    <w:p w:rsidR="004966FA" w:rsidRPr="004966FA" w:rsidRDefault="004966FA" w:rsidP="002C3AEC">
      <w:pPr>
        <w:numPr>
          <w:ilvl w:val="0"/>
          <w:numId w:val="8"/>
        </w:numPr>
        <w:tabs>
          <w:tab w:val="clear" w:pos="0"/>
          <w:tab w:val="num" w:pos="-708"/>
          <w:tab w:val="num" w:pos="708"/>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označení banky a čísla účtu, na který musí být zaplaceno,</w:t>
      </w:r>
    </w:p>
    <w:p w:rsidR="004966FA" w:rsidRPr="004966FA" w:rsidRDefault="004966FA" w:rsidP="002C3AEC">
      <w:pPr>
        <w:numPr>
          <w:ilvl w:val="0"/>
          <w:numId w:val="8"/>
        </w:numPr>
        <w:tabs>
          <w:tab w:val="clear" w:pos="0"/>
          <w:tab w:val="num" w:pos="-708"/>
          <w:tab w:val="num" w:pos="708"/>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číslo a datum předávacího protokolu se stanoviskem objednatele, že Dílo přijímá (předávací protokol bude přílohou faktury),</w:t>
      </w:r>
    </w:p>
    <w:p w:rsidR="004966FA" w:rsidRPr="004966FA" w:rsidRDefault="004966FA" w:rsidP="002C3AEC">
      <w:pPr>
        <w:numPr>
          <w:ilvl w:val="0"/>
          <w:numId w:val="8"/>
        </w:numPr>
        <w:tabs>
          <w:tab w:val="clear" w:pos="0"/>
          <w:tab w:val="num" w:pos="-708"/>
          <w:tab w:val="num" w:pos="708"/>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lhůtu splatnosti faktury,</w:t>
      </w:r>
    </w:p>
    <w:p w:rsidR="004966FA" w:rsidRPr="004966FA" w:rsidRDefault="004966FA" w:rsidP="002C3AEC">
      <w:pPr>
        <w:numPr>
          <w:ilvl w:val="0"/>
          <w:numId w:val="8"/>
        </w:numPr>
        <w:tabs>
          <w:tab w:val="clear" w:pos="0"/>
          <w:tab w:val="num" w:pos="-708"/>
          <w:tab w:val="num" w:pos="708"/>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název, sídlo, IČO a DIČ objednatele a zhotovitele,</w:t>
      </w:r>
    </w:p>
    <w:p w:rsidR="004966FA" w:rsidRPr="004966FA" w:rsidRDefault="004966FA" w:rsidP="002C3AEC">
      <w:pPr>
        <w:numPr>
          <w:ilvl w:val="0"/>
          <w:numId w:val="8"/>
        </w:numPr>
        <w:tabs>
          <w:tab w:val="clear" w:pos="0"/>
          <w:tab w:val="num" w:pos="-708"/>
          <w:tab w:val="num" w:pos="708"/>
        </w:tabs>
        <w:suppressAutoHyphens/>
        <w:autoSpaceDE w:val="0"/>
        <w:spacing w:after="0" w:line="240" w:lineRule="auto"/>
        <w:ind w:left="714" w:hanging="357"/>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jméno a vlastnoruční podpis osoby, která fakturu vystavila, včetně kontaktního telefonu.</w:t>
      </w:r>
    </w:p>
    <w:p w:rsidR="004966FA" w:rsidRPr="004966FA" w:rsidRDefault="004966FA" w:rsidP="002C3AEC">
      <w:pPr>
        <w:tabs>
          <w:tab w:val="left" w:pos="426"/>
        </w:tabs>
        <w:autoSpaceDE w:val="0"/>
        <w:autoSpaceDN w:val="0"/>
        <w:adjustRightInd w:val="0"/>
        <w:spacing w:after="0" w:line="240" w:lineRule="auto"/>
        <w:jc w:val="both"/>
        <w:rPr>
          <w:rFonts w:ascii="Calibri" w:eastAsia="Times New Roman" w:hAnsi="Calibri" w:cs="Arial"/>
          <w:sz w:val="20"/>
          <w:szCs w:val="20"/>
          <w:lang w:eastAsia="cs-CZ"/>
        </w:rPr>
      </w:pPr>
    </w:p>
    <w:p w:rsidR="004966FA" w:rsidRPr="004966FA" w:rsidRDefault="004966FA" w:rsidP="002C3AEC">
      <w:pPr>
        <w:widowControl w:val="0"/>
        <w:numPr>
          <w:ilvl w:val="0"/>
          <w:numId w:val="4"/>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Nebude-li faktura obsahovat některou povinnou, nebo dohodnutou náležitost, nebo bude chybně vyúčtována cena, nebo DPH, je objednatel oprávněn fakturu před uplynutím lhůty splatnosti vrátit s vyznačením důvodu vrácení druhé smluvní straně k provedení opravy. Zhotovitel provede opravu vystavením nové faktury. Dnem odeslání vadné faktury zhotoviteli přestává běžet původní lhůta splatnosti a nová lhůta splatnosti běží znovu ode dne doručení nové faktury objednateli.</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4"/>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Povinnost zaplatit cenu za Dílo je splněna dnem připsání příslušné částky na účet zhotovitele.</w:t>
      </w:r>
    </w:p>
    <w:p w:rsidR="004966FA" w:rsidRPr="004966FA" w:rsidRDefault="004966FA" w:rsidP="002C3AEC">
      <w:pPr>
        <w:suppressAutoHyphens/>
        <w:spacing w:after="0" w:line="240" w:lineRule="auto"/>
        <w:jc w:val="center"/>
        <w:rPr>
          <w:rFonts w:ascii="Calibri" w:eastAsia="Times New Roman" w:hAnsi="Calibri" w:cs="Calibri"/>
          <w:bCs/>
          <w:sz w:val="20"/>
          <w:szCs w:val="20"/>
          <w:lang w:eastAsia="ar-SA"/>
        </w:rPr>
      </w:pPr>
    </w:p>
    <w:p w:rsidR="004966FA" w:rsidRPr="004966FA" w:rsidRDefault="004966FA" w:rsidP="002C3AEC">
      <w:pPr>
        <w:suppressAutoHyphens/>
        <w:spacing w:after="0" w:line="240" w:lineRule="auto"/>
        <w:jc w:val="center"/>
        <w:rPr>
          <w:rFonts w:ascii="Calibri" w:eastAsia="Times New Roman" w:hAnsi="Calibri" w:cs="Calibri"/>
          <w:bCs/>
          <w:sz w:val="20"/>
          <w:szCs w:val="20"/>
          <w:lang w:eastAsia="ar-SA"/>
        </w:rPr>
      </w:pPr>
    </w:p>
    <w:p w:rsidR="004966FA" w:rsidRPr="004966FA" w:rsidRDefault="004966FA" w:rsidP="002C3AEC">
      <w:pPr>
        <w:keepNext/>
        <w:suppressAutoHyphens/>
        <w:spacing w:after="0" w:line="240" w:lineRule="auto"/>
        <w:ind w:left="1"/>
        <w:jc w:val="center"/>
        <w:rPr>
          <w:rFonts w:ascii="Calibri" w:eastAsia="Times New Roman" w:hAnsi="Calibri" w:cs="Calibri"/>
          <w:b/>
          <w:bCs/>
          <w:sz w:val="20"/>
          <w:szCs w:val="20"/>
          <w:lang w:eastAsia="ar-SA"/>
        </w:rPr>
      </w:pPr>
      <w:r w:rsidRPr="004966FA">
        <w:rPr>
          <w:rFonts w:ascii="Calibri" w:eastAsia="Times New Roman" w:hAnsi="Calibri" w:cs="Calibri"/>
          <w:b/>
          <w:bCs/>
          <w:sz w:val="20"/>
          <w:szCs w:val="20"/>
          <w:lang w:eastAsia="ar-SA"/>
        </w:rPr>
        <w:lastRenderedPageBreak/>
        <w:t>Článek VIII.</w:t>
      </w:r>
    </w:p>
    <w:p w:rsidR="004966FA" w:rsidRPr="004966FA" w:rsidRDefault="004966FA" w:rsidP="002C3AEC">
      <w:pPr>
        <w:keepNext/>
        <w:suppressAutoHyphens/>
        <w:spacing w:after="0" w:line="240" w:lineRule="auto"/>
        <w:ind w:left="1"/>
        <w:jc w:val="center"/>
        <w:rPr>
          <w:rFonts w:ascii="Calibri" w:eastAsia="Times New Roman" w:hAnsi="Calibri" w:cs="Arial"/>
          <w:b/>
          <w:sz w:val="20"/>
          <w:szCs w:val="20"/>
          <w:lang w:eastAsia="ar-SA"/>
        </w:rPr>
      </w:pPr>
      <w:r w:rsidRPr="004966FA">
        <w:rPr>
          <w:rFonts w:ascii="Calibri" w:eastAsia="Times New Roman" w:hAnsi="Calibri" w:cs="Arial"/>
          <w:b/>
          <w:sz w:val="20"/>
          <w:szCs w:val="20"/>
          <w:lang w:eastAsia="ar-SA"/>
        </w:rPr>
        <w:t>Záruční podmínky a vady díla, smluvní pokuty</w:t>
      </w:r>
    </w:p>
    <w:p w:rsidR="004966FA" w:rsidRPr="004966FA" w:rsidRDefault="004966FA" w:rsidP="002C3AEC">
      <w:pPr>
        <w:keepNext/>
        <w:suppressAutoHyphens/>
        <w:spacing w:after="0" w:line="240" w:lineRule="auto"/>
        <w:jc w:val="center"/>
        <w:rPr>
          <w:rFonts w:ascii="Calibri" w:eastAsia="Times New Roman" w:hAnsi="Calibri" w:cs="Arial"/>
          <w:b/>
          <w:sz w:val="20"/>
          <w:szCs w:val="20"/>
          <w:lang w:eastAsia="ar-SA"/>
        </w:rPr>
      </w:pPr>
    </w:p>
    <w:p w:rsidR="004966FA" w:rsidRPr="004966FA" w:rsidRDefault="004966FA" w:rsidP="002C3AEC">
      <w:pPr>
        <w:widowControl w:val="0"/>
        <w:numPr>
          <w:ilvl w:val="0"/>
          <w:numId w:val="6"/>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 xml:space="preserve">Dílo má vady, jestliže jeho provedení neodpovídá požadavkům uvedeným ve Smlouvě, příslušným právním předpisům, normám nebo jiné dokumentaci, vztahující se k provedení Díla. Zhotovitel odpovídá za vady, jež má Dílo v době předání a za vady, které se na díle projeví v záruční době. Za vady Díla, které se projeví po záruční době, odpovídá tehdy, pokud jejich příčinou bylo prokazatelně jeho porušení povinností. Zhotovitel poskytuje na Dílo záruku v délce 60 měsíců ode dne převzetí objednatelem. Záruční doba začíná plynout ode dne řádného předání a převzetí jednotlivých částí Díla bez vad a nedodělků. Vyskytne-li se v průběhu záruční doby na provedeném Díle vada, objednatel písemně oznámí zhotoviteli její výskyt, vadu popíše a uvede, jak se projevuje. Jakmile objednatel odeslal toto písemné oznámení, má se za to, že požaduje bezplatné odstranění vady. Zhotovitel započne s odstraněním vady neprodleně, nejpozději do 7 dnů ode dne doručení písemného oznámení o vadě, pokud se smluvní strany v konkrétním případě nedohodnou písemně jinak. Zhotovitel je povinen odstranit vadu Díla nejpozději do 30 dnů od jejího oznámení objednatelem, pokud se smluvní strany v konkrétním případě nedohodnou písemně jinak. Objednatel je povinen umožnit zhotoviteli odstranění vady. Provedenou opravu vady Díla zhotovitel objednateli předá písemným protokolem. Záruční doba se v tomto případě prodlužuje o dobu ode dne doručení reklamace do dne předání opravy vady. </w:t>
      </w:r>
    </w:p>
    <w:p w:rsidR="004966FA" w:rsidRPr="004966FA" w:rsidRDefault="004966FA" w:rsidP="002C3AEC">
      <w:pPr>
        <w:widowControl w:val="0"/>
        <w:suppressAutoHyphens/>
        <w:spacing w:after="0" w:line="240" w:lineRule="auto"/>
        <w:ind w:left="340"/>
        <w:jc w:val="both"/>
        <w:rPr>
          <w:rFonts w:ascii="Calibri" w:eastAsia="Times New Roman" w:hAnsi="Calibri" w:cs="Arial"/>
          <w:sz w:val="20"/>
          <w:szCs w:val="20"/>
          <w:lang w:eastAsia="ar-SA"/>
        </w:rPr>
      </w:pPr>
    </w:p>
    <w:p w:rsidR="004966FA" w:rsidRPr="004966FA" w:rsidRDefault="004966FA" w:rsidP="002C3AEC">
      <w:pPr>
        <w:widowControl w:val="0"/>
        <w:numPr>
          <w:ilvl w:val="0"/>
          <w:numId w:val="6"/>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Calibri"/>
          <w:sz w:val="20"/>
          <w:szCs w:val="20"/>
          <w:lang w:eastAsia="ar-SA"/>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rsidR="004966FA" w:rsidRPr="004966FA" w:rsidRDefault="004966FA" w:rsidP="002C3AEC">
      <w:pPr>
        <w:widowControl w:val="0"/>
        <w:suppressAutoHyphens/>
        <w:spacing w:after="0" w:line="240" w:lineRule="auto"/>
        <w:ind w:left="340"/>
        <w:jc w:val="both"/>
        <w:rPr>
          <w:rFonts w:ascii="Calibri" w:eastAsia="Times New Roman" w:hAnsi="Calibri" w:cs="Arial"/>
          <w:sz w:val="20"/>
          <w:szCs w:val="20"/>
          <w:lang w:eastAsia="ar-SA"/>
        </w:rPr>
      </w:pPr>
    </w:p>
    <w:p w:rsidR="004966FA" w:rsidRPr="004966FA" w:rsidRDefault="004966FA" w:rsidP="002C3AEC">
      <w:pPr>
        <w:numPr>
          <w:ilvl w:val="0"/>
          <w:numId w:val="6"/>
        </w:numPr>
        <w:suppressAutoHyphens/>
        <w:spacing w:after="0" w:line="240" w:lineRule="auto"/>
        <w:jc w:val="both"/>
        <w:rPr>
          <w:rFonts w:ascii="Calibri" w:eastAsia="Calibri" w:hAnsi="Calibri" w:cs="Times New Roman"/>
          <w:sz w:val="20"/>
          <w:szCs w:val="20"/>
        </w:rPr>
      </w:pPr>
      <w:r w:rsidRPr="004966FA">
        <w:rPr>
          <w:rFonts w:ascii="Calibri" w:eastAsia="Calibri" w:hAnsi="Calibri" w:cs="Times New Roman"/>
          <w:sz w:val="20"/>
          <w:szCs w:val="20"/>
        </w:rPr>
        <w:t xml:space="preserve">V případě nedodržení termínu dokončení a předání Díla dle čl. III. odst. 1 této smlouvy, je objednatel oprávněn požadovat po zhotoviteli zaplacení smluvní pokuty ve výši 0,1 % z celkové ceny Díla bez DPH za každý den prodlení. </w:t>
      </w:r>
    </w:p>
    <w:p w:rsidR="004966FA" w:rsidRPr="004966FA" w:rsidRDefault="004966FA" w:rsidP="002C3AEC">
      <w:pPr>
        <w:suppressAutoHyphens/>
        <w:spacing w:after="0" w:line="240" w:lineRule="auto"/>
        <w:jc w:val="both"/>
        <w:rPr>
          <w:rFonts w:ascii="Calibri" w:eastAsia="Calibri" w:hAnsi="Calibri" w:cs="Times New Roman"/>
          <w:sz w:val="20"/>
          <w:szCs w:val="20"/>
        </w:rPr>
      </w:pPr>
    </w:p>
    <w:p w:rsidR="004966FA" w:rsidRPr="004966FA" w:rsidRDefault="004966FA" w:rsidP="002C3AEC">
      <w:pPr>
        <w:numPr>
          <w:ilvl w:val="0"/>
          <w:numId w:val="6"/>
        </w:numPr>
        <w:suppressAutoHyphens/>
        <w:spacing w:after="0" w:line="240" w:lineRule="auto"/>
        <w:jc w:val="both"/>
        <w:rPr>
          <w:rFonts w:ascii="Calibri" w:eastAsia="Calibri" w:hAnsi="Calibri" w:cs="Times New Roman"/>
          <w:sz w:val="20"/>
          <w:szCs w:val="20"/>
        </w:rPr>
      </w:pPr>
      <w:r w:rsidRPr="004966FA">
        <w:rPr>
          <w:rFonts w:ascii="Calibri" w:eastAsia="Calibri" w:hAnsi="Calibri" w:cs="Times New Roman"/>
          <w:sz w:val="20"/>
          <w:szCs w:val="20"/>
        </w:rPr>
        <w:t>Pro případ prodlení se zaplacením faktury objednatelem je zhotovitel oprávněn požadovat po objednateli zaplacení smluvní pokuty ve výši 0,1 % z dlužné částky bez DPH za každý den prodlení.</w:t>
      </w:r>
    </w:p>
    <w:p w:rsidR="004966FA" w:rsidRPr="004966FA" w:rsidRDefault="004966FA" w:rsidP="002C3AEC">
      <w:pPr>
        <w:suppressAutoHyphens/>
        <w:spacing w:after="0" w:line="240" w:lineRule="auto"/>
        <w:jc w:val="both"/>
        <w:rPr>
          <w:rFonts w:ascii="Calibri" w:eastAsia="Calibri" w:hAnsi="Calibri" w:cs="Times New Roman"/>
          <w:sz w:val="20"/>
          <w:szCs w:val="20"/>
        </w:rPr>
      </w:pPr>
    </w:p>
    <w:p w:rsidR="004966FA" w:rsidRPr="004966FA" w:rsidRDefault="004966FA" w:rsidP="002C3AEC">
      <w:pPr>
        <w:numPr>
          <w:ilvl w:val="0"/>
          <w:numId w:val="6"/>
        </w:numPr>
        <w:suppressAutoHyphens/>
        <w:spacing w:after="0" w:line="240" w:lineRule="auto"/>
        <w:jc w:val="both"/>
        <w:rPr>
          <w:rFonts w:ascii="Calibri" w:eastAsia="Calibri" w:hAnsi="Calibri" w:cs="Times New Roman"/>
          <w:sz w:val="20"/>
          <w:szCs w:val="20"/>
        </w:rPr>
      </w:pPr>
      <w:r w:rsidRPr="004966FA">
        <w:rPr>
          <w:rFonts w:ascii="Calibri" w:eastAsia="Calibri" w:hAnsi="Calibri" w:cs="Times New Roman"/>
          <w:sz w:val="20"/>
          <w:szCs w:val="20"/>
        </w:rPr>
        <w:t>Pokud zhotovitel neodstraní vadu Díla ve lhůtě uvedené v čl. VII. odst. 1 této Smlouvy, je objednatel oprávněn požadovat po zhotoviteli zaplacení smluvní pokuty ve výši 500 Kč za každý i započatý den prodlení, a to za každou vadu zvlášť i opakovaně.</w:t>
      </w:r>
    </w:p>
    <w:p w:rsidR="004966FA" w:rsidRPr="004966FA" w:rsidRDefault="004966FA" w:rsidP="002C3AEC">
      <w:pPr>
        <w:suppressAutoHyphens/>
        <w:spacing w:after="0" w:line="240" w:lineRule="auto"/>
        <w:jc w:val="both"/>
        <w:rPr>
          <w:rFonts w:ascii="Calibri" w:eastAsia="Calibri" w:hAnsi="Calibri" w:cs="Times New Roman"/>
          <w:sz w:val="20"/>
          <w:szCs w:val="20"/>
        </w:rPr>
      </w:pPr>
    </w:p>
    <w:p w:rsidR="004966FA" w:rsidRPr="004966FA" w:rsidRDefault="004966FA" w:rsidP="002C3AEC">
      <w:pPr>
        <w:widowControl w:val="0"/>
        <w:numPr>
          <w:ilvl w:val="0"/>
          <w:numId w:val="6"/>
        </w:numPr>
        <w:tabs>
          <w:tab w:val="num" w:pos="3616"/>
        </w:tabs>
        <w:autoSpaceDE w:val="0"/>
        <w:autoSpaceDN w:val="0"/>
        <w:adjustRightInd w:val="0"/>
        <w:spacing w:after="0" w:line="240" w:lineRule="auto"/>
        <w:jc w:val="both"/>
        <w:rPr>
          <w:rFonts w:ascii="Calibri" w:eastAsia="Times New Roman" w:hAnsi="Calibri" w:cs="Times New Roman"/>
          <w:sz w:val="20"/>
          <w:szCs w:val="20"/>
          <w:lang w:val="x-none"/>
        </w:rPr>
      </w:pPr>
      <w:r w:rsidRPr="004966FA">
        <w:rPr>
          <w:rFonts w:ascii="Calibri" w:eastAsia="Times New Roman" w:hAnsi="Calibri" w:cs="Times New Roman"/>
          <w:sz w:val="20"/>
          <w:szCs w:val="20"/>
          <w:lang w:val="x-none"/>
        </w:rPr>
        <w:t xml:space="preserve">Smluvní pokuta je splatná do </w:t>
      </w:r>
      <w:r w:rsidRPr="004966FA">
        <w:rPr>
          <w:rFonts w:ascii="Calibri" w:eastAsia="Times New Roman" w:hAnsi="Calibri" w:cs="Times New Roman"/>
          <w:sz w:val="20"/>
          <w:szCs w:val="20"/>
        </w:rPr>
        <w:t>14</w:t>
      </w:r>
      <w:r w:rsidRPr="004966FA">
        <w:rPr>
          <w:rFonts w:ascii="Calibri" w:eastAsia="Times New Roman" w:hAnsi="Calibri" w:cs="Times New Roman"/>
          <w:sz w:val="20"/>
          <w:szCs w:val="20"/>
          <w:lang w:val="x-none"/>
        </w:rPr>
        <w:t xml:space="preserve"> kalendářních dnů po doručení písemné výzvy k úhradě smluvní pokuty obsahující </w:t>
      </w:r>
      <w:r w:rsidRPr="004966FA">
        <w:rPr>
          <w:rFonts w:ascii="Calibri" w:eastAsia="Times New Roman" w:hAnsi="Calibri" w:cs="Times New Roman"/>
          <w:sz w:val="20"/>
          <w:szCs w:val="20"/>
        </w:rPr>
        <w:t xml:space="preserve">výši smluvní pokuty, </w:t>
      </w:r>
      <w:r w:rsidRPr="004966FA">
        <w:rPr>
          <w:rFonts w:ascii="Calibri" w:eastAsia="Times New Roman" w:hAnsi="Calibri" w:cs="Times New Roman"/>
          <w:sz w:val="20"/>
          <w:szCs w:val="20"/>
          <w:lang w:val="x-none"/>
        </w:rPr>
        <w:t xml:space="preserve">stručný popis a časové určení porušení smluvní povinnosti, za něž se smluvní pokuta požaduje. Výzva musí dále obsahovat informaci o požadovaném způsobu úhrady smluvní pokuty. </w:t>
      </w:r>
    </w:p>
    <w:p w:rsidR="004966FA" w:rsidRPr="004966FA" w:rsidRDefault="004966FA" w:rsidP="002C3AEC">
      <w:pPr>
        <w:keepNext/>
        <w:tabs>
          <w:tab w:val="num" w:pos="708"/>
        </w:tabs>
        <w:suppressAutoHyphens/>
        <w:spacing w:after="0" w:line="240" w:lineRule="auto"/>
        <w:ind w:left="432" w:hanging="432"/>
        <w:jc w:val="center"/>
        <w:outlineLvl w:val="0"/>
        <w:rPr>
          <w:rFonts w:ascii="Calibri" w:eastAsia="Times New Roman" w:hAnsi="Calibri" w:cs="Times New Roman"/>
          <w:kern w:val="1"/>
          <w:sz w:val="20"/>
          <w:szCs w:val="20"/>
          <w:lang w:val="x-none" w:eastAsia="ar-SA"/>
        </w:rPr>
      </w:pPr>
    </w:p>
    <w:p w:rsidR="004966FA" w:rsidRPr="004966FA" w:rsidRDefault="004966FA" w:rsidP="002C3AEC">
      <w:pPr>
        <w:keepNext/>
        <w:tabs>
          <w:tab w:val="num" w:pos="708"/>
        </w:tabs>
        <w:suppressAutoHyphens/>
        <w:spacing w:after="0" w:line="240" w:lineRule="auto"/>
        <w:ind w:left="432" w:hanging="432"/>
        <w:jc w:val="center"/>
        <w:outlineLvl w:val="0"/>
        <w:rPr>
          <w:rFonts w:ascii="Calibri" w:eastAsia="Times New Roman" w:hAnsi="Calibri" w:cs="Times New Roman"/>
          <w:kern w:val="1"/>
          <w:sz w:val="20"/>
          <w:szCs w:val="20"/>
          <w:lang w:val="x-none" w:eastAsia="ar-SA"/>
        </w:rPr>
      </w:pPr>
    </w:p>
    <w:p w:rsidR="004966FA" w:rsidRPr="004966FA" w:rsidRDefault="004966FA" w:rsidP="002C3AEC">
      <w:pPr>
        <w:keepNext/>
        <w:tabs>
          <w:tab w:val="num" w:pos="708"/>
        </w:tabs>
        <w:suppressAutoHyphens/>
        <w:spacing w:after="0" w:line="240" w:lineRule="auto"/>
        <w:ind w:left="432" w:hanging="432"/>
        <w:jc w:val="center"/>
        <w:outlineLvl w:val="0"/>
        <w:rPr>
          <w:rFonts w:ascii="Calibri" w:eastAsia="Times New Roman" w:hAnsi="Calibri" w:cs="Times New Roman"/>
          <w:kern w:val="1"/>
          <w:sz w:val="20"/>
          <w:szCs w:val="20"/>
          <w:lang w:val="x-none" w:eastAsia="ar-SA"/>
        </w:rPr>
      </w:pPr>
      <w:r w:rsidRPr="004966FA">
        <w:rPr>
          <w:rFonts w:ascii="Calibri" w:eastAsia="Times New Roman" w:hAnsi="Calibri" w:cs="Times New Roman"/>
          <w:kern w:val="1"/>
          <w:sz w:val="20"/>
          <w:szCs w:val="20"/>
          <w:lang w:val="x-none" w:eastAsia="ar-SA"/>
        </w:rPr>
        <w:t xml:space="preserve">      Článek IX.</w:t>
      </w:r>
    </w:p>
    <w:p w:rsidR="004966FA" w:rsidRPr="004966FA" w:rsidRDefault="004966FA" w:rsidP="002C3AEC">
      <w:pPr>
        <w:keepNext/>
        <w:tabs>
          <w:tab w:val="num" w:pos="1048"/>
        </w:tabs>
        <w:suppressAutoHyphens/>
        <w:spacing w:after="0" w:line="240" w:lineRule="auto"/>
        <w:ind w:left="772" w:hanging="432"/>
        <w:jc w:val="center"/>
        <w:outlineLvl w:val="0"/>
        <w:rPr>
          <w:rFonts w:ascii="Calibri" w:eastAsia="Times New Roman" w:hAnsi="Calibri" w:cs="Times New Roman"/>
          <w:b/>
          <w:bCs/>
          <w:kern w:val="1"/>
          <w:sz w:val="20"/>
          <w:szCs w:val="20"/>
          <w:lang w:val="x-none" w:eastAsia="ar-SA"/>
        </w:rPr>
      </w:pPr>
      <w:r w:rsidRPr="004966FA">
        <w:rPr>
          <w:rFonts w:ascii="Calibri" w:eastAsia="Times New Roman" w:hAnsi="Calibri" w:cs="Times New Roman"/>
          <w:b/>
          <w:bCs/>
          <w:kern w:val="1"/>
          <w:sz w:val="20"/>
          <w:szCs w:val="20"/>
          <w:lang w:val="x-none" w:eastAsia="ar-SA"/>
        </w:rPr>
        <w:t>Závěrečná ujednání</w:t>
      </w:r>
    </w:p>
    <w:p w:rsidR="004966FA" w:rsidRPr="004966FA" w:rsidRDefault="004966FA" w:rsidP="002C3AEC">
      <w:pPr>
        <w:spacing w:after="0" w:line="240" w:lineRule="auto"/>
        <w:ind w:left="340"/>
        <w:rPr>
          <w:rFonts w:ascii="Calibri" w:eastAsia="Calibri" w:hAnsi="Calibri" w:cs="Arial"/>
          <w:sz w:val="20"/>
          <w:szCs w:val="20"/>
        </w:rPr>
      </w:pPr>
    </w:p>
    <w:p w:rsidR="004966FA" w:rsidRPr="004966FA" w:rsidRDefault="004966FA" w:rsidP="002C3AEC">
      <w:pPr>
        <w:numPr>
          <w:ilvl w:val="0"/>
          <w:numId w:val="2"/>
        </w:numPr>
        <w:tabs>
          <w:tab w:val="left" w:pos="426"/>
        </w:tabs>
        <w:suppressAutoHyphens/>
        <w:overflowPunct w:val="0"/>
        <w:autoSpaceDE w:val="0"/>
        <w:spacing w:after="0" w:line="240" w:lineRule="auto"/>
        <w:jc w:val="both"/>
        <w:textAlignment w:val="baseline"/>
        <w:rPr>
          <w:rFonts w:ascii="Calibri" w:eastAsia="Times New Roman" w:hAnsi="Calibri" w:cs="Arial"/>
          <w:bCs/>
          <w:sz w:val="20"/>
          <w:szCs w:val="20"/>
          <w:lang w:val="x-none" w:eastAsia="ar-SA"/>
        </w:rPr>
      </w:pPr>
      <w:r w:rsidRPr="004966FA">
        <w:rPr>
          <w:rFonts w:ascii="Calibri" w:eastAsia="Times New Roman" w:hAnsi="Calibri" w:cs="Arial"/>
          <w:bCs/>
          <w:sz w:val="20"/>
          <w:szCs w:val="20"/>
          <w:lang w:val="x-none" w:eastAsia="ar-SA"/>
        </w:rPr>
        <w:t>Smluvní strany výslovně souhlasí s tím, aby text Smlouvy byl uveřejněn v registru smluv v souladu se zákonem č.</w:t>
      </w:r>
      <w:r w:rsidRPr="004966FA">
        <w:rPr>
          <w:rFonts w:ascii="Calibri" w:eastAsia="Times New Roman" w:hAnsi="Calibri" w:cs="Arial"/>
          <w:bCs/>
          <w:sz w:val="20"/>
          <w:szCs w:val="20"/>
          <w:lang w:eastAsia="ar-SA"/>
        </w:rPr>
        <w:t> </w:t>
      </w:r>
      <w:r w:rsidRPr="004966FA">
        <w:rPr>
          <w:rFonts w:ascii="Calibri" w:eastAsia="Times New Roman" w:hAnsi="Calibri" w:cs="Arial"/>
          <w:bCs/>
          <w:sz w:val="20"/>
          <w:szCs w:val="20"/>
          <w:lang w:val="x-none" w:eastAsia="ar-SA"/>
        </w:rPr>
        <w:t xml:space="preserve">340/2015 Sb., zákon o zvláštních podmínkách účinnosti některých smluv, uveřejňování těchto smluv a o registru smluv (zákon o registru smluv), ve znění pozdějších předpisů. Uveřejnění v registru smluv zajistí objednatel při plné součinnosti ze strany zhotovitele. </w:t>
      </w:r>
    </w:p>
    <w:p w:rsidR="004966FA" w:rsidRPr="004966FA" w:rsidRDefault="004966FA" w:rsidP="002C3AEC">
      <w:pPr>
        <w:tabs>
          <w:tab w:val="left" w:pos="426"/>
        </w:tabs>
        <w:suppressAutoHyphens/>
        <w:overflowPunct w:val="0"/>
        <w:autoSpaceDE w:val="0"/>
        <w:spacing w:after="0" w:line="240" w:lineRule="auto"/>
        <w:ind w:left="340"/>
        <w:jc w:val="both"/>
        <w:textAlignment w:val="baseline"/>
        <w:rPr>
          <w:rFonts w:ascii="Calibri" w:eastAsia="Times New Roman" w:hAnsi="Calibri" w:cs="Arial"/>
          <w:bCs/>
          <w:sz w:val="20"/>
          <w:szCs w:val="20"/>
          <w:lang w:val="x-none" w:eastAsia="ar-SA"/>
        </w:rPr>
      </w:pPr>
    </w:p>
    <w:p w:rsidR="004966FA" w:rsidRPr="004966FA" w:rsidRDefault="004966FA" w:rsidP="002C3AEC">
      <w:pPr>
        <w:numPr>
          <w:ilvl w:val="0"/>
          <w:numId w:val="2"/>
        </w:numPr>
        <w:tabs>
          <w:tab w:val="left" w:pos="426"/>
        </w:tabs>
        <w:suppressAutoHyphens/>
        <w:overflowPunct w:val="0"/>
        <w:autoSpaceDE w:val="0"/>
        <w:spacing w:after="0" w:line="240" w:lineRule="auto"/>
        <w:jc w:val="both"/>
        <w:textAlignment w:val="baseline"/>
        <w:rPr>
          <w:rFonts w:ascii="Calibri" w:eastAsia="Times New Roman" w:hAnsi="Calibri" w:cs="Arial"/>
          <w:bCs/>
          <w:sz w:val="20"/>
          <w:szCs w:val="20"/>
          <w:lang w:val="x-none" w:eastAsia="ar-SA"/>
        </w:rPr>
      </w:pPr>
      <w:r w:rsidRPr="004966FA">
        <w:rPr>
          <w:rFonts w:ascii="Calibri" w:eastAsia="Times New Roman" w:hAnsi="Calibri" w:cs="Arial"/>
          <w:bCs/>
          <w:sz w:val="20"/>
          <w:szCs w:val="20"/>
          <w:lang w:val="x-none" w:eastAsia="ar-SA"/>
        </w:rPr>
        <w:t>Smluvní strany prohlašují, že předmět plnění podle Smlouvy není plněním nemožným a že Smlouvu uzavřely po pečlivém zvážení všech možných důsledků.</w:t>
      </w:r>
    </w:p>
    <w:p w:rsidR="004966FA" w:rsidRPr="004966FA" w:rsidRDefault="004966FA" w:rsidP="002C3AEC">
      <w:pPr>
        <w:widowControl w:val="0"/>
        <w:suppressAutoHyphens/>
        <w:spacing w:after="0" w:line="240" w:lineRule="auto"/>
        <w:ind w:left="340"/>
        <w:jc w:val="both"/>
        <w:rPr>
          <w:rFonts w:ascii="Calibri" w:eastAsia="Times New Roman" w:hAnsi="Calibri" w:cs="Arial"/>
          <w:sz w:val="20"/>
          <w:szCs w:val="20"/>
          <w:lang w:eastAsia="ar-SA"/>
        </w:rPr>
      </w:pP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Změnit nebo doplnit Smlouvu mohou smluvní strany pouze formou písemných dodatků, které budou vzestupně číslovány, výslovně prohlášeny za dodatek Smlouvy a podepsány oprávněnými zástupci smluvních stran.</w:t>
      </w:r>
    </w:p>
    <w:p w:rsidR="004966FA" w:rsidRPr="004966FA" w:rsidRDefault="004966FA" w:rsidP="002C3AEC">
      <w:pPr>
        <w:widowControl w:val="0"/>
        <w:suppressAutoHyphens/>
        <w:spacing w:after="0" w:line="240" w:lineRule="auto"/>
        <w:ind w:left="340"/>
        <w:jc w:val="both"/>
        <w:rPr>
          <w:rFonts w:ascii="Calibri" w:eastAsia="Times New Roman" w:hAnsi="Calibri" w:cs="Arial"/>
          <w:sz w:val="20"/>
          <w:szCs w:val="20"/>
          <w:lang w:eastAsia="ar-SA"/>
        </w:rPr>
      </w:pPr>
    </w:p>
    <w:p w:rsidR="004966FA" w:rsidRPr="004966FA" w:rsidRDefault="004966FA" w:rsidP="002C3AEC">
      <w:pPr>
        <w:widowControl w:val="0"/>
        <w:numPr>
          <w:ilvl w:val="0"/>
          <w:numId w:val="2"/>
        </w:numPr>
        <w:spacing w:after="0" w:line="240" w:lineRule="auto"/>
        <w:jc w:val="both"/>
        <w:rPr>
          <w:rFonts w:ascii="Calibri" w:eastAsia="Times New Roman" w:hAnsi="Calibri" w:cs="Times New Roman"/>
          <w:b/>
          <w:bCs/>
          <w:snapToGrid w:val="0"/>
          <w:sz w:val="20"/>
          <w:szCs w:val="20"/>
          <w:lang w:eastAsia="ar-SA"/>
        </w:rPr>
      </w:pPr>
      <w:r w:rsidRPr="004966FA">
        <w:rPr>
          <w:rFonts w:ascii="Calibri" w:eastAsia="Times New Roman" w:hAnsi="Calibri" w:cs="Arial"/>
          <w:sz w:val="20"/>
          <w:szCs w:val="20"/>
          <w:lang w:eastAsia="ar-SA"/>
        </w:rPr>
        <w:t>Smlouvu lze ukončit písemnou dohodou obou smluvních stran.</w:t>
      </w:r>
    </w:p>
    <w:p w:rsidR="004966FA" w:rsidRPr="004966FA" w:rsidRDefault="004966FA" w:rsidP="002C3AEC">
      <w:pPr>
        <w:spacing w:after="0" w:line="240" w:lineRule="auto"/>
        <w:ind w:left="720"/>
        <w:rPr>
          <w:rFonts w:ascii="Calibri" w:eastAsia="Calibri" w:hAnsi="Calibri" w:cs="Times New Roman"/>
          <w:snapToGrid w:val="0"/>
          <w:sz w:val="20"/>
          <w:szCs w:val="20"/>
        </w:rPr>
      </w:pPr>
    </w:p>
    <w:p w:rsidR="004966FA" w:rsidRPr="004966FA" w:rsidRDefault="004966FA" w:rsidP="002C3AEC">
      <w:pPr>
        <w:widowControl w:val="0"/>
        <w:numPr>
          <w:ilvl w:val="0"/>
          <w:numId w:val="2"/>
        </w:numPr>
        <w:spacing w:after="0" w:line="240" w:lineRule="auto"/>
        <w:jc w:val="both"/>
        <w:rPr>
          <w:rFonts w:ascii="Calibri" w:eastAsia="Times New Roman" w:hAnsi="Calibri" w:cs="Times New Roman"/>
          <w:b/>
          <w:bCs/>
          <w:snapToGrid w:val="0"/>
          <w:sz w:val="20"/>
          <w:szCs w:val="20"/>
          <w:lang w:eastAsia="ar-SA"/>
        </w:rPr>
      </w:pPr>
      <w:r w:rsidRPr="004966FA">
        <w:rPr>
          <w:rFonts w:ascii="Calibri" w:eastAsia="Times New Roman" w:hAnsi="Calibri" w:cs="Times New Roman"/>
          <w:snapToGrid w:val="0"/>
          <w:sz w:val="20"/>
          <w:szCs w:val="20"/>
          <w:lang w:eastAsia="ar-SA"/>
        </w:rPr>
        <w:lastRenderedPageBreak/>
        <w:t>Smluvní strany se dohodly, že pro doručování písemné korespondence druhé smluvní straně užijí adresy uvedené v záhlaví Smlouvy, kde jsou poprvé uvedeny smluvní strany. V případě změny sídla a tím i adresy pro doručování, budou smluvní strany písemně informovat o této skutečnosti bez zbytečného odkladu druhou smluvní stranu.</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Smluvní strany se dohodly, že obě smluvní strany mohou od Smlouvy odstoupit z důvodu podstatného porušení Smlouvy druhou smluvní stranou, přičemž podstatným porušením Smlouvy se rozumí zejména:</w:t>
      </w:r>
    </w:p>
    <w:p w:rsidR="004966FA" w:rsidRPr="004966FA" w:rsidRDefault="004966FA" w:rsidP="002C3AEC">
      <w:pPr>
        <w:spacing w:after="0" w:line="240" w:lineRule="auto"/>
        <w:ind w:left="720"/>
        <w:rPr>
          <w:rFonts w:ascii="Calibri" w:eastAsia="Calibri" w:hAnsi="Calibri" w:cs="Arial"/>
          <w:sz w:val="20"/>
          <w:szCs w:val="20"/>
        </w:rPr>
      </w:pPr>
    </w:p>
    <w:p w:rsidR="004966FA" w:rsidRPr="004966FA" w:rsidRDefault="004966FA" w:rsidP="002C3AEC">
      <w:pPr>
        <w:numPr>
          <w:ilvl w:val="0"/>
          <w:numId w:val="7"/>
        </w:numPr>
        <w:tabs>
          <w:tab w:val="clear" w:pos="0"/>
          <w:tab w:val="num" w:pos="-708"/>
          <w:tab w:val="num" w:pos="708"/>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prodlení s provedením Díla delším než 90 dní oproti sjednanému termínu dle čl. III. odst. 1. Smlouvy,</w:t>
      </w:r>
    </w:p>
    <w:p w:rsidR="004966FA" w:rsidRPr="004966FA" w:rsidRDefault="004966FA" w:rsidP="002C3AEC">
      <w:pPr>
        <w:numPr>
          <w:ilvl w:val="0"/>
          <w:numId w:val="7"/>
        </w:numPr>
        <w:tabs>
          <w:tab w:val="clear" w:pos="0"/>
          <w:tab w:val="num" w:pos="-708"/>
          <w:tab w:val="num" w:pos="708"/>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nedodržení právních předpisů nebo technických norem, které se týkají provádění Díla,</w:t>
      </w:r>
    </w:p>
    <w:p w:rsidR="004966FA" w:rsidRPr="004966FA" w:rsidRDefault="004966FA" w:rsidP="002C3AEC">
      <w:pPr>
        <w:numPr>
          <w:ilvl w:val="0"/>
          <w:numId w:val="7"/>
        </w:numPr>
        <w:tabs>
          <w:tab w:val="clear" w:pos="0"/>
          <w:tab w:val="num" w:pos="-708"/>
          <w:tab w:val="num" w:pos="708"/>
        </w:tabs>
        <w:suppressAutoHyphens/>
        <w:autoSpaceDE w:val="0"/>
        <w:spacing w:after="0" w:line="240" w:lineRule="auto"/>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nedodržení smluvních ujednání o záruce za jakost,</w:t>
      </w:r>
    </w:p>
    <w:p w:rsidR="004966FA" w:rsidRPr="004966FA" w:rsidRDefault="004966FA" w:rsidP="002C3AEC">
      <w:pPr>
        <w:numPr>
          <w:ilvl w:val="0"/>
          <w:numId w:val="7"/>
        </w:numPr>
        <w:tabs>
          <w:tab w:val="clear" w:pos="0"/>
          <w:tab w:val="num" w:pos="-708"/>
          <w:tab w:val="num" w:pos="708"/>
        </w:tabs>
        <w:suppressAutoHyphens/>
        <w:autoSpaceDE w:val="0"/>
        <w:spacing w:after="0" w:line="240" w:lineRule="auto"/>
        <w:ind w:left="714" w:hanging="357"/>
        <w:jc w:val="both"/>
        <w:rPr>
          <w:rFonts w:ascii="Calibri" w:eastAsia="Times New Roman" w:hAnsi="Calibri" w:cs="Arial"/>
          <w:sz w:val="20"/>
          <w:szCs w:val="20"/>
          <w:lang w:eastAsia="cs-CZ"/>
        </w:rPr>
      </w:pPr>
      <w:r w:rsidRPr="004966FA">
        <w:rPr>
          <w:rFonts w:ascii="Calibri" w:eastAsia="Times New Roman" w:hAnsi="Calibri" w:cs="Arial"/>
          <w:sz w:val="20"/>
          <w:szCs w:val="20"/>
          <w:lang w:eastAsia="cs-CZ"/>
        </w:rPr>
        <w:t>neuhrazení ceny za Dílo objednatelem po druhé výzvě zhotovitele k uhrazení dlužné částky, přičemž druhá výzva nesmí následovat dříve než 30 dnů po doručení první výzvy.</w:t>
      </w:r>
    </w:p>
    <w:p w:rsidR="004966FA" w:rsidRPr="004966FA" w:rsidRDefault="004966FA" w:rsidP="002C3AEC">
      <w:pPr>
        <w:tabs>
          <w:tab w:val="left" w:pos="426"/>
        </w:tabs>
        <w:autoSpaceDE w:val="0"/>
        <w:autoSpaceDN w:val="0"/>
        <w:adjustRightInd w:val="0"/>
        <w:spacing w:after="0" w:line="240" w:lineRule="auto"/>
        <w:ind w:left="714"/>
        <w:jc w:val="both"/>
        <w:rPr>
          <w:rFonts w:ascii="Calibri" w:eastAsia="Times New Roman" w:hAnsi="Calibri" w:cs="Arial"/>
          <w:sz w:val="20"/>
          <w:szCs w:val="20"/>
          <w:lang w:eastAsia="cs-CZ"/>
        </w:rPr>
      </w:pP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V případě zániku závazku ze Smlouvy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V takovém případě uzavřou smluvní strany dohodu, ve které upraví vzájemná práva a povinnosti související se zánikem závazku ze Smlouvy.</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 xml:space="preserve"> </w:t>
      </w: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Zhotovitel se zavazuje, že jakékoliv informace, které se dozvěděl v souvislosti s plněním předmětu Smlouvy, nebo které jsou obsahem předmětu Smlouvy, neposkytne třetím osobám.</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Zhotovitel nemůže bez souhlasu objednatele postoupit svá práva a povinnosti plynoucí ze Smlouvy třetí osobě.</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Případná neplatnost některého z ustanovení Smlouvy nemá za následek neplatnost ostatních ustanovení Smlouvy.</w:t>
      </w:r>
    </w:p>
    <w:p w:rsidR="004966FA" w:rsidRPr="004966FA" w:rsidRDefault="004966FA" w:rsidP="002C3AEC">
      <w:pPr>
        <w:widowControl w:val="0"/>
        <w:suppressAutoHyphens/>
        <w:spacing w:after="0" w:line="240" w:lineRule="auto"/>
        <w:jc w:val="both"/>
        <w:rPr>
          <w:rFonts w:ascii="Calibri" w:eastAsia="Times New Roman" w:hAnsi="Calibri" w:cs="Arial"/>
          <w:sz w:val="20"/>
          <w:szCs w:val="20"/>
          <w:lang w:eastAsia="ar-SA"/>
        </w:rPr>
      </w:pP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 xml:space="preserve">Smlouva nabývá platnosti podpisem obou smluvních stran a účinnosti dnem uveřejnění v registru smluv. </w:t>
      </w:r>
    </w:p>
    <w:p w:rsidR="004966FA" w:rsidRPr="004966FA" w:rsidRDefault="004966FA" w:rsidP="002C3AEC">
      <w:pPr>
        <w:spacing w:after="0" w:line="240" w:lineRule="auto"/>
        <w:ind w:left="720"/>
        <w:rPr>
          <w:rFonts w:ascii="Calibri" w:eastAsia="Calibri" w:hAnsi="Calibri" w:cs="Arial"/>
          <w:sz w:val="20"/>
          <w:szCs w:val="20"/>
        </w:rPr>
      </w:pP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Otázky v této Smlouvě neupravené se řídí zákonem č. 89/2012 Sb., občanským zákoníkem, ve znění pozdějších předpisů.</w:t>
      </w:r>
    </w:p>
    <w:p w:rsidR="004966FA" w:rsidRPr="004966FA" w:rsidRDefault="004966FA" w:rsidP="002C3AEC">
      <w:pPr>
        <w:spacing w:after="0" w:line="240" w:lineRule="auto"/>
        <w:ind w:left="720"/>
        <w:rPr>
          <w:rFonts w:ascii="Calibri" w:eastAsia="Calibri" w:hAnsi="Calibri" w:cs="Arial"/>
          <w:sz w:val="20"/>
          <w:szCs w:val="20"/>
        </w:rPr>
      </w:pP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 xml:space="preserve">Smlouva nahrazuje veškeré předchozí písemné i ústní dohody a ujednání vztahující se k předmětu Smlouvy. </w:t>
      </w:r>
    </w:p>
    <w:p w:rsidR="004966FA" w:rsidRPr="004966FA" w:rsidRDefault="004966FA" w:rsidP="002C3AEC">
      <w:pPr>
        <w:spacing w:after="0" w:line="240" w:lineRule="auto"/>
        <w:ind w:left="720"/>
        <w:rPr>
          <w:rFonts w:ascii="Calibri" w:eastAsia="Calibri" w:hAnsi="Calibri" w:cs="Arial"/>
          <w:sz w:val="20"/>
          <w:szCs w:val="20"/>
        </w:rPr>
      </w:pP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Smlouva je vyhotovena ve dvou stejnopisech se silou originálu, z nichž každá strana obdrží po jednom stejnopisu.</w:t>
      </w:r>
    </w:p>
    <w:p w:rsidR="004966FA" w:rsidRPr="004966FA" w:rsidRDefault="004966FA" w:rsidP="002C3AEC">
      <w:pPr>
        <w:spacing w:after="0" w:line="240" w:lineRule="auto"/>
        <w:ind w:left="720"/>
        <w:rPr>
          <w:rFonts w:ascii="Calibri" w:eastAsia="Calibri" w:hAnsi="Calibri" w:cs="Arial"/>
          <w:sz w:val="20"/>
          <w:szCs w:val="20"/>
        </w:rPr>
      </w:pPr>
    </w:p>
    <w:p w:rsidR="004966FA" w:rsidRPr="004966FA" w:rsidRDefault="004966FA" w:rsidP="002C3AEC">
      <w:pPr>
        <w:widowControl w:val="0"/>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 xml:space="preserve">Smluvní strany si Smlouvu přečetli, souhlasí s celým jejím obsahem a na důkaz toho připojují své podpisy. </w:t>
      </w:r>
    </w:p>
    <w:p w:rsidR="004966FA" w:rsidRPr="004966FA" w:rsidRDefault="004966FA" w:rsidP="002C3AEC">
      <w:pPr>
        <w:spacing w:after="0" w:line="240" w:lineRule="auto"/>
        <w:ind w:left="720"/>
        <w:rPr>
          <w:rFonts w:ascii="Calibri" w:eastAsia="Calibri" w:hAnsi="Calibri" w:cs="Arial"/>
          <w:sz w:val="20"/>
          <w:szCs w:val="20"/>
        </w:rPr>
      </w:pPr>
    </w:p>
    <w:p w:rsidR="004966FA" w:rsidRPr="004966FA" w:rsidRDefault="004966FA" w:rsidP="002C3AEC">
      <w:pPr>
        <w:numPr>
          <w:ilvl w:val="0"/>
          <w:numId w:val="2"/>
        </w:numPr>
        <w:suppressAutoHyphens/>
        <w:spacing w:after="0" w:line="240" w:lineRule="auto"/>
        <w:jc w:val="both"/>
        <w:rPr>
          <w:rFonts w:ascii="Calibri" w:eastAsia="Times New Roman" w:hAnsi="Calibri" w:cs="Arial"/>
          <w:sz w:val="20"/>
          <w:szCs w:val="20"/>
          <w:lang w:eastAsia="ar-SA"/>
        </w:rPr>
      </w:pPr>
      <w:r w:rsidRPr="004966FA">
        <w:rPr>
          <w:rFonts w:ascii="Calibri" w:eastAsia="Times New Roman" w:hAnsi="Calibri" w:cs="Arial"/>
          <w:sz w:val="20"/>
          <w:szCs w:val="20"/>
          <w:lang w:eastAsia="ar-SA"/>
        </w:rPr>
        <w:t>Objednatel ve smyslu ustanovení § 41 zákona č. 128/2000 Sb., o obcích, ve znění pozdějších předpisů, potvrzuje, že u právních jednání obsažených ve Smlouvě byly splněny ze strany objednatele veškeré zákonem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4966FA" w:rsidRPr="004966FA" w:rsidRDefault="004966FA" w:rsidP="002C3AEC">
      <w:pPr>
        <w:spacing w:after="0" w:line="240" w:lineRule="auto"/>
        <w:ind w:left="340"/>
        <w:jc w:val="both"/>
        <w:rPr>
          <w:rFonts w:ascii="Calibri" w:eastAsia="Calibri" w:hAnsi="Calibri" w:cs="Arial"/>
          <w:sz w:val="20"/>
          <w:szCs w:val="20"/>
        </w:rPr>
      </w:pPr>
    </w:p>
    <w:p w:rsidR="004966FA" w:rsidRPr="004966FA" w:rsidRDefault="004966FA" w:rsidP="002C3AEC">
      <w:pPr>
        <w:spacing w:after="0" w:line="240" w:lineRule="auto"/>
        <w:jc w:val="both"/>
        <w:rPr>
          <w:rFonts w:ascii="Calibri" w:eastAsia="Calibri" w:hAnsi="Calibri" w:cs="Arial"/>
          <w:sz w:val="20"/>
          <w:szCs w:val="20"/>
        </w:rPr>
      </w:pPr>
      <w:r w:rsidRPr="004966FA">
        <w:rPr>
          <w:rFonts w:ascii="Calibri" w:eastAsia="Calibri" w:hAnsi="Calibri" w:cs="Arial"/>
          <w:sz w:val="20"/>
          <w:szCs w:val="20"/>
        </w:rPr>
        <w:t>17.  Nedílnou součástí této smlouvy jsou přílohy:</w:t>
      </w:r>
    </w:p>
    <w:p w:rsidR="004966FA" w:rsidRPr="004966FA" w:rsidRDefault="004966FA" w:rsidP="002C3AEC">
      <w:pPr>
        <w:spacing w:after="0" w:line="240" w:lineRule="auto"/>
        <w:ind w:left="708"/>
        <w:rPr>
          <w:rFonts w:ascii="Calibri" w:eastAsia="Calibri" w:hAnsi="Calibri" w:cs="Arial"/>
          <w:sz w:val="20"/>
          <w:szCs w:val="20"/>
        </w:rPr>
      </w:pPr>
      <w:r w:rsidRPr="004966FA">
        <w:rPr>
          <w:rFonts w:ascii="Calibri" w:eastAsia="Calibri" w:hAnsi="Calibri" w:cs="Arial"/>
          <w:sz w:val="20"/>
          <w:szCs w:val="20"/>
        </w:rPr>
        <w:t xml:space="preserve">Příloha č. 1: Plán provedení diagnostiky (dle čl. II. odst. 4 této smlouvy, vyhotovený zhotovitelem ke dni podpisu této smlouvy a odsouhlasený objednatelem) </w:t>
      </w:r>
    </w:p>
    <w:p w:rsidR="004966FA" w:rsidRPr="004966FA" w:rsidRDefault="004966FA" w:rsidP="002C3AEC">
      <w:pPr>
        <w:spacing w:after="0" w:line="240" w:lineRule="auto"/>
        <w:ind w:firstLine="708"/>
        <w:rPr>
          <w:rFonts w:ascii="Calibri" w:eastAsia="Calibri" w:hAnsi="Calibri" w:cs="Arial"/>
          <w:sz w:val="20"/>
          <w:szCs w:val="20"/>
        </w:rPr>
      </w:pPr>
      <w:r w:rsidRPr="004966FA">
        <w:rPr>
          <w:rFonts w:ascii="Calibri" w:eastAsia="Calibri" w:hAnsi="Calibri" w:cs="Arial"/>
          <w:sz w:val="20"/>
          <w:szCs w:val="20"/>
        </w:rPr>
        <w:t>Příloha č. 2: Soupis předávaných podkladů</w:t>
      </w:r>
    </w:p>
    <w:p w:rsidR="004966FA" w:rsidRPr="004966FA" w:rsidRDefault="004966FA" w:rsidP="002C3AEC">
      <w:pPr>
        <w:spacing w:after="0" w:line="240" w:lineRule="auto"/>
        <w:ind w:left="1416" w:hanging="707"/>
        <w:rPr>
          <w:rFonts w:ascii="Calibri" w:eastAsia="Calibri" w:hAnsi="Calibri" w:cs="Arial"/>
          <w:sz w:val="20"/>
          <w:szCs w:val="20"/>
        </w:rPr>
      </w:pPr>
      <w:r w:rsidRPr="004966FA">
        <w:rPr>
          <w:rFonts w:ascii="Calibri" w:eastAsia="Calibri" w:hAnsi="Calibri" w:cs="Arial"/>
          <w:sz w:val="20"/>
          <w:szCs w:val="20"/>
        </w:rPr>
        <w:t>Příloha č. 3: Kopie dokladů o autorizaci resp. odborné způsobilosti</w:t>
      </w:r>
    </w:p>
    <w:p w:rsidR="004966FA" w:rsidRPr="004966FA" w:rsidRDefault="004966FA" w:rsidP="002C3AEC">
      <w:pPr>
        <w:spacing w:after="0" w:line="240" w:lineRule="auto"/>
        <w:ind w:firstLine="708"/>
        <w:rPr>
          <w:rFonts w:ascii="Calibri" w:eastAsia="Calibri" w:hAnsi="Calibri" w:cs="Arial"/>
          <w:sz w:val="20"/>
          <w:szCs w:val="20"/>
        </w:rPr>
      </w:pPr>
      <w:r w:rsidRPr="004966FA">
        <w:rPr>
          <w:rFonts w:ascii="Calibri" w:eastAsia="Calibri" w:hAnsi="Calibri" w:cs="Arial"/>
          <w:sz w:val="20"/>
          <w:szCs w:val="20"/>
        </w:rPr>
        <w:t>Příloha č. 4: Seznam případných poddodavatelů</w:t>
      </w:r>
    </w:p>
    <w:p w:rsidR="004966FA" w:rsidRPr="004966FA" w:rsidRDefault="004966FA" w:rsidP="002C3AEC">
      <w:pPr>
        <w:spacing w:after="0" w:line="240" w:lineRule="auto"/>
        <w:ind w:firstLine="708"/>
        <w:rPr>
          <w:rFonts w:ascii="Calibri" w:eastAsia="Calibri" w:hAnsi="Calibri" w:cs="Arial"/>
          <w:sz w:val="20"/>
          <w:szCs w:val="20"/>
        </w:rPr>
      </w:pPr>
    </w:p>
    <w:p w:rsidR="004966FA" w:rsidRPr="004966FA" w:rsidRDefault="004966FA" w:rsidP="002C3AEC">
      <w:pPr>
        <w:spacing w:after="0" w:line="240" w:lineRule="auto"/>
        <w:ind w:firstLine="708"/>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r w:rsidRPr="004966FA">
        <w:rPr>
          <w:rFonts w:ascii="Calibri" w:eastAsia="Calibri" w:hAnsi="Calibri" w:cs="Arial"/>
          <w:sz w:val="20"/>
          <w:szCs w:val="20"/>
        </w:rPr>
        <w:t>V Karlových Varech dne ……………..2020</w:t>
      </w:r>
      <w:r w:rsidRPr="004966FA">
        <w:rPr>
          <w:rFonts w:ascii="Calibri" w:eastAsia="Calibri" w:hAnsi="Calibri" w:cs="Arial"/>
          <w:bCs/>
          <w:sz w:val="20"/>
          <w:szCs w:val="20"/>
        </w:rPr>
        <w:tab/>
        <w:t xml:space="preserve">       </w:t>
      </w:r>
      <w:r w:rsidRPr="004966FA">
        <w:rPr>
          <w:rFonts w:ascii="Calibri" w:eastAsia="Calibri" w:hAnsi="Calibri" w:cs="Arial"/>
          <w:bCs/>
          <w:sz w:val="20"/>
          <w:szCs w:val="20"/>
        </w:rPr>
        <w:tab/>
      </w:r>
      <w:r w:rsidRPr="004966FA">
        <w:rPr>
          <w:rFonts w:ascii="Calibri" w:eastAsia="Calibri" w:hAnsi="Calibri" w:cs="Arial"/>
          <w:bCs/>
          <w:sz w:val="20"/>
          <w:szCs w:val="20"/>
        </w:rPr>
        <w:tab/>
        <w:t>V……………………..…… dne ……………</w:t>
      </w:r>
      <w:bookmarkStart w:id="0" w:name="_GoBack"/>
      <w:bookmarkEnd w:id="0"/>
      <w:r w:rsidRPr="004966FA">
        <w:rPr>
          <w:rFonts w:ascii="Calibri" w:eastAsia="Calibri" w:hAnsi="Calibri" w:cs="Arial"/>
          <w:bCs/>
          <w:sz w:val="20"/>
          <w:szCs w:val="20"/>
        </w:rPr>
        <w:t>…2020</w:t>
      </w: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r w:rsidRPr="004966FA">
        <w:rPr>
          <w:rFonts w:ascii="Calibri" w:eastAsia="Calibri" w:hAnsi="Calibri" w:cs="Arial"/>
          <w:sz w:val="20"/>
          <w:szCs w:val="20"/>
        </w:rPr>
        <w:t>Objednatel:</w:t>
      </w:r>
      <w:r w:rsidRPr="004966FA">
        <w:rPr>
          <w:rFonts w:ascii="Calibri" w:eastAsia="Calibri" w:hAnsi="Calibri" w:cs="Arial"/>
          <w:sz w:val="20"/>
          <w:szCs w:val="20"/>
        </w:rPr>
        <w:tab/>
        <w:t xml:space="preserve">                                                                              Zhotovitel:</w:t>
      </w:r>
      <w:r w:rsidRPr="004966FA">
        <w:rPr>
          <w:rFonts w:ascii="Calibri" w:eastAsia="Calibri" w:hAnsi="Calibri" w:cs="Arial"/>
          <w:sz w:val="20"/>
          <w:szCs w:val="20"/>
        </w:rPr>
        <w:tab/>
      </w: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r w:rsidRPr="004966FA">
        <w:rPr>
          <w:rFonts w:ascii="Calibri" w:eastAsia="Calibri" w:hAnsi="Calibri" w:cs="Arial"/>
          <w:sz w:val="20"/>
          <w:szCs w:val="20"/>
        </w:rPr>
        <w:t>……………………………….........................................</w:t>
      </w:r>
      <w:r w:rsidRPr="004966FA">
        <w:rPr>
          <w:rFonts w:ascii="Calibri" w:eastAsia="Calibri" w:hAnsi="Calibri" w:cs="Arial"/>
          <w:sz w:val="20"/>
          <w:szCs w:val="20"/>
        </w:rPr>
        <w:tab/>
      </w:r>
      <w:r w:rsidRPr="004966FA">
        <w:rPr>
          <w:rFonts w:ascii="Calibri" w:eastAsia="Calibri" w:hAnsi="Calibri" w:cs="Arial"/>
          <w:sz w:val="20"/>
          <w:szCs w:val="20"/>
        </w:rPr>
        <w:tab/>
      </w:r>
      <w:r w:rsidRPr="004966FA">
        <w:rPr>
          <w:rFonts w:ascii="Calibri" w:eastAsia="Calibri" w:hAnsi="Calibri" w:cs="Arial"/>
          <w:sz w:val="20"/>
          <w:szCs w:val="20"/>
        </w:rPr>
        <w:tab/>
        <w:t>………………………………..…………………………</w:t>
      </w:r>
    </w:p>
    <w:p w:rsidR="004966FA" w:rsidRPr="004966FA" w:rsidRDefault="004966FA" w:rsidP="002C3AEC">
      <w:pPr>
        <w:spacing w:after="0" w:line="240" w:lineRule="auto"/>
        <w:rPr>
          <w:rFonts w:ascii="Calibri" w:eastAsia="Calibri" w:hAnsi="Calibri" w:cs="Arial"/>
          <w:sz w:val="20"/>
          <w:szCs w:val="20"/>
        </w:rPr>
      </w:pPr>
      <w:r w:rsidRPr="004966FA">
        <w:rPr>
          <w:rFonts w:ascii="Calibri" w:eastAsia="Calibri" w:hAnsi="Calibri" w:cs="Arial"/>
          <w:sz w:val="20"/>
          <w:szCs w:val="20"/>
        </w:rPr>
        <w:t xml:space="preserve">Ing. Andrea Pfeffer Ferklová, MBA., </w:t>
      </w:r>
    </w:p>
    <w:p w:rsidR="004966FA" w:rsidRPr="004966FA" w:rsidRDefault="004966FA" w:rsidP="002C3AEC">
      <w:pPr>
        <w:spacing w:after="0" w:line="240" w:lineRule="auto"/>
        <w:rPr>
          <w:rFonts w:ascii="Calibri" w:eastAsia="Calibri" w:hAnsi="Calibri" w:cs="Arial"/>
          <w:sz w:val="20"/>
          <w:szCs w:val="20"/>
        </w:rPr>
      </w:pPr>
      <w:r w:rsidRPr="004966FA">
        <w:rPr>
          <w:rFonts w:ascii="Calibri" w:eastAsia="Calibri" w:hAnsi="Calibri" w:cs="Arial"/>
          <w:sz w:val="20"/>
          <w:szCs w:val="20"/>
        </w:rPr>
        <w:t xml:space="preserve">primátorka                                       </w:t>
      </w:r>
      <w:r w:rsidRPr="004966FA">
        <w:rPr>
          <w:rFonts w:ascii="Calibri" w:eastAsia="Calibri" w:hAnsi="Calibri" w:cs="Arial"/>
          <w:sz w:val="20"/>
          <w:szCs w:val="20"/>
        </w:rPr>
        <w:tab/>
        <w:t xml:space="preserve">                                                                                  jednatel společnosti</w:t>
      </w: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p>
    <w:p w:rsidR="004966FA" w:rsidRPr="004966FA" w:rsidRDefault="004966FA" w:rsidP="002C3AEC">
      <w:pPr>
        <w:spacing w:after="0" w:line="240" w:lineRule="auto"/>
        <w:rPr>
          <w:rFonts w:ascii="Calibri" w:eastAsia="Calibri" w:hAnsi="Calibri" w:cs="Arial"/>
          <w:sz w:val="20"/>
          <w:szCs w:val="20"/>
        </w:rPr>
      </w:pPr>
    </w:p>
    <w:p w:rsidR="00466DEA" w:rsidRDefault="00466DEA" w:rsidP="002C3AEC"/>
    <w:sectPr w:rsidR="00466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340"/>
        </w:tabs>
        <w:ind w:left="340" w:hanging="340"/>
      </w:pPr>
    </w:lvl>
  </w:abstractNum>
  <w:abstractNum w:abstractNumId="1" w15:restartNumberingAfterBreak="0">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2" w15:restartNumberingAfterBreak="0">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15:restartNumberingAfterBreak="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5" w15:restartNumberingAfterBreak="0">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6"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7" w15:restartNumberingAfterBreak="0">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8" w15:restartNumberingAfterBreak="0">
    <w:nsid w:val="19115003"/>
    <w:multiLevelType w:val="hybridMultilevel"/>
    <w:tmpl w:val="B732B042"/>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3B380A39"/>
    <w:multiLevelType w:val="hybridMultilevel"/>
    <w:tmpl w:val="4656CE70"/>
    <w:lvl w:ilvl="0" w:tplc="C020192A">
      <w:start w:val="6"/>
      <w:numFmt w:val="bullet"/>
      <w:lvlText w:val="-"/>
      <w:lvlJc w:val="left"/>
      <w:pPr>
        <w:ind w:left="720" w:hanging="360"/>
      </w:pPr>
      <w:rPr>
        <w:rFonts w:ascii="Calibri" w:eastAsia="Calibri" w:hAnsi="Calibri" w:cs="Calibri" w:hint="default"/>
      </w:rPr>
    </w:lvl>
    <w:lvl w:ilvl="1" w:tplc="C020192A">
      <w:start w:val="6"/>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2F2D08"/>
    <w:multiLevelType w:val="hybridMultilevel"/>
    <w:tmpl w:val="FAF8BF04"/>
    <w:lvl w:ilvl="0" w:tplc="0405000F">
      <w:start w:val="1"/>
      <w:numFmt w:val="decimal"/>
      <w:lvlText w:val="%1."/>
      <w:lvlJc w:val="left"/>
      <w:pPr>
        <w:ind w:left="1920" w:hanging="360"/>
      </w:pPr>
    </w:lvl>
    <w:lvl w:ilvl="1" w:tplc="9244D22A">
      <w:start w:val="1"/>
      <w:numFmt w:val="lowerLetter"/>
      <w:lvlText w:val="%2."/>
      <w:lvlJc w:val="left"/>
      <w:pPr>
        <w:ind w:left="1785" w:hanging="705"/>
      </w:pPr>
      <w:rPr>
        <w:rFonts w:ascii="Calibri" w:eastAsia="Times New Roman" w:hAnsi="Calibri"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0972E7"/>
    <w:multiLevelType w:val="hybridMultilevel"/>
    <w:tmpl w:val="73D642C8"/>
    <w:lvl w:ilvl="0" w:tplc="0405000F">
      <w:start w:val="1"/>
      <w:numFmt w:val="decimal"/>
      <w:lvlText w:val="%1."/>
      <w:lvlJc w:val="left"/>
      <w:pPr>
        <w:ind w:left="917" w:hanging="360"/>
      </w:pPr>
    </w:lvl>
    <w:lvl w:ilvl="1" w:tplc="613E049C">
      <w:start w:val="1"/>
      <w:numFmt w:val="lowerLetter"/>
      <w:lvlText w:val="%2."/>
      <w:lvlJc w:val="left"/>
      <w:pPr>
        <w:ind w:left="1637" w:hanging="360"/>
      </w:pPr>
      <w:rPr>
        <w:rFonts w:ascii="Times New Roman" w:eastAsia="Times New Roman" w:hAnsi="Times New Roman" w:cs="Calibri"/>
        <w:b w:val="0"/>
      </w:rPr>
    </w:lvl>
    <w:lvl w:ilvl="2" w:tplc="0405001B" w:tentative="1">
      <w:start w:val="1"/>
      <w:numFmt w:val="lowerRoman"/>
      <w:lvlText w:val="%3."/>
      <w:lvlJc w:val="right"/>
      <w:pPr>
        <w:ind w:left="2357" w:hanging="180"/>
      </w:pPr>
    </w:lvl>
    <w:lvl w:ilvl="3" w:tplc="0405000F" w:tentative="1">
      <w:start w:val="1"/>
      <w:numFmt w:val="decimal"/>
      <w:lvlText w:val="%4."/>
      <w:lvlJc w:val="left"/>
      <w:pPr>
        <w:ind w:left="3077" w:hanging="360"/>
      </w:pPr>
    </w:lvl>
    <w:lvl w:ilvl="4" w:tplc="04050019" w:tentative="1">
      <w:start w:val="1"/>
      <w:numFmt w:val="lowerLetter"/>
      <w:lvlText w:val="%5."/>
      <w:lvlJc w:val="left"/>
      <w:pPr>
        <w:ind w:left="3797" w:hanging="360"/>
      </w:pPr>
    </w:lvl>
    <w:lvl w:ilvl="5" w:tplc="0405001B" w:tentative="1">
      <w:start w:val="1"/>
      <w:numFmt w:val="lowerRoman"/>
      <w:lvlText w:val="%6."/>
      <w:lvlJc w:val="right"/>
      <w:pPr>
        <w:ind w:left="4517" w:hanging="180"/>
      </w:pPr>
    </w:lvl>
    <w:lvl w:ilvl="6" w:tplc="0405000F" w:tentative="1">
      <w:start w:val="1"/>
      <w:numFmt w:val="decimal"/>
      <w:lvlText w:val="%7."/>
      <w:lvlJc w:val="left"/>
      <w:pPr>
        <w:ind w:left="5237" w:hanging="360"/>
      </w:pPr>
    </w:lvl>
    <w:lvl w:ilvl="7" w:tplc="04050019" w:tentative="1">
      <w:start w:val="1"/>
      <w:numFmt w:val="lowerLetter"/>
      <w:lvlText w:val="%8."/>
      <w:lvlJc w:val="left"/>
      <w:pPr>
        <w:ind w:left="5957" w:hanging="360"/>
      </w:pPr>
    </w:lvl>
    <w:lvl w:ilvl="8" w:tplc="0405001B" w:tentative="1">
      <w:start w:val="1"/>
      <w:numFmt w:val="lowerRoman"/>
      <w:lvlText w:val="%9."/>
      <w:lvlJc w:val="right"/>
      <w:pPr>
        <w:ind w:left="6677" w:hanging="180"/>
      </w:pPr>
    </w:lvl>
  </w:abstractNum>
  <w:abstractNum w:abstractNumId="12" w15:restartNumberingAfterBreak="0">
    <w:nsid w:val="4C690D06"/>
    <w:multiLevelType w:val="hybridMultilevel"/>
    <w:tmpl w:val="7EE6C7CE"/>
    <w:lvl w:ilvl="0" w:tplc="A282FD1C">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603875"/>
    <w:multiLevelType w:val="hybridMultilevel"/>
    <w:tmpl w:val="7AF2F186"/>
    <w:lvl w:ilvl="0" w:tplc="0405000F">
      <w:start w:val="1"/>
      <w:numFmt w:val="decimal"/>
      <w:lvlText w:val="%1."/>
      <w:lvlJc w:val="left"/>
      <w:pPr>
        <w:ind w:left="502" w:hanging="360"/>
      </w:pPr>
    </w:lvl>
    <w:lvl w:ilvl="1" w:tplc="4886D1D0">
      <w:start w:val="7"/>
      <w:numFmt w:val="bullet"/>
      <w:lvlText w:val="-"/>
      <w:lvlJc w:val="left"/>
      <w:pPr>
        <w:ind w:left="1440" w:hanging="360"/>
      </w:pPr>
      <w:rPr>
        <w:rFonts w:ascii="Calibri" w:eastAsia="Calibri" w:hAnsi="Calibri" w:cs="Arial" w:hint="default"/>
      </w:rPr>
    </w:lvl>
    <w:lvl w:ilvl="2" w:tplc="2B968C16">
      <w:start w:val="7"/>
      <w:numFmt w:val="bullet"/>
      <w:lvlText w:val=""/>
      <w:lvlJc w:val="left"/>
      <w:pPr>
        <w:ind w:left="2340" w:hanging="360"/>
      </w:pPr>
      <w:rPr>
        <w:rFonts w:ascii="Symbol" w:eastAsia="Calibri"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13"/>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FA"/>
    <w:rsid w:val="002C3AEC"/>
    <w:rsid w:val="00466DEA"/>
    <w:rsid w:val="00496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ECED1-8D44-4C44-A2A5-96828D05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4009</Words>
  <Characters>23659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Richtr Ilja</dc:creator>
  <cp:keywords/>
  <dc:description/>
  <cp:lastModifiedBy>Richtr Ilja</cp:lastModifiedBy>
  <cp:revision>2</cp:revision>
  <dcterms:created xsi:type="dcterms:W3CDTF">2020-04-06T13:51:00Z</dcterms:created>
  <dcterms:modified xsi:type="dcterms:W3CDTF">2020-04-06T13:51:00Z</dcterms:modified>
</cp:coreProperties>
</file>