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262B" w14:textId="77777777" w:rsidR="007B394F" w:rsidRDefault="007B394F">
      <w:pPr>
        <w:rPr>
          <w:rFonts w:ascii="Calibri" w:hAnsi="Calibri"/>
          <w:sz w:val="22"/>
        </w:rPr>
      </w:pPr>
      <w:bookmarkStart w:id="0" w:name="_GoBack"/>
      <w:bookmarkEnd w:id="0"/>
      <w:r>
        <w:rPr>
          <w:rFonts w:ascii="Calibri" w:hAnsi="Calibri"/>
          <w:sz w:val="22"/>
        </w:rPr>
        <w:t xml:space="preserve">Příloha č. </w:t>
      </w:r>
      <w:r w:rsidR="0073582C">
        <w:rPr>
          <w:rFonts w:ascii="Calibri" w:hAnsi="Calibri"/>
          <w:sz w:val="22"/>
        </w:rPr>
        <w:t>4</w:t>
      </w:r>
    </w:p>
    <w:p w14:paraId="6037126A" w14:textId="77777777" w:rsidR="007B394F" w:rsidRDefault="007B394F">
      <w:pPr>
        <w:rPr>
          <w:rFonts w:ascii="Calibri" w:hAnsi="Calibri"/>
          <w:sz w:val="22"/>
        </w:rPr>
      </w:pPr>
    </w:p>
    <w:p w14:paraId="3BCA61B2" w14:textId="77777777" w:rsidR="007B394F" w:rsidRPr="00375F23" w:rsidRDefault="007B394F">
      <w:pPr>
        <w:pStyle w:val="Nadpis1"/>
        <w:rPr>
          <w:sz w:val="28"/>
        </w:rPr>
      </w:pPr>
      <w:r w:rsidRPr="00375F23">
        <w:rPr>
          <w:sz w:val="28"/>
        </w:rPr>
        <w:t xml:space="preserve">Čestné prohlášení </w:t>
      </w:r>
    </w:p>
    <w:p w14:paraId="5E12C6CC" w14:textId="77777777" w:rsidR="00517426" w:rsidRDefault="007B394F">
      <w:pPr>
        <w:pStyle w:val="Nadpis1"/>
      </w:pPr>
      <w:r>
        <w:t>k prokázání základních kvalifikačních předpokladů pro veřejnou zakázku malého rozsahu</w:t>
      </w:r>
    </w:p>
    <w:p w14:paraId="116177D9" w14:textId="77777777" w:rsidR="007B394F" w:rsidRDefault="0073582C">
      <w:pPr>
        <w:pStyle w:val="Nadpis1"/>
      </w:pPr>
      <w:r>
        <w:t xml:space="preserve"> II.</w:t>
      </w:r>
      <w:r w:rsidR="00517426">
        <w:t xml:space="preserve"> </w:t>
      </w:r>
      <w:r>
        <w:t>kategorie</w:t>
      </w:r>
      <w:r w:rsidR="007B394F">
        <w:t xml:space="preserve"> na </w:t>
      </w:r>
      <w:r w:rsidR="00061AE4">
        <w:t>dodávky</w:t>
      </w:r>
      <w:r w:rsidR="007B394F">
        <w:t xml:space="preserve">: </w:t>
      </w:r>
    </w:p>
    <w:p w14:paraId="39992E48" w14:textId="77777777" w:rsidR="00B01A74" w:rsidRDefault="00B01A74" w:rsidP="00B01A74">
      <w:pPr>
        <w:spacing w:after="120"/>
        <w:jc w:val="center"/>
        <w:rPr>
          <w:b/>
          <w:sz w:val="28"/>
          <w:szCs w:val="28"/>
        </w:rPr>
      </w:pPr>
    </w:p>
    <w:p w14:paraId="06D4723B" w14:textId="4EF888F6" w:rsidR="00B01A74" w:rsidRDefault="001D65D0" w:rsidP="00B01A74">
      <w:pPr>
        <w:spacing w:after="120"/>
        <w:jc w:val="center"/>
        <w:rPr>
          <w:rFonts w:ascii="Calibri" w:hAnsi="Calibri" w:cs="Trebuchet MS"/>
          <w:b/>
          <w:caps/>
          <w:sz w:val="22"/>
          <w:szCs w:val="22"/>
        </w:rPr>
      </w:pPr>
      <w:r>
        <w:rPr>
          <w:b/>
          <w:bCs/>
          <w:sz w:val="28"/>
          <w:szCs w:val="28"/>
        </w:rPr>
        <w:t>2025 malování</w:t>
      </w:r>
    </w:p>
    <w:p w14:paraId="15B89E0B" w14:textId="7415E3E3" w:rsidR="00DA3636" w:rsidRPr="00410EBA" w:rsidRDefault="00DA3636" w:rsidP="00DA3636">
      <w:pPr>
        <w:spacing w:after="120"/>
        <w:rPr>
          <w:rFonts w:ascii="Calibri" w:hAnsi="Calibri" w:cs="Trebuchet MS"/>
          <w:b/>
          <w:sz w:val="22"/>
          <w:szCs w:val="22"/>
        </w:rPr>
      </w:pPr>
      <w:r w:rsidRPr="00410EBA">
        <w:rPr>
          <w:rFonts w:ascii="Calibri" w:hAnsi="Calibri" w:cs="Trebuchet MS"/>
          <w:b/>
          <w:caps/>
          <w:sz w:val="22"/>
          <w:szCs w:val="22"/>
        </w:rPr>
        <w:t>U</w:t>
      </w:r>
      <w:r w:rsidRPr="00410EBA">
        <w:rPr>
          <w:rFonts w:ascii="Calibri" w:hAnsi="Calibri" w:cs="Trebuchet MS"/>
          <w:b/>
          <w:sz w:val="22"/>
          <w:szCs w:val="22"/>
        </w:rPr>
        <w:t>chazeč: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580"/>
      </w:tblGrid>
      <w:tr w:rsidR="00DA3636" w14:paraId="2016F6A4" w14:textId="77777777" w:rsidTr="00DA3636">
        <w:trPr>
          <w:trHeight w:val="454"/>
        </w:trPr>
        <w:tc>
          <w:tcPr>
            <w:tcW w:w="3850" w:type="dxa"/>
            <w:vAlign w:val="center"/>
          </w:tcPr>
          <w:p w14:paraId="6693D63F" w14:textId="77777777" w:rsidR="00DA3636" w:rsidRDefault="00DA3636" w:rsidP="00DA3636">
            <w:pPr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>Obchodní firma nebo název uchazeče:</w:t>
            </w:r>
          </w:p>
        </w:tc>
        <w:tc>
          <w:tcPr>
            <w:tcW w:w="5580" w:type="dxa"/>
            <w:vAlign w:val="center"/>
          </w:tcPr>
          <w:p w14:paraId="508F2F50" w14:textId="77777777" w:rsidR="00DA3636" w:rsidRDefault="00DA3636" w:rsidP="00DA3636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</w:p>
        </w:tc>
      </w:tr>
      <w:tr w:rsidR="00DA3636" w14:paraId="2B6E8795" w14:textId="77777777" w:rsidTr="00DA3636">
        <w:trPr>
          <w:trHeight w:val="454"/>
        </w:trPr>
        <w:tc>
          <w:tcPr>
            <w:tcW w:w="3850" w:type="dxa"/>
            <w:vAlign w:val="center"/>
          </w:tcPr>
          <w:p w14:paraId="2C00BE9B" w14:textId="77777777" w:rsidR="00DA3636" w:rsidRDefault="00DA3636" w:rsidP="00DA3636">
            <w:pPr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>Sídlo:</w:t>
            </w:r>
          </w:p>
        </w:tc>
        <w:tc>
          <w:tcPr>
            <w:tcW w:w="5580" w:type="dxa"/>
            <w:vAlign w:val="center"/>
          </w:tcPr>
          <w:p w14:paraId="339D0FA9" w14:textId="77777777" w:rsidR="00DA3636" w:rsidRDefault="00DA3636" w:rsidP="00DA3636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</w:p>
        </w:tc>
      </w:tr>
      <w:tr w:rsidR="00DA3636" w14:paraId="40E62A10" w14:textId="77777777" w:rsidTr="00DA3636">
        <w:trPr>
          <w:trHeight w:val="454"/>
        </w:trPr>
        <w:tc>
          <w:tcPr>
            <w:tcW w:w="3850" w:type="dxa"/>
            <w:vAlign w:val="center"/>
          </w:tcPr>
          <w:p w14:paraId="4A543A04" w14:textId="77777777" w:rsidR="00DA3636" w:rsidRDefault="00DA3636" w:rsidP="00DA3636">
            <w:pPr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>IČ:</w:t>
            </w:r>
          </w:p>
        </w:tc>
        <w:tc>
          <w:tcPr>
            <w:tcW w:w="5580" w:type="dxa"/>
            <w:vAlign w:val="center"/>
          </w:tcPr>
          <w:p w14:paraId="1C4291F5" w14:textId="77777777" w:rsidR="00DA3636" w:rsidRDefault="00DA3636" w:rsidP="00DA3636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</w:p>
        </w:tc>
      </w:tr>
    </w:tbl>
    <w:p w14:paraId="58E87B48" w14:textId="77777777" w:rsidR="007B394F" w:rsidRDefault="007B394F">
      <w:pPr>
        <w:jc w:val="center"/>
        <w:rPr>
          <w:rFonts w:ascii="Calibri" w:hAnsi="Calibri" w:cs="Arial"/>
          <w:b/>
          <w:sz w:val="22"/>
          <w:szCs w:val="28"/>
        </w:rPr>
      </w:pPr>
    </w:p>
    <w:p w14:paraId="69CE6055" w14:textId="77777777" w:rsidR="007B394F" w:rsidRDefault="007B394F">
      <w:pPr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Splňujeme základní kvalifikační předpoklady a to tím:</w:t>
      </w:r>
    </w:p>
    <w:p w14:paraId="2D527B4A" w14:textId="77777777" w:rsidR="007B394F" w:rsidRPr="00DA3636" w:rsidRDefault="007B394F">
      <w:pPr>
        <w:numPr>
          <w:ilvl w:val="0"/>
          <w:numId w:val="1"/>
        </w:numPr>
        <w:tabs>
          <w:tab w:val="num" w:pos="567"/>
        </w:tabs>
        <w:spacing w:before="120"/>
        <w:jc w:val="both"/>
        <w:rPr>
          <w:rFonts w:ascii="Calibri" w:hAnsi="Calibri" w:cs="Arial"/>
          <w:sz w:val="20"/>
          <w:szCs w:val="20"/>
        </w:rPr>
      </w:pPr>
      <w:r w:rsidRPr="00DA3636">
        <w:rPr>
          <w:rFonts w:ascii="Calibri" w:hAnsi="Calibri" w:cs="Arial"/>
          <w:sz w:val="20"/>
          <w:szCs w:val="20"/>
        </w:rPr>
        <w:t>že žádný člen statutárního orgánu dodavatele, stejně jako právnická osoba sama,  nebyl/a pravomocně odsouzen/a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činu,</w:t>
      </w:r>
    </w:p>
    <w:p w14:paraId="50509AA0" w14:textId="77777777" w:rsidR="007B394F" w:rsidRPr="00DA3636" w:rsidRDefault="007B394F">
      <w:pPr>
        <w:numPr>
          <w:ilvl w:val="0"/>
          <w:numId w:val="1"/>
        </w:numPr>
        <w:tabs>
          <w:tab w:val="num" w:pos="567"/>
        </w:tabs>
        <w:spacing w:before="120"/>
        <w:jc w:val="both"/>
        <w:rPr>
          <w:rFonts w:ascii="Calibri" w:hAnsi="Calibri" w:cs="Arial"/>
          <w:sz w:val="20"/>
          <w:szCs w:val="20"/>
        </w:rPr>
      </w:pPr>
      <w:r w:rsidRPr="00DA3636">
        <w:rPr>
          <w:rFonts w:ascii="Calibri" w:hAnsi="Calibri" w:cs="Arial"/>
          <w:sz w:val="20"/>
          <w:szCs w:val="20"/>
        </w:rPr>
        <w:t xml:space="preserve">že žádný člen statutárního orgánu </w:t>
      </w:r>
      <w:r w:rsidR="00061AE4" w:rsidRPr="00DA3636">
        <w:rPr>
          <w:rFonts w:ascii="Calibri" w:hAnsi="Calibri" w:cs="Arial"/>
          <w:sz w:val="20"/>
          <w:szCs w:val="20"/>
        </w:rPr>
        <w:t>dodavatele, stejně</w:t>
      </w:r>
      <w:r w:rsidRPr="00DA3636">
        <w:rPr>
          <w:rFonts w:ascii="Calibri" w:hAnsi="Calibri" w:cs="Arial"/>
          <w:sz w:val="20"/>
          <w:szCs w:val="20"/>
        </w:rPr>
        <w:t xml:space="preserve"> jako právnická osoba sama, nebyl/a pravomocně odsouzen/a pro trestný čin, jehož skutková podstata souvisí </w:t>
      </w:r>
      <w:r w:rsidR="00061AE4" w:rsidRPr="00DA3636">
        <w:rPr>
          <w:rFonts w:ascii="Calibri" w:hAnsi="Calibri" w:cs="Arial"/>
          <w:sz w:val="20"/>
          <w:szCs w:val="20"/>
        </w:rPr>
        <w:br/>
      </w:r>
      <w:r w:rsidRPr="00DA3636">
        <w:rPr>
          <w:rFonts w:ascii="Calibri" w:hAnsi="Calibri" w:cs="Arial"/>
          <w:sz w:val="20"/>
          <w:szCs w:val="20"/>
        </w:rPr>
        <w:t xml:space="preserve">s předmětem podnikání dodavatele podle zvláštních právních předpisů nebo došlo </w:t>
      </w:r>
      <w:r w:rsidR="00061AE4" w:rsidRPr="00DA3636">
        <w:rPr>
          <w:rFonts w:ascii="Calibri" w:hAnsi="Calibri" w:cs="Arial"/>
          <w:sz w:val="20"/>
          <w:szCs w:val="20"/>
        </w:rPr>
        <w:br/>
      </w:r>
      <w:r w:rsidRPr="00DA3636">
        <w:rPr>
          <w:rFonts w:ascii="Calibri" w:hAnsi="Calibri" w:cs="Arial"/>
          <w:sz w:val="20"/>
          <w:szCs w:val="20"/>
        </w:rPr>
        <w:t>k zahlazení odsouzení za spáchání takového trestného činu,</w:t>
      </w:r>
    </w:p>
    <w:p w14:paraId="3F48D6AC" w14:textId="77777777" w:rsidR="007B394F" w:rsidRPr="00DA3636" w:rsidRDefault="007B394F">
      <w:pPr>
        <w:numPr>
          <w:ilvl w:val="0"/>
          <w:numId w:val="1"/>
        </w:numPr>
        <w:tabs>
          <w:tab w:val="num" w:pos="567"/>
        </w:tabs>
        <w:spacing w:before="120"/>
        <w:jc w:val="both"/>
        <w:rPr>
          <w:rFonts w:ascii="Calibri" w:hAnsi="Calibri" w:cs="Arial"/>
          <w:sz w:val="20"/>
          <w:szCs w:val="20"/>
        </w:rPr>
      </w:pPr>
      <w:r w:rsidRPr="00DA3636">
        <w:rPr>
          <w:rFonts w:ascii="Calibri" w:hAnsi="Calibri" w:cs="Arial"/>
          <w:sz w:val="20"/>
          <w:szCs w:val="20"/>
        </w:rPr>
        <w:t>že jsme v posledních 3 letech nenaplnili skutkovou podstatu jednání nekalé soutěže formou podplácení podle zvláštního právního předpisu,</w:t>
      </w:r>
    </w:p>
    <w:p w14:paraId="6860698F" w14:textId="77777777" w:rsidR="007B394F" w:rsidRPr="00DA3636" w:rsidRDefault="007B394F">
      <w:pPr>
        <w:numPr>
          <w:ilvl w:val="0"/>
          <w:numId w:val="1"/>
        </w:numPr>
        <w:tabs>
          <w:tab w:val="num" w:pos="567"/>
        </w:tabs>
        <w:spacing w:before="120"/>
        <w:jc w:val="both"/>
        <w:rPr>
          <w:rFonts w:ascii="Calibri" w:hAnsi="Calibri" w:cs="Arial"/>
          <w:sz w:val="20"/>
          <w:szCs w:val="20"/>
        </w:rPr>
      </w:pPr>
      <w:r w:rsidRPr="00DA3636">
        <w:rPr>
          <w:rFonts w:ascii="Calibri" w:hAnsi="Calibri" w:cs="Arial"/>
          <w:sz w:val="20"/>
          <w:szCs w:val="20"/>
        </w:rPr>
        <w:t>že vůči našemu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14:paraId="55BE946D" w14:textId="77777777" w:rsidR="007B394F" w:rsidRPr="00DA3636" w:rsidRDefault="007B394F">
      <w:pPr>
        <w:numPr>
          <w:ilvl w:val="0"/>
          <w:numId w:val="1"/>
        </w:numPr>
        <w:tabs>
          <w:tab w:val="num" w:pos="567"/>
        </w:tabs>
        <w:spacing w:before="120"/>
        <w:jc w:val="both"/>
        <w:rPr>
          <w:rFonts w:ascii="Calibri" w:hAnsi="Calibri" w:cs="Arial"/>
          <w:sz w:val="20"/>
          <w:szCs w:val="20"/>
        </w:rPr>
      </w:pPr>
      <w:r w:rsidRPr="00DA3636">
        <w:rPr>
          <w:rFonts w:ascii="Calibri" w:hAnsi="Calibri" w:cs="Arial"/>
          <w:sz w:val="20"/>
          <w:szCs w:val="20"/>
        </w:rPr>
        <w:t>že nejsme v likvidaci,</w:t>
      </w:r>
    </w:p>
    <w:p w14:paraId="0B50EEA5" w14:textId="77777777" w:rsidR="007B394F" w:rsidRPr="00DA3636" w:rsidRDefault="007B394F">
      <w:pPr>
        <w:numPr>
          <w:ilvl w:val="0"/>
          <w:numId w:val="1"/>
        </w:numPr>
        <w:tabs>
          <w:tab w:val="num" w:pos="567"/>
        </w:tabs>
        <w:spacing w:before="120"/>
        <w:jc w:val="both"/>
        <w:rPr>
          <w:rFonts w:ascii="Calibri" w:hAnsi="Calibri" w:cs="Arial"/>
          <w:sz w:val="20"/>
          <w:szCs w:val="20"/>
        </w:rPr>
      </w:pPr>
      <w:r w:rsidRPr="00DA3636">
        <w:rPr>
          <w:rFonts w:ascii="Calibri" w:hAnsi="Calibri" w:cs="Arial"/>
          <w:sz w:val="20"/>
          <w:szCs w:val="20"/>
        </w:rPr>
        <w:t>že nemáme v evidenci daní zachyceny daňové nedoplatky, a to jak v České republice, tak v zemi sídla, místa podnikání či bydliště dodavatele,</w:t>
      </w:r>
    </w:p>
    <w:p w14:paraId="3ADFE9A3" w14:textId="77777777" w:rsidR="007B394F" w:rsidRPr="00DA3636" w:rsidRDefault="007B394F">
      <w:pPr>
        <w:numPr>
          <w:ilvl w:val="0"/>
          <w:numId w:val="1"/>
        </w:numPr>
        <w:tabs>
          <w:tab w:val="num" w:pos="567"/>
        </w:tabs>
        <w:spacing w:before="120"/>
        <w:jc w:val="both"/>
        <w:rPr>
          <w:rFonts w:ascii="Calibri" w:hAnsi="Calibri" w:cs="Arial"/>
          <w:sz w:val="20"/>
          <w:szCs w:val="20"/>
        </w:rPr>
      </w:pPr>
      <w:r w:rsidRPr="00DA3636">
        <w:rPr>
          <w:rFonts w:ascii="Calibri" w:hAnsi="Calibri" w:cs="Arial"/>
          <w:sz w:val="20"/>
          <w:szCs w:val="20"/>
        </w:rPr>
        <w:t>že nemáme nedoplatek na pojistném a na penále na veřejné zdravotní pojištění, a to jak v České republice, tak v zemi sídla, místa podnikání či bydliště dodavatele,</w:t>
      </w:r>
    </w:p>
    <w:p w14:paraId="3B12E6CF" w14:textId="77777777" w:rsidR="007B394F" w:rsidRPr="00DA3636" w:rsidRDefault="007B394F">
      <w:pPr>
        <w:numPr>
          <w:ilvl w:val="0"/>
          <w:numId w:val="1"/>
        </w:numPr>
        <w:tabs>
          <w:tab w:val="num" w:pos="567"/>
        </w:tabs>
        <w:spacing w:before="120"/>
        <w:jc w:val="both"/>
        <w:rPr>
          <w:rFonts w:ascii="Calibri" w:hAnsi="Calibri" w:cs="Arial"/>
          <w:sz w:val="20"/>
          <w:szCs w:val="20"/>
        </w:rPr>
      </w:pPr>
      <w:r w:rsidRPr="00DA3636">
        <w:rPr>
          <w:rFonts w:ascii="Calibri" w:hAnsi="Calibri" w:cs="Arial"/>
          <w:sz w:val="20"/>
          <w:szCs w:val="20"/>
        </w:rPr>
        <w:t>že nemáme nedoplatek na pojistném a na penále na sociální zabezpečení a příspěvku na státní politiku zaměstnanosti, a to jak v České republice, tak v zemi sídla, místa podnikání či bydliště dodavatele,</w:t>
      </w:r>
    </w:p>
    <w:p w14:paraId="5F2D6FCF" w14:textId="77777777" w:rsidR="007B394F" w:rsidRPr="00DA3636" w:rsidRDefault="007B394F">
      <w:pPr>
        <w:numPr>
          <w:ilvl w:val="0"/>
          <w:numId w:val="1"/>
        </w:numPr>
        <w:tabs>
          <w:tab w:val="num" w:pos="567"/>
        </w:tabs>
        <w:spacing w:before="120"/>
        <w:jc w:val="both"/>
        <w:rPr>
          <w:rFonts w:ascii="Calibri" w:hAnsi="Calibri" w:cs="Arial"/>
          <w:sz w:val="20"/>
          <w:szCs w:val="20"/>
        </w:rPr>
      </w:pPr>
      <w:r w:rsidRPr="00DA3636">
        <w:rPr>
          <w:rFonts w:ascii="Calibri" w:hAnsi="Calibri" w:cs="Arial"/>
          <w:sz w:val="20"/>
          <w:szCs w:val="20"/>
        </w:rPr>
        <w:t>že nejsme vedeni v rejstříku osob se zákazem plnění veřejných zakázek</w:t>
      </w:r>
    </w:p>
    <w:p w14:paraId="6D274584" w14:textId="77777777" w:rsidR="007B394F" w:rsidRDefault="007B394F">
      <w:pPr>
        <w:numPr>
          <w:ilvl w:val="0"/>
          <w:numId w:val="1"/>
        </w:numPr>
        <w:tabs>
          <w:tab w:val="num" w:pos="567"/>
        </w:tabs>
        <w:spacing w:before="120"/>
        <w:jc w:val="both"/>
        <w:rPr>
          <w:rFonts w:ascii="Calibri" w:hAnsi="Calibri" w:cs="Arial"/>
          <w:sz w:val="20"/>
          <w:szCs w:val="20"/>
        </w:rPr>
      </w:pPr>
      <w:r w:rsidRPr="00DA3636">
        <w:rPr>
          <w:rFonts w:ascii="Calibri" w:hAnsi="Calibri" w:cs="Arial"/>
          <w:sz w:val="20"/>
          <w:szCs w:val="20"/>
        </w:rPr>
        <w:t xml:space="preserve">že nám nebyla v posledních 3 letech pravomocně uložena pokuta za umožnění výkonu nelegální </w:t>
      </w:r>
      <w:r w:rsidR="00061AE4" w:rsidRPr="00DA3636">
        <w:rPr>
          <w:rFonts w:ascii="Calibri" w:hAnsi="Calibri" w:cs="Arial"/>
          <w:sz w:val="20"/>
          <w:szCs w:val="20"/>
        </w:rPr>
        <w:t>práce podle</w:t>
      </w:r>
      <w:r w:rsidRPr="00DA3636">
        <w:rPr>
          <w:rFonts w:ascii="Calibri" w:hAnsi="Calibri" w:cs="Arial"/>
          <w:sz w:val="20"/>
          <w:szCs w:val="20"/>
        </w:rPr>
        <w:t xml:space="preserve"> zvláštního právního předpisu</w:t>
      </w:r>
    </w:p>
    <w:p w14:paraId="16A2D9AF" w14:textId="77777777" w:rsidR="002068EF" w:rsidRPr="00DA3636" w:rsidRDefault="002068EF">
      <w:pPr>
        <w:numPr>
          <w:ilvl w:val="0"/>
          <w:numId w:val="1"/>
        </w:numPr>
        <w:tabs>
          <w:tab w:val="num" w:pos="567"/>
        </w:tabs>
        <w:spacing w:before="12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že vůči nám nebyla v posledních 3 letech zavedena dočasná správa nebo v posledních 3 letech uplatněno opatření k řešení krize podle zákona upravujícího ozdravné postupy a řešení krize na finančním trhu </w:t>
      </w:r>
    </w:p>
    <w:p w14:paraId="0085C474" w14:textId="77777777" w:rsidR="007B394F" w:rsidRPr="00DA3636" w:rsidRDefault="007B394F">
      <w:pPr>
        <w:jc w:val="both"/>
        <w:rPr>
          <w:rFonts w:ascii="Calibri" w:hAnsi="Calibri" w:cs="Arial"/>
          <w:sz w:val="20"/>
          <w:szCs w:val="20"/>
        </w:rPr>
      </w:pPr>
    </w:p>
    <w:p w14:paraId="26CE3A42" w14:textId="77777777" w:rsidR="00061AE4" w:rsidRDefault="00061AE4">
      <w:pPr>
        <w:jc w:val="both"/>
        <w:rPr>
          <w:rFonts w:ascii="Calibri" w:hAnsi="Calibri" w:cs="Arial"/>
          <w:sz w:val="22"/>
        </w:rPr>
      </w:pPr>
    </w:p>
    <w:p w14:paraId="348F1E3B" w14:textId="220073DD" w:rsidR="007B394F" w:rsidRDefault="007B394F">
      <w:p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V ............................... dne ............................</w:t>
      </w:r>
      <w:r w:rsidR="00B01A74">
        <w:rPr>
          <w:rFonts w:ascii="Calibri" w:hAnsi="Calibri" w:cs="Arial"/>
          <w:sz w:val="22"/>
        </w:rPr>
        <w:t xml:space="preserve">      </w:t>
      </w:r>
      <w:r w:rsidR="00B01A74"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  <w:t xml:space="preserve">........................................................………………   </w:t>
      </w:r>
    </w:p>
    <w:p w14:paraId="71879253" w14:textId="77777777" w:rsidR="007B394F" w:rsidRDefault="007B394F">
      <w:pPr>
        <w:ind w:left="4248" w:firstLine="708"/>
        <w:jc w:val="both"/>
        <w:rPr>
          <w:rFonts w:ascii="Calibri" w:hAnsi="Calibri"/>
          <w:sz w:val="22"/>
        </w:rPr>
      </w:pPr>
      <w:r>
        <w:rPr>
          <w:rFonts w:ascii="Calibri" w:hAnsi="Calibri" w:cs="Arial"/>
          <w:sz w:val="22"/>
        </w:rPr>
        <w:t xml:space="preserve">jméno a </w:t>
      </w:r>
      <w:r w:rsidR="00061AE4">
        <w:rPr>
          <w:rFonts w:ascii="Calibri" w:hAnsi="Calibri" w:cs="Arial"/>
          <w:sz w:val="22"/>
        </w:rPr>
        <w:t>podpis oprávněné</w:t>
      </w:r>
      <w:r>
        <w:rPr>
          <w:rFonts w:ascii="Calibri" w:hAnsi="Calibri" w:cs="Arial"/>
          <w:sz w:val="22"/>
        </w:rPr>
        <w:t xml:space="preserve"> osoby dodavatele</w:t>
      </w:r>
    </w:p>
    <w:sectPr w:rsidR="007B394F" w:rsidSect="002068EF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DA61D" w14:textId="77777777" w:rsidR="00606F78" w:rsidRDefault="00606F78" w:rsidP="002068EF">
      <w:r>
        <w:separator/>
      </w:r>
    </w:p>
  </w:endnote>
  <w:endnote w:type="continuationSeparator" w:id="0">
    <w:p w14:paraId="3BBFFAE7" w14:textId="77777777" w:rsidR="00606F78" w:rsidRDefault="00606F78" w:rsidP="0020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A71DC" w14:textId="77777777" w:rsidR="00606F78" w:rsidRDefault="00606F78" w:rsidP="002068EF">
      <w:r>
        <w:separator/>
      </w:r>
    </w:p>
  </w:footnote>
  <w:footnote w:type="continuationSeparator" w:id="0">
    <w:p w14:paraId="56FD352B" w14:textId="77777777" w:rsidR="00606F78" w:rsidRDefault="00606F78" w:rsidP="00206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24499"/>
    <w:multiLevelType w:val="hybridMultilevel"/>
    <w:tmpl w:val="B1B0497C"/>
    <w:lvl w:ilvl="0" w:tplc="F1980CD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E4"/>
    <w:rsid w:val="000026EA"/>
    <w:rsid w:val="00045494"/>
    <w:rsid w:val="00061AE4"/>
    <w:rsid w:val="000F760C"/>
    <w:rsid w:val="001D65D0"/>
    <w:rsid w:val="0020423B"/>
    <w:rsid w:val="002068EF"/>
    <w:rsid w:val="002217B1"/>
    <w:rsid w:val="00261C11"/>
    <w:rsid w:val="002A29A8"/>
    <w:rsid w:val="002A4F66"/>
    <w:rsid w:val="002D79A3"/>
    <w:rsid w:val="00375F23"/>
    <w:rsid w:val="00393EA0"/>
    <w:rsid w:val="003D29A7"/>
    <w:rsid w:val="004B4595"/>
    <w:rsid w:val="004B7716"/>
    <w:rsid w:val="00517426"/>
    <w:rsid w:val="00556779"/>
    <w:rsid w:val="005A0395"/>
    <w:rsid w:val="005A3F35"/>
    <w:rsid w:val="005D15F6"/>
    <w:rsid w:val="00606F78"/>
    <w:rsid w:val="006F502C"/>
    <w:rsid w:val="0073582C"/>
    <w:rsid w:val="0077307C"/>
    <w:rsid w:val="007B394F"/>
    <w:rsid w:val="008941B9"/>
    <w:rsid w:val="0094016F"/>
    <w:rsid w:val="009804B1"/>
    <w:rsid w:val="009A1EBB"/>
    <w:rsid w:val="009F2F1A"/>
    <w:rsid w:val="00A24109"/>
    <w:rsid w:val="00A351D0"/>
    <w:rsid w:val="00B01A74"/>
    <w:rsid w:val="00DA3636"/>
    <w:rsid w:val="00E8057B"/>
    <w:rsid w:val="00EC10FD"/>
    <w:rsid w:val="00FC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2F154"/>
  <w15:chartTrackingRefBased/>
  <w15:docId w15:val="{1F5BCC4A-32B8-498D-8404-DD55E5A3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Calibri" w:hAnsi="Calibri" w:cs="Arial"/>
      <w:b/>
      <w:bCs/>
      <w:sz w:val="22"/>
      <w:szCs w:val="28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ind w:left="720"/>
      <w:jc w:val="center"/>
      <w:outlineLvl w:val="1"/>
    </w:pPr>
    <w:rPr>
      <w:rFonts w:ascii="Calibri" w:hAnsi="Calibri" w:cs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DA3636"/>
    <w:pPr>
      <w:suppressAutoHyphens/>
      <w:autoSpaceDN w:val="0"/>
      <w:textAlignment w:val="baseline"/>
    </w:pPr>
    <w:rPr>
      <w:kern w:val="3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068E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068E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068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068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2335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Redi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Michlová</dc:creator>
  <cp:keywords/>
  <dc:description/>
  <cp:lastModifiedBy>Pechová Jaroslava</cp:lastModifiedBy>
  <cp:revision>2</cp:revision>
  <cp:lastPrinted>2021-05-14T11:16:00Z</cp:lastPrinted>
  <dcterms:created xsi:type="dcterms:W3CDTF">2025-04-09T13:49:00Z</dcterms:created>
  <dcterms:modified xsi:type="dcterms:W3CDTF">2025-04-09T13:49:00Z</dcterms:modified>
</cp:coreProperties>
</file>