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6F" w:rsidRDefault="006D78A4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č.3</w:t>
      </w:r>
    </w:p>
    <w:p w:rsidR="00346D6F" w:rsidRDefault="00346D6F">
      <w:pPr>
        <w:pStyle w:val="Standard"/>
        <w:jc w:val="center"/>
        <w:rPr>
          <w:rFonts w:ascii="Arial" w:hAnsi="Arial"/>
          <w:b/>
          <w:bCs/>
        </w:rPr>
      </w:pPr>
    </w:p>
    <w:p w:rsidR="00346D6F" w:rsidRDefault="006D78A4">
      <w:pPr>
        <w:pStyle w:val="Standard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Čestné prohlášení o kvalifikaci účastníka a seznámení s dokumentací</w:t>
      </w:r>
    </w:p>
    <w:p w:rsidR="00346D6F" w:rsidRDefault="00346D6F">
      <w:pPr>
        <w:pStyle w:val="Standard"/>
        <w:ind w:left="187"/>
        <w:rPr>
          <w:rFonts w:ascii="Arial" w:hAnsi="Arial"/>
          <w:sz w:val="17"/>
        </w:rPr>
      </w:pPr>
    </w:p>
    <w:p w:rsidR="00346D6F" w:rsidRDefault="00346D6F">
      <w:pPr>
        <w:pStyle w:val="Standard"/>
        <w:ind w:left="187"/>
        <w:rPr>
          <w:rFonts w:ascii="Arial" w:hAnsi="Arial"/>
          <w:sz w:val="17"/>
        </w:rPr>
      </w:pPr>
    </w:p>
    <w:p w:rsidR="00346D6F" w:rsidRDefault="00346D6F">
      <w:pPr>
        <w:pStyle w:val="Standard"/>
        <w:ind w:left="187"/>
        <w:rPr>
          <w:rFonts w:ascii="Arial" w:hAnsi="Arial"/>
          <w:sz w:val="17"/>
        </w:rPr>
      </w:pPr>
    </w:p>
    <w:p w:rsidR="00346D6F" w:rsidRDefault="006D78A4">
      <w:pPr>
        <w:pStyle w:val="Standard"/>
        <w:ind w:left="18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 zakázky: Modernizace části VO ve městě Karlovy Vary NPŽP výzva č.6/2018</w:t>
      </w:r>
    </w:p>
    <w:p w:rsidR="00346D6F" w:rsidRDefault="00346D6F">
      <w:pPr>
        <w:pStyle w:val="Textbody"/>
        <w:rPr>
          <w:rFonts w:ascii="Arial" w:hAnsi="Arial"/>
          <w:sz w:val="18"/>
        </w:rPr>
      </w:pPr>
    </w:p>
    <w:p w:rsidR="00346D6F" w:rsidRDefault="00346D6F">
      <w:pPr>
        <w:pStyle w:val="Textbody"/>
        <w:spacing w:before="9" w:after="0"/>
        <w:rPr>
          <w:rFonts w:ascii="Arial" w:hAnsi="Arial"/>
          <w:sz w:val="19"/>
        </w:rPr>
      </w:pPr>
    </w:p>
    <w:p w:rsidR="00346D6F" w:rsidRDefault="006D78A4">
      <w:pPr>
        <w:pStyle w:val="Standard"/>
        <w:spacing w:line="374" w:lineRule="auto"/>
        <w:ind w:left="177" w:right="209" w:firstLine="7"/>
      </w:pPr>
      <w:r>
        <w:rPr>
          <w:rFonts w:ascii="Calibri" w:hAnsi="Calibri" w:cs="Calibri"/>
          <w:sz w:val="22"/>
          <w:szCs w:val="22"/>
        </w:rPr>
        <w:t xml:space="preserve">Veřejný zadavatel: </w:t>
      </w:r>
      <w:r>
        <w:rPr>
          <w:rFonts w:ascii="Calibri" w:hAnsi="Calibri" w:cs="Calibri"/>
          <w:w w:val="105"/>
          <w:sz w:val="22"/>
          <w:szCs w:val="22"/>
        </w:rPr>
        <w:t>Statutární město Karlovy Vary</w:t>
      </w:r>
    </w:p>
    <w:p w:rsidR="00346D6F" w:rsidRDefault="006D78A4">
      <w:pPr>
        <w:pStyle w:val="Standard"/>
        <w:spacing w:line="374" w:lineRule="auto"/>
        <w:ind w:left="177" w:right="209" w:firstLine="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 zadavatele: Moskevská 2035/21, 36001 Karlovy Vary</w:t>
      </w:r>
    </w:p>
    <w:p w:rsidR="00346D6F" w:rsidRDefault="006D78A4">
      <w:pPr>
        <w:pStyle w:val="Standard"/>
        <w:spacing w:line="374" w:lineRule="auto"/>
        <w:ind w:left="177" w:right="209" w:firstLine="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IČ, DIČ:                 00254657, CZ00254657</w:t>
      </w:r>
    </w:p>
    <w:p w:rsidR="00346D6F" w:rsidRDefault="006D78A4">
      <w:pPr>
        <w:pStyle w:val="Standard"/>
        <w:spacing w:before="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346D6F" w:rsidRDefault="006D78A4">
      <w:pPr>
        <w:pStyle w:val="Standard"/>
        <w:spacing w:before="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Účastník (uchazeč): .....................................................................................</w:t>
      </w:r>
    </w:p>
    <w:p w:rsidR="00346D6F" w:rsidRDefault="006D78A4">
      <w:pPr>
        <w:pStyle w:val="Standard"/>
        <w:spacing w:before="117"/>
        <w:ind w:left="163"/>
        <w:rPr>
          <w:rFonts w:ascii="Calibri" w:hAnsi="Calibri" w:cs="Calibri"/>
          <w:w w:val="105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 Sídlo úč</w:t>
      </w:r>
      <w:r>
        <w:rPr>
          <w:rFonts w:ascii="Calibri" w:hAnsi="Calibri" w:cs="Calibri"/>
          <w:w w:val="105"/>
          <w:sz w:val="22"/>
          <w:szCs w:val="22"/>
        </w:rPr>
        <w:t>astníka: .......................................................................................</w:t>
      </w:r>
    </w:p>
    <w:p w:rsidR="00346D6F" w:rsidRDefault="006D78A4">
      <w:pPr>
        <w:pStyle w:val="Standard"/>
        <w:spacing w:before="99"/>
        <w:ind w:left="176"/>
        <w:rPr>
          <w:rFonts w:ascii="Calibri" w:hAnsi="Calibri" w:cs="Calibri"/>
          <w:w w:val="95"/>
          <w:sz w:val="22"/>
          <w:szCs w:val="22"/>
        </w:rPr>
      </w:pPr>
      <w:r>
        <w:rPr>
          <w:rFonts w:ascii="Calibri" w:hAnsi="Calibri" w:cs="Calibri"/>
          <w:w w:val="95"/>
          <w:sz w:val="22"/>
          <w:szCs w:val="22"/>
        </w:rPr>
        <w:t>IČ, DIČ: ...............................................................................................................</w:t>
      </w:r>
    </w:p>
    <w:p w:rsidR="00346D6F" w:rsidRDefault="00346D6F">
      <w:pPr>
        <w:pStyle w:val="Standard"/>
        <w:spacing w:before="99"/>
        <w:ind w:left="176"/>
        <w:rPr>
          <w:rFonts w:ascii="Calibri" w:hAnsi="Calibri" w:cs="Calibri"/>
          <w:w w:val="95"/>
          <w:sz w:val="22"/>
          <w:szCs w:val="22"/>
        </w:rPr>
      </w:pPr>
    </w:p>
    <w:p w:rsidR="00346D6F" w:rsidRDefault="006D78A4">
      <w:pPr>
        <w:pStyle w:val="Standard"/>
        <w:spacing w:before="99"/>
        <w:ind w:left="176"/>
        <w:rPr>
          <w:rFonts w:ascii="Calibri" w:hAnsi="Calibri" w:cs="Calibri"/>
          <w:w w:val="95"/>
          <w:sz w:val="22"/>
          <w:szCs w:val="22"/>
        </w:rPr>
      </w:pPr>
      <w:r>
        <w:rPr>
          <w:rFonts w:ascii="Calibri" w:hAnsi="Calibri" w:cs="Calibri"/>
          <w:w w:val="95"/>
          <w:sz w:val="22"/>
          <w:szCs w:val="22"/>
        </w:rPr>
        <w:t xml:space="preserve">Účastník výše zmíněné VZ prohlašuje, </w:t>
      </w:r>
      <w:r>
        <w:rPr>
          <w:rFonts w:ascii="Calibri" w:hAnsi="Calibri" w:cs="Calibri"/>
          <w:w w:val="95"/>
          <w:sz w:val="22"/>
          <w:szCs w:val="22"/>
        </w:rPr>
        <w:t>že ke dni podpisu tohoto čestného prohlášení splňuje:</w:t>
      </w:r>
    </w:p>
    <w:p w:rsidR="00346D6F" w:rsidRDefault="006D78A4">
      <w:pPr>
        <w:pStyle w:val="Standard"/>
        <w:spacing w:before="99"/>
        <w:ind w:left="176"/>
        <w:rPr>
          <w:rFonts w:ascii="Calibri" w:hAnsi="Calibri" w:cs="Calibri"/>
          <w:w w:val="95"/>
          <w:sz w:val="22"/>
          <w:szCs w:val="22"/>
        </w:rPr>
      </w:pPr>
      <w:r>
        <w:rPr>
          <w:rFonts w:ascii="Calibri" w:hAnsi="Calibri" w:cs="Calibri"/>
          <w:w w:val="95"/>
          <w:sz w:val="22"/>
          <w:szCs w:val="22"/>
        </w:rPr>
        <w:t>1) Základní způsobilost</w:t>
      </w:r>
    </w:p>
    <w:p w:rsidR="00346D6F" w:rsidRDefault="006D78A4">
      <w:pPr>
        <w:pStyle w:val="Standard"/>
        <w:spacing w:before="99"/>
        <w:ind w:left="176"/>
        <w:rPr>
          <w:rFonts w:ascii="Calibri" w:hAnsi="Calibri" w:cs="Calibri"/>
          <w:w w:val="95"/>
          <w:sz w:val="22"/>
          <w:szCs w:val="22"/>
        </w:rPr>
      </w:pPr>
      <w:r>
        <w:rPr>
          <w:rFonts w:ascii="Calibri" w:hAnsi="Calibri" w:cs="Calibri"/>
          <w:w w:val="95"/>
          <w:sz w:val="22"/>
          <w:szCs w:val="22"/>
        </w:rPr>
        <w:t>2) Profesní způsobilost</w:t>
      </w:r>
    </w:p>
    <w:p w:rsidR="00346D6F" w:rsidRDefault="006D78A4">
      <w:pPr>
        <w:pStyle w:val="Standard"/>
        <w:spacing w:before="99"/>
        <w:ind w:left="176"/>
        <w:rPr>
          <w:rFonts w:ascii="Calibri" w:hAnsi="Calibri" w:cs="Calibri"/>
          <w:w w:val="95"/>
          <w:sz w:val="22"/>
          <w:szCs w:val="22"/>
        </w:rPr>
      </w:pPr>
      <w:r>
        <w:rPr>
          <w:rFonts w:ascii="Calibri" w:hAnsi="Calibri" w:cs="Calibri"/>
          <w:w w:val="95"/>
          <w:sz w:val="22"/>
          <w:szCs w:val="22"/>
        </w:rPr>
        <w:t>3) Ekonomickou způsobilost</w:t>
      </w:r>
    </w:p>
    <w:p w:rsidR="00346D6F" w:rsidRDefault="006D78A4">
      <w:pPr>
        <w:pStyle w:val="Standard"/>
        <w:spacing w:before="99"/>
        <w:ind w:left="176"/>
        <w:rPr>
          <w:rFonts w:ascii="Calibri" w:hAnsi="Calibri" w:cs="Calibri"/>
          <w:w w:val="95"/>
          <w:sz w:val="22"/>
          <w:szCs w:val="22"/>
        </w:rPr>
      </w:pPr>
      <w:r>
        <w:rPr>
          <w:rFonts w:ascii="Calibri" w:hAnsi="Calibri" w:cs="Calibri"/>
          <w:w w:val="95"/>
          <w:sz w:val="22"/>
          <w:szCs w:val="22"/>
        </w:rPr>
        <w:t>4) Technickou kvalifikaci</w:t>
      </w:r>
    </w:p>
    <w:p w:rsidR="00346D6F" w:rsidRDefault="00346D6F">
      <w:pPr>
        <w:pStyle w:val="Standard"/>
        <w:spacing w:before="70"/>
        <w:rPr>
          <w:rFonts w:ascii="Arial" w:hAnsi="Arial"/>
        </w:rPr>
      </w:pPr>
    </w:p>
    <w:p w:rsidR="00346D6F" w:rsidRDefault="006D78A4">
      <w:pPr>
        <w:pStyle w:val="Nadpis9"/>
        <w:ind w:left="1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VYSVĚTLENÍ A ROZSAH POŽADOVANÉ KVALIFIKACE</w:t>
      </w:r>
    </w:p>
    <w:p w:rsidR="00346D6F" w:rsidRDefault="006D78A4">
      <w:pPr>
        <w:pStyle w:val="Standard"/>
        <w:spacing w:before="104"/>
        <w:ind w:left="14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Kvalifikovaným pro plnění VZ je účastník, který splní </w:t>
      </w:r>
      <w:r>
        <w:rPr>
          <w:rFonts w:ascii="Calibri" w:hAnsi="Calibri" w:cs="Calibri"/>
          <w:b/>
          <w:sz w:val="22"/>
          <w:szCs w:val="22"/>
        </w:rPr>
        <w:t>všechny výše uvedené způsobilosti a kvalifikace, přičemž:</w:t>
      </w:r>
    </w:p>
    <w:p w:rsidR="00346D6F" w:rsidRDefault="00346D6F">
      <w:pPr>
        <w:pStyle w:val="Standard"/>
        <w:spacing w:before="104"/>
        <w:ind w:left="148"/>
        <w:rPr>
          <w:rFonts w:ascii="Calibri" w:hAnsi="Calibri" w:cs="Calibri"/>
          <w:b/>
          <w:sz w:val="22"/>
          <w:szCs w:val="22"/>
        </w:rPr>
      </w:pPr>
    </w:p>
    <w:p w:rsidR="00346D6F" w:rsidRDefault="006D78A4">
      <w:pPr>
        <w:pStyle w:val="Standard"/>
        <w:ind w:left="14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 1) Základní způsobilost splní účastník který</w:t>
      </w:r>
    </w:p>
    <w:p w:rsidR="00346D6F" w:rsidRDefault="006D78A4">
      <w:pPr>
        <w:pStyle w:val="Standard"/>
        <w:spacing w:before="82" w:line="324" w:lineRule="auto"/>
        <w:ind w:left="153" w:right="1105" w:hanging="7"/>
      </w:pPr>
      <w:r>
        <w:rPr>
          <w:rFonts w:ascii="Calibri" w:hAnsi="Calibri" w:cs="Calibri"/>
          <w:w w:val="105"/>
          <w:sz w:val="22"/>
          <w:szCs w:val="22"/>
        </w:rPr>
        <w:t>splní</w:t>
      </w:r>
      <w:r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základní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způsobilost, dle§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74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odst.</w:t>
      </w:r>
      <w:r>
        <w:rPr>
          <w:rFonts w:ascii="Calibri" w:hAnsi="Calibri" w:cs="Calibri"/>
          <w:spacing w:val="-1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1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písm.</w:t>
      </w:r>
      <w:r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a)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až</w:t>
      </w:r>
      <w:r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e)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zákona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č.</w:t>
      </w:r>
      <w:r>
        <w:rPr>
          <w:rFonts w:ascii="Calibri" w:hAnsi="Calibri" w:cs="Calibri"/>
          <w:spacing w:val="-1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134/2016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Sb.,</w:t>
      </w:r>
      <w:r>
        <w:rPr>
          <w:rFonts w:ascii="Calibri" w:hAnsi="Calibri" w:cs="Calibri"/>
          <w:spacing w:val="-1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o</w:t>
      </w:r>
      <w:r>
        <w:rPr>
          <w:rFonts w:ascii="Calibri" w:hAnsi="Calibri" w:cs="Calibri"/>
          <w:spacing w:val="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zadávání</w:t>
      </w:r>
      <w:r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VZ,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</w:t>
      </w:r>
      <w:r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platném</w:t>
      </w:r>
      <w:r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znění,</w:t>
      </w:r>
      <w:r>
        <w:rPr>
          <w:rFonts w:ascii="Calibri" w:hAnsi="Calibri" w:cs="Calibri"/>
          <w:spacing w:val="-1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kdy</w:t>
      </w:r>
      <w:r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základní způsobilost</w:t>
      </w:r>
      <w:r>
        <w:rPr>
          <w:rFonts w:ascii="Calibri" w:hAnsi="Calibri" w:cs="Calibri"/>
          <w:spacing w:val="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ve</w:t>
      </w:r>
      <w:r>
        <w:rPr>
          <w:rFonts w:ascii="Calibri" w:hAnsi="Calibri" w:cs="Calibri"/>
          <w:spacing w:val="-1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smyslu</w:t>
      </w:r>
      <w:r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§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74</w:t>
      </w:r>
      <w:r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odst.</w:t>
      </w:r>
      <w:r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1</w:t>
      </w:r>
      <w:r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písm.</w:t>
      </w:r>
      <w:r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a)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až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e)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zákona</w:t>
      </w:r>
      <w:r>
        <w:rPr>
          <w:rFonts w:ascii="Calibri" w:hAnsi="Calibri" w:cs="Calibri"/>
          <w:spacing w:val="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č.</w:t>
      </w:r>
      <w:r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134/2016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Sb.,</w:t>
      </w:r>
      <w:r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o</w:t>
      </w:r>
      <w:r>
        <w:rPr>
          <w:rFonts w:ascii="Calibri" w:hAnsi="Calibri" w:cs="Calibri"/>
          <w:spacing w:val="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zadávání</w:t>
      </w:r>
      <w:r>
        <w:rPr>
          <w:rFonts w:ascii="Calibri" w:hAnsi="Calibri" w:cs="Calibri"/>
          <w:spacing w:val="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VZ</w:t>
      </w:r>
      <w:r>
        <w:rPr>
          <w:rFonts w:ascii="Calibri" w:hAnsi="Calibri" w:cs="Calibri"/>
          <w:spacing w:val="-1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splňuje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účastník:</w:t>
      </w:r>
    </w:p>
    <w:p w:rsidR="00346D6F" w:rsidRDefault="006D78A4">
      <w:pPr>
        <w:pStyle w:val="Odstavecseseznamem"/>
        <w:numPr>
          <w:ilvl w:val="0"/>
          <w:numId w:val="3"/>
        </w:numPr>
        <w:tabs>
          <w:tab w:val="left" w:pos="1075"/>
        </w:tabs>
        <w:spacing w:before="97" w:line="316" w:lineRule="auto"/>
        <w:ind w:right="331" w:firstLine="9"/>
        <w:jc w:val="left"/>
      </w:pPr>
      <w:r>
        <w:rPr>
          <w:rFonts w:ascii="Calibri" w:hAnsi="Calibri" w:cs="Calibri"/>
          <w:w w:val="105"/>
          <w:sz w:val="22"/>
          <w:szCs w:val="22"/>
        </w:rPr>
        <w:t>který nebyl v zemi svého sídla v posledních 5 letech před zahájením zadávacího řízení pravomocně odsouzen pro trestný čin uvedený v</w:t>
      </w:r>
      <w:r>
        <w:rPr>
          <w:rFonts w:ascii="Calibri" w:hAnsi="Calibri" w:cs="Calibri"/>
          <w:spacing w:val="-1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příloze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č.</w:t>
      </w:r>
      <w:r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3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k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zákonu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č.</w:t>
      </w:r>
      <w:r>
        <w:rPr>
          <w:rFonts w:ascii="Calibri" w:hAnsi="Calibri" w:cs="Calibri"/>
          <w:spacing w:val="-1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134/2016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Sb.,</w:t>
      </w:r>
      <w:r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o</w:t>
      </w:r>
      <w:r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zadávání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VZ</w:t>
      </w:r>
      <w:r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nebo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obdobný</w:t>
      </w:r>
      <w:r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trestný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čin</w:t>
      </w:r>
      <w:r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podle</w:t>
      </w:r>
      <w:r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právního</w:t>
      </w:r>
      <w:r>
        <w:rPr>
          <w:rFonts w:ascii="Calibri" w:hAnsi="Calibri" w:cs="Calibri"/>
          <w:spacing w:val="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řádu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země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sídla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účastníka;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k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 xml:space="preserve">zahlazeným odsouzením se nepřihlíží Je-li účastníkem právnická osoba, musí podmínku splňovat tato právnická osoba a zároveň každý člen statutárního orgánu; je-li členem </w:t>
      </w:r>
      <w:r>
        <w:rPr>
          <w:rFonts w:ascii="Calibri" w:hAnsi="Calibri" w:cs="Calibri"/>
          <w:w w:val="105"/>
          <w:sz w:val="22"/>
          <w:szCs w:val="22"/>
        </w:rPr>
        <w:t>statutárního orgánu účastníka právnická osoba, musí podmínku splňovat tato právnická osoba, každý člen statutárního orgánu této právnické osoby a osoba zastupující tuto právnickou osobu v statutárním orgánu účastníka; účastní-li se zadávacího řízení pobočk</w:t>
      </w:r>
      <w:r>
        <w:rPr>
          <w:rFonts w:ascii="Calibri" w:hAnsi="Calibri" w:cs="Calibri"/>
          <w:w w:val="105"/>
          <w:sz w:val="22"/>
          <w:szCs w:val="22"/>
        </w:rPr>
        <w:t>a závodu zahraniční právnické osoby, musí podmínku podle odstavce 1 písm. a) splňovat tato právnická osoba a vedoucí pobočky závodu, české právnické osoby, musí tuto podmínku splňovat osoby uvedené výše+ vedoucí pobočky</w:t>
      </w:r>
      <w:r>
        <w:rPr>
          <w:rFonts w:ascii="Calibri" w:hAnsi="Calibri" w:cs="Calibri"/>
          <w:spacing w:val="-2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závodu),</w:t>
      </w:r>
    </w:p>
    <w:p w:rsidR="00346D6F" w:rsidRDefault="006D78A4">
      <w:pPr>
        <w:pStyle w:val="Odstavecseseznamem"/>
        <w:numPr>
          <w:ilvl w:val="0"/>
          <w:numId w:val="1"/>
        </w:numPr>
        <w:tabs>
          <w:tab w:val="left" w:pos="695"/>
        </w:tabs>
        <w:spacing w:before="146"/>
        <w:ind w:left="347" w:hanging="217"/>
        <w:jc w:val="left"/>
      </w:pPr>
      <w:r>
        <w:rPr>
          <w:rFonts w:ascii="Calibri" w:hAnsi="Calibri" w:cs="Calibri"/>
          <w:w w:val="105"/>
          <w:sz w:val="22"/>
          <w:szCs w:val="22"/>
        </w:rPr>
        <w:t>který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nemá</w:t>
      </w:r>
      <w:r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</w:t>
      </w:r>
      <w:r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ČR</w:t>
      </w:r>
      <w:r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nebo</w:t>
      </w:r>
      <w:r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zemi</w:t>
      </w:r>
      <w:r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svého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sídla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</w:t>
      </w:r>
      <w:r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evidenci</w:t>
      </w:r>
      <w:r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daní</w:t>
      </w:r>
      <w:r>
        <w:rPr>
          <w:rFonts w:ascii="Calibri" w:hAnsi="Calibri" w:cs="Calibri"/>
          <w:spacing w:val="-1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zachycen</w:t>
      </w:r>
      <w:r>
        <w:rPr>
          <w:rFonts w:ascii="Calibri" w:hAnsi="Calibri" w:cs="Calibri"/>
          <w:spacing w:val="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splatný</w:t>
      </w:r>
      <w:r>
        <w:rPr>
          <w:rFonts w:ascii="Calibri" w:hAnsi="Calibri" w:cs="Calibri"/>
          <w:spacing w:val="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daňový</w:t>
      </w:r>
      <w:r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nedoplatek,</w:t>
      </w:r>
    </w:p>
    <w:p w:rsidR="00346D6F" w:rsidRDefault="006D78A4">
      <w:pPr>
        <w:pStyle w:val="Odstavecseseznamem"/>
        <w:numPr>
          <w:ilvl w:val="0"/>
          <w:numId w:val="1"/>
        </w:numPr>
        <w:tabs>
          <w:tab w:val="left" w:pos="637"/>
        </w:tabs>
        <w:spacing w:before="117"/>
        <w:ind w:left="318" w:hanging="189"/>
        <w:jc w:val="left"/>
      </w:pPr>
      <w:r>
        <w:rPr>
          <w:rFonts w:ascii="Calibri" w:hAnsi="Calibri" w:cs="Calibri"/>
          <w:w w:val="105"/>
          <w:sz w:val="22"/>
          <w:szCs w:val="22"/>
        </w:rPr>
        <w:lastRenderedPageBreak/>
        <w:t>který nemá v ČR nebo v zemi svého sídla splatný nedoplatek na pojistném nebo na penále na veřejné zdravotní</w:t>
      </w:r>
      <w:r>
        <w:rPr>
          <w:rFonts w:ascii="Calibri" w:hAnsi="Calibri" w:cs="Calibri"/>
          <w:spacing w:val="-3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pojištění,</w:t>
      </w:r>
    </w:p>
    <w:p w:rsidR="00346D6F" w:rsidRDefault="006D78A4">
      <w:pPr>
        <w:pStyle w:val="Odstavecseseznamem"/>
        <w:numPr>
          <w:ilvl w:val="0"/>
          <w:numId w:val="1"/>
        </w:numPr>
        <w:tabs>
          <w:tab w:val="left" w:pos="469"/>
        </w:tabs>
        <w:spacing w:before="117" w:line="314" w:lineRule="auto"/>
        <w:ind w:left="126" w:right="470" w:firstLine="5"/>
        <w:jc w:val="left"/>
      </w:pPr>
      <w:r>
        <w:rPr>
          <w:rFonts w:ascii="Calibri" w:hAnsi="Calibri" w:cs="Calibri"/>
          <w:w w:val="105"/>
          <w:sz w:val="22"/>
          <w:szCs w:val="22"/>
        </w:rPr>
        <w:t>který</w:t>
      </w:r>
      <w:r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nemá</w:t>
      </w:r>
      <w:r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</w:t>
      </w:r>
      <w:r>
        <w:rPr>
          <w:rFonts w:ascii="Calibri" w:hAnsi="Calibri" w:cs="Calibri"/>
          <w:spacing w:val="-1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ČR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nebo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</w:t>
      </w:r>
      <w:r>
        <w:rPr>
          <w:rFonts w:ascii="Calibri" w:hAnsi="Calibri" w:cs="Calibri"/>
          <w:spacing w:val="-1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zemi</w:t>
      </w:r>
      <w:r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svého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sídla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splatný</w:t>
      </w:r>
      <w:r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nedoplatek</w:t>
      </w:r>
      <w:r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na</w:t>
      </w:r>
      <w:r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pojistném</w:t>
      </w:r>
      <w:r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či</w:t>
      </w:r>
      <w:r>
        <w:rPr>
          <w:rFonts w:ascii="Calibri" w:hAnsi="Calibri" w:cs="Calibri"/>
          <w:spacing w:val="-1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na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penále</w:t>
      </w:r>
      <w:r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na</w:t>
      </w:r>
      <w:r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sociální</w:t>
      </w:r>
      <w:r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zabezpečení</w:t>
      </w:r>
      <w:r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a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příspěvku na</w:t>
      </w:r>
      <w:r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státní politiku</w:t>
      </w:r>
      <w:r>
        <w:rPr>
          <w:rFonts w:ascii="Calibri" w:hAnsi="Calibri" w:cs="Calibri"/>
          <w:spacing w:val="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zaměstnanosti,</w:t>
      </w:r>
    </w:p>
    <w:p w:rsidR="00346D6F" w:rsidRDefault="006D78A4">
      <w:pPr>
        <w:pStyle w:val="Odstavecseseznamem"/>
        <w:numPr>
          <w:ilvl w:val="0"/>
          <w:numId w:val="1"/>
        </w:numPr>
        <w:tabs>
          <w:tab w:val="left" w:pos="450"/>
        </w:tabs>
        <w:spacing w:before="105" w:line="316" w:lineRule="auto"/>
        <w:ind w:left="116" w:right="350" w:firstLine="14"/>
        <w:jc w:val="left"/>
      </w:pPr>
      <w:r>
        <w:rPr>
          <w:rFonts w:ascii="Calibri" w:hAnsi="Calibri" w:cs="Calibri"/>
          <w:w w:val="105"/>
          <w:sz w:val="22"/>
          <w:szCs w:val="22"/>
        </w:rPr>
        <w:t>který není v likvidaci(§ 187 občanského zákoníku), proti němuž bylo vydáno rozhodnutí o úpadku (§ 136 zákona č. 182/2006 Sb., o úpadku a způsobech jeho řešení (insolvenční z</w:t>
      </w:r>
      <w:r>
        <w:rPr>
          <w:rFonts w:ascii="Calibri" w:hAnsi="Calibri" w:cs="Calibri"/>
          <w:w w:val="105"/>
          <w:sz w:val="22"/>
          <w:szCs w:val="22"/>
        </w:rPr>
        <w:t>ákon), ve znění pozdějších předpisů), vůči němuž byla nařízena nucená správa podle jiného právního předpisu (například zákon č. 21/1992 Sb., o bankách, ve znění pozdějších předpisů, zákon č. 87/1995 Sb., o spořitelních a úvěrních družstvech a některých opa</w:t>
      </w:r>
      <w:r>
        <w:rPr>
          <w:rFonts w:ascii="Calibri" w:hAnsi="Calibri" w:cs="Calibri"/>
          <w:w w:val="105"/>
          <w:sz w:val="22"/>
          <w:szCs w:val="22"/>
        </w:rPr>
        <w:t>třeních s tím souvisejících a o doplnění zákona české nároční rady č. 586/1992 Sb., o daních z příjmů,</w:t>
      </w:r>
      <w:r>
        <w:rPr>
          <w:rFonts w:ascii="Calibri" w:hAnsi="Calibri" w:cs="Calibri"/>
          <w:spacing w:val="-1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ve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znění</w:t>
      </w:r>
      <w:r>
        <w:rPr>
          <w:rFonts w:ascii="Calibri" w:hAnsi="Calibri" w:cs="Calibri"/>
          <w:spacing w:val="-1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pozdějších</w:t>
      </w:r>
      <w:r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předpisů,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zákon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č.</w:t>
      </w:r>
      <w:r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363/1999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Sb.,</w:t>
      </w:r>
      <w:r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o</w:t>
      </w:r>
      <w:r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pojišťovnictví</w:t>
      </w:r>
      <w:r>
        <w:rPr>
          <w:rFonts w:ascii="Calibri" w:hAnsi="Calibri" w:cs="Calibri"/>
          <w:spacing w:val="-1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a o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změně</w:t>
      </w:r>
      <w:r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některých</w:t>
      </w:r>
      <w:r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souvisejících</w:t>
      </w:r>
      <w:r>
        <w:rPr>
          <w:rFonts w:ascii="Calibri" w:hAnsi="Calibri" w:cs="Calibri"/>
          <w:spacing w:val="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zákonů)</w:t>
      </w:r>
      <w:r>
        <w:rPr>
          <w:rFonts w:ascii="Calibri" w:hAnsi="Calibri" w:cs="Calibri"/>
          <w:spacing w:val="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nebo v</w:t>
      </w:r>
      <w:r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 xml:space="preserve">obdobné situaci podle právního </w:t>
      </w:r>
      <w:r>
        <w:rPr>
          <w:rFonts w:ascii="Calibri" w:hAnsi="Calibri" w:cs="Calibri"/>
          <w:w w:val="105"/>
          <w:sz w:val="22"/>
          <w:szCs w:val="22"/>
        </w:rPr>
        <w:t>řádu země sídla účastníka.</w:t>
      </w:r>
    </w:p>
    <w:p w:rsidR="00346D6F" w:rsidRDefault="00346D6F">
      <w:pPr>
        <w:pStyle w:val="Standard"/>
        <w:ind w:left="116"/>
        <w:rPr>
          <w:rFonts w:ascii="Calibri" w:hAnsi="Calibri" w:cs="Calibri"/>
          <w:b/>
          <w:sz w:val="22"/>
          <w:szCs w:val="22"/>
        </w:rPr>
      </w:pPr>
    </w:p>
    <w:p w:rsidR="00346D6F" w:rsidRDefault="006D78A4">
      <w:pPr>
        <w:pStyle w:val="Standard"/>
        <w:ind w:left="11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 2) Profesní způsobilost splní účastník který</w:t>
      </w:r>
    </w:p>
    <w:p w:rsidR="00346D6F" w:rsidRDefault="00346D6F">
      <w:pPr>
        <w:pStyle w:val="Standard"/>
        <w:ind w:left="116"/>
        <w:rPr>
          <w:rFonts w:ascii="Calibri" w:hAnsi="Calibri" w:cs="Calibri"/>
          <w:b/>
          <w:sz w:val="22"/>
          <w:szCs w:val="22"/>
        </w:rPr>
      </w:pPr>
    </w:p>
    <w:p w:rsidR="00346D6F" w:rsidRDefault="006D78A4">
      <w:pPr>
        <w:pStyle w:val="Standard"/>
        <w:spacing w:before="81" w:line="314" w:lineRule="auto"/>
        <w:ind w:left="112" w:right="891"/>
        <w:rPr>
          <w:rFonts w:ascii="Calibri" w:hAnsi="Calibri" w:cs="Calibri"/>
          <w:w w:val="105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>předloží fotokopie následujících listin (nemusí být úředně ověřené, ale nesmějí být k poslednímu dni, ke kterému má být splněné prokázání kvalifikace, starší 90ti kalendářních dní</w:t>
      </w:r>
      <w:r>
        <w:rPr>
          <w:rFonts w:ascii="Calibri" w:hAnsi="Calibri" w:cs="Calibri"/>
          <w:w w:val="105"/>
          <w:sz w:val="22"/>
          <w:szCs w:val="22"/>
        </w:rPr>
        <w:t>)</w:t>
      </w:r>
    </w:p>
    <w:p w:rsidR="00346D6F" w:rsidRDefault="006D78A4">
      <w:pPr>
        <w:pStyle w:val="Odstavecseseznamem"/>
        <w:numPr>
          <w:ilvl w:val="0"/>
          <w:numId w:val="4"/>
        </w:numPr>
        <w:tabs>
          <w:tab w:val="left" w:pos="1046"/>
        </w:tabs>
        <w:spacing w:line="195" w:lineRule="exact"/>
        <w:jc w:val="left"/>
      </w:pPr>
      <w:r>
        <w:rPr>
          <w:rFonts w:ascii="Calibri" w:hAnsi="Calibri" w:cs="Calibri"/>
          <w:w w:val="105"/>
          <w:sz w:val="22"/>
          <w:szCs w:val="22"/>
        </w:rPr>
        <w:t xml:space="preserve">   výpis z obchodního rejstříku nebo jiné evidence, pokud je v ní</w:t>
      </w:r>
      <w:r>
        <w:rPr>
          <w:rFonts w:ascii="Calibri" w:hAnsi="Calibri" w:cs="Calibri"/>
          <w:spacing w:val="-3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účastník zapsán,</w:t>
      </w:r>
    </w:p>
    <w:p w:rsidR="00346D6F" w:rsidRDefault="006D78A4">
      <w:pPr>
        <w:pStyle w:val="Odstavecseseznamem"/>
        <w:numPr>
          <w:ilvl w:val="0"/>
          <w:numId w:val="2"/>
        </w:numPr>
        <w:tabs>
          <w:tab w:val="left" w:pos="432"/>
        </w:tabs>
        <w:spacing w:before="69" w:line="314" w:lineRule="auto"/>
        <w:ind w:left="107" w:right="343" w:firstLine="0"/>
        <w:jc w:val="left"/>
      </w:pPr>
      <w:r>
        <w:rPr>
          <w:rFonts w:ascii="Calibri" w:hAnsi="Calibri" w:cs="Calibri"/>
          <w:w w:val="105"/>
          <w:sz w:val="22"/>
          <w:szCs w:val="22"/>
        </w:rPr>
        <w:t>doklad o oprávnění k podnikání podle zvláštních právních předpisů v rozsahu odpovídajícím předmětu VZ, zejména doklad prokazující příslušné živnostenské</w:t>
      </w:r>
      <w:r>
        <w:rPr>
          <w:rFonts w:ascii="Calibri" w:hAnsi="Calibri" w:cs="Calibri"/>
          <w:spacing w:val="1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oprávnění</w:t>
      </w:r>
    </w:p>
    <w:p w:rsidR="00346D6F" w:rsidRDefault="006D78A4">
      <w:pPr>
        <w:pStyle w:val="Standard"/>
        <w:spacing w:before="95"/>
        <w:ind w:left="23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 3) </w:t>
      </w:r>
      <w:r>
        <w:rPr>
          <w:rFonts w:ascii="Calibri" w:hAnsi="Calibri" w:cs="Calibri"/>
          <w:b/>
          <w:sz w:val="22"/>
          <w:szCs w:val="22"/>
        </w:rPr>
        <w:t>Ekonomická způsobilost</w:t>
      </w:r>
    </w:p>
    <w:p w:rsidR="00346D6F" w:rsidRDefault="006D78A4">
      <w:pPr>
        <w:pStyle w:val="Standard"/>
        <w:spacing w:before="105"/>
        <w:ind w:left="230"/>
      </w:pPr>
      <w:r>
        <w:rPr>
          <w:rFonts w:ascii="Calibri" w:hAnsi="Calibri" w:cs="Calibri"/>
          <w:w w:val="105"/>
          <w:sz w:val="22"/>
          <w:szCs w:val="22"/>
        </w:rPr>
        <w:t xml:space="preserve">Účastník </w:t>
      </w:r>
      <w:r>
        <w:rPr>
          <w:rFonts w:ascii="Calibri" w:hAnsi="Calibri" w:cs="Calibri"/>
          <w:i/>
          <w:w w:val="105"/>
          <w:sz w:val="22"/>
          <w:szCs w:val="22"/>
        </w:rPr>
        <w:t xml:space="preserve">svým </w:t>
      </w:r>
      <w:r>
        <w:rPr>
          <w:rFonts w:ascii="Calibri" w:hAnsi="Calibri" w:cs="Calibri"/>
          <w:w w:val="105"/>
          <w:sz w:val="22"/>
          <w:szCs w:val="22"/>
        </w:rPr>
        <w:t>podpisem níže potvrzuje svou ekonomickou způsobilost na plnění výše uvedené VZ. Zadavatel před podpisem SoD, požaduje doložení finanční způsobilosti uchazeče k plnění veřejné zakázky dle § 78 odst. 1) předložením a prok</w:t>
      </w:r>
      <w:r>
        <w:rPr>
          <w:rFonts w:ascii="Calibri" w:hAnsi="Calibri" w:cs="Calibri"/>
          <w:w w:val="105"/>
          <w:sz w:val="22"/>
          <w:szCs w:val="22"/>
        </w:rPr>
        <w:t>ázáním minimálního ročního obratu v celkové výši 7.000.000, - za každé, ze tří bezprostředně předcházející účetních období.  Jestliže vznikl uchazeč později, postačí, předloží-li údaje o svém obratu v požadované výši za všechna účetní období od svého vznik</w:t>
      </w:r>
      <w:r>
        <w:rPr>
          <w:rFonts w:ascii="Calibri" w:hAnsi="Calibri" w:cs="Calibri"/>
          <w:w w:val="105"/>
          <w:sz w:val="22"/>
          <w:szCs w:val="22"/>
        </w:rPr>
        <w:t>u.</w:t>
      </w:r>
    </w:p>
    <w:p w:rsidR="00346D6F" w:rsidRDefault="00346D6F">
      <w:pPr>
        <w:pStyle w:val="Textbody"/>
        <w:rPr>
          <w:rFonts w:ascii="Calibri" w:hAnsi="Calibri" w:cs="Calibri"/>
          <w:sz w:val="22"/>
          <w:szCs w:val="22"/>
        </w:rPr>
      </w:pPr>
    </w:p>
    <w:p w:rsidR="00346D6F" w:rsidRDefault="006D78A4">
      <w:pPr>
        <w:pStyle w:val="Standard"/>
        <w:ind w:left="22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 4) Technickou kvalifikaci splní účastník který</w:t>
      </w:r>
    </w:p>
    <w:p w:rsidR="00346D6F" w:rsidRDefault="006D78A4">
      <w:pPr>
        <w:pStyle w:val="Standard"/>
        <w:spacing w:before="76" w:line="324" w:lineRule="auto"/>
        <w:ind w:left="220" w:hanging="3"/>
        <w:rPr>
          <w:rFonts w:ascii="Calibri" w:hAnsi="Calibri" w:cs="Calibri"/>
          <w:w w:val="105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>předloží seznam minimálně 5 zakázek obdobného charakteru provedených účastníkem za posledních 5 let a osvědčení investora o jejich řádném plnění v minimální hodnotě 1,7mil kč bez DPH.</w:t>
      </w:r>
    </w:p>
    <w:p w:rsidR="00346D6F" w:rsidRDefault="006D78A4">
      <w:pPr>
        <w:pStyle w:val="Standard"/>
        <w:spacing w:before="54"/>
        <w:ind w:left="21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Rozsah </w:t>
      </w:r>
      <w:r>
        <w:rPr>
          <w:rFonts w:ascii="Calibri" w:hAnsi="Calibri" w:cs="Calibri"/>
          <w:b/>
          <w:sz w:val="22"/>
          <w:szCs w:val="22"/>
        </w:rPr>
        <w:t>požadovaných informací k uvedeným zakázkám:</w:t>
      </w:r>
    </w:p>
    <w:p w:rsidR="00346D6F" w:rsidRDefault="006D78A4">
      <w:pPr>
        <w:pStyle w:val="Standard"/>
        <w:spacing w:before="77" w:line="324" w:lineRule="auto"/>
        <w:ind w:left="218" w:hanging="3"/>
      </w:pPr>
      <w:r>
        <w:rPr>
          <w:rFonts w:ascii="Calibri" w:hAnsi="Calibri" w:cs="Calibri"/>
          <w:w w:val="105"/>
          <w:sz w:val="22"/>
          <w:szCs w:val="22"/>
        </w:rPr>
        <w:t>Název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zakázky,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cena</w:t>
      </w:r>
      <w:r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</w:t>
      </w:r>
      <w:r>
        <w:rPr>
          <w:rFonts w:ascii="Calibri" w:hAnsi="Calibri" w:cs="Calibri"/>
          <w:spacing w:val="-1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Kč</w:t>
      </w:r>
      <w:r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bez</w:t>
      </w:r>
      <w:r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DPH,</w:t>
      </w:r>
      <w:r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doba,</w:t>
      </w:r>
      <w:r>
        <w:rPr>
          <w:rFonts w:ascii="Calibri" w:hAnsi="Calibri" w:cs="Calibri"/>
          <w:spacing w:val="-9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místo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provádění</w:t>
      </w:r>
      <w:r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plnění</w:t>
      </w:r>
      <w:r>
        <w:rPr>
          <w:rFonts w:ascii="Calibri" w:hAnsi="Calibri" w:cs="Calibri"/>
          <w:spacing w:val="-1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zakázky</w:t>
      </w:r>
      <w:r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a</w:t>
      </w:r>
      <w:r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údaj</w:t>
      </w:r>
      <w:r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o</w:t>
      </w:r>
      <w:r>
        <w:rPr>
          <w:rFonts w:ascii="Calibri" w:hAnsi="Calibri" w:cs="Calibri"/>
          <w:spacing w:val="-1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tom,</w:t>
      </w:r>
      <w:r>
        <w:rPr>
          <w:rFonts w:ascii="Calibri" w:hAnsi="Calibri" w:cs="Calibri"/>
          <w:spacing w:val="-1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zda</w:t>
      </w:r>
      <w:r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byly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tyto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zakázky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provedeny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včas,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řádně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a odborně, kontakt na referenční osoby, u kterých je možné danou zakázku</w:t>
      </w:r>
      <w:r>
        <w:rPr>
          <w:rFonts w:ascii="Calibri" w:hAnsi="Calibri" w:cs="Calibri"/>
          <w:spacing w:val="5"/>
          <w:w w:val="105"/>
          <w:sz w:val="22"/>
          <w:szCs w:val="22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>ověřit.</w:t>
      </w:r>
    </w:p>
    <w:p w:rsidR="00346D6F" w:rsidRDefault="006D78A4">
      <w:pPr>
        <w:pStyle w:val="Standard"/>
        <w:spacing w:before="54"/>
        <w:ind w:left="21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Minimální úroveň technické kvalifikace:</w:t>
      </w:r>
    </w:p>
    <w:p w:rsidR="00346D6F" w:rsidRDefault="006D78A4">
      <w:pPr>
        <w:pStyle w:val="Standard"/>
        <w:spacing w:before="115"/>
        <w:ind w:left="218"/>
        <w:rPr>
          <w:rFonts w:ascii="Calibri" w:hAnsi="Calibri" w:cs="Calibri"/>
          <w:w w:val="105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>Vzhledem k úskalím spojených s instalací LED svítidel požaduje zadavatel minimální úroveň technické kvalifikace.</w:t>
      </w:r>
    </w:p>
    <w:p w:rsidR="00346D6F" w:rsidRDefault="006D78A4">
      <w:pPr>
        <w:pStyle w:val="Standard"/>
        <w:tabs>
          <w:tab w:val="left" w:pos="534"/>
        </w:tabs>
        <w:spacing w:before="78" w:line="324" w:lineRule="auto"/>
        <w:ind w:left="209" w:right="891" w:firstLine="1"/>
        <w:jc w:val="both"/>
        <w:rPr>
          <w:rFonts w:ascii="Calibri" w:hAnsi="Calibri" w:cs="Calibri"/>
          <w:w w:val="105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Účastník se prokáže alespoň jednou referenční zakázkou, kde hodnota zakázky je minimálně 3.500.000mil, </w:t>
      </w:r>
      <w:r>
        <w:rPr>
          <w:rFonts w:ascii="Calibri" w:hAnsi="Calibri" w:cs="Calibri"/>
          <w:w w:val="105"/>
          <w:sz w:val="22"/>
          <w:szCs w:val="22"/>
        </w:rPr>
        <w:t>- Kč bez DPH a je provedena se svítidly s technologií LED a inteligentním řízením celé soustavy VO.</w:t>
      </w:r>
    </w:p>
    <w:p w:rsidR="00346D6F" w:rsidRDefault="00346D6F">
      <w:pPr>
        <w:pStyle w:val="Standard"/>
        <w:ind w:left="40"/>
        <w:rPr>
          <w:rFonts w:ascii="Calibri" w:hAnsi="Calibri" w:cs="Calibri"/>
          <w:w w:val="110"/>
          <w:sz w:val="22"/>
          <w:szCs w:val="22"/>
        </w:rPr>
      </w:pPr>
    </w:p>
    <w:p w:rsidR="00346D6F" w:rsidRDefault="006D78A4">
      <w:pPr>
        <w:pStyle w:val="Standard"/>
        <w:spacing w:before="130"/>
        <w:ind w:left="20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PROKÁZÁNÍ KVALIFIKACE PROSTŘEDNICTVÍM PODDOVATELE A V PŘÍPADE SPOLEČNÉ NABÍDKY NĚKOLIKA ÚČASTNÍKŮ</w:t>
      </w:r>
    </w:p>
    <w:p w:rsidR="00346D6F" w:rsidRDefault="006D78A4">
      <w:pPr>
        <w:pStyle w:val="Standard"/>
        <w:spacing w:before="120"/>
        <w:ind w:left="205"/>
        <w:rPr>
          <w:rFonts w:ascii="Calibri" w:hAnsi="Calibri" w:cs="Calibri"/>
          <w:w w:val="110"/>
          <w:sz w:val="22"/>
          <w:szCs w:val="22"/>
        </w:rPr>
      </w:pPr>
      <w:r>
        <w:rPr>
          <w:rFonts w:ascii="Calibri" w:hAnsi="Calibri" w:cs="Calibri"/>
          <w:w w:val="110"/>
          <w:sz w:val="22"/>
          <w:szCs w:val="22"/>
        </w:rPr>
        <w:t>Účastník může prokázat kvalifikaci prostřednictvím poddod</w:t>
      </w:r>
      <w:r>
        <w:rPr>
          <w:rFonts w:ascii="Calibri" w:hAnsi="Calibri" w:cs="Calibri"/>
          <w:w w:val="110"/>
          <w:sz w:val="22"/>
          <w:szCs w:val="22"/>
        </w:rPr>
        <w:t>avatele.</w:t>
      </w:r>
    </w:p>
    <w:p w:rsidR="00346D6F" w:rsidRDefault="00346D6F">
      <w:pPr>
        <w:pStyle w:val="Textbody"/>
        <w:rPr>
          <w:rFonts w:ascii="Calibri" w:hAnsi="Calibri" w:cs="Calibri"/>
          <w:sz w:val="22"/>
          <w:szCs w:val="22"/>
        </w:rPr>
      </w:pPr>
    </w:p>
    <w:p w:rsidR="00346D6F" w:rsidRDefault="006D78A4">
      <w:pPr>
        <w:pStyle w:val="Standard"/>
        <w:spacing w:line="302" w:lineRule="auto"/>
        <w:ind w:left="196" w:firstLine="4"/>
      </w:pPr>
      <w:r>
        <w:rPr>
          <w:rFonts w:ascii="Calibri" w:hAnsi="Calibri" w:cs="Calibri"/>
          <w:b/>
          <w:w w:val="90"/>
          <w:sz w:val="22"/>
          <w:szCs w:val="22"/>
        </w:rPr>
        <w:t xml:space="preserve">PROKÁZÁNÍ KVALIFIKACE VÝPISEM ZE SEZNAMU KVALIFIKOVANÝCH DODAVATELŮ, VÝPISEM ZE SEZNAMU CERTIFIKOVANÝCH </w:t>
      </w:r>
      <w:r>
        <w:rPr>
          <w:rFonts w:ascii="Calibri" w:hAnsi="Calibri" w:cs="Calibri"/>
          <w:b/>
          <w:sz w:val="22"/>
          <w:szCs w:val="22"/>
        </w:rPr>
        <w:t>DODAVATELŮ NEBO VÝPISEM ZE SEZNAMU ZAHRANIČNÍCH DODAVATELŮ</w:t>
      </w:r>
    </w:p>
    <w:p w:rsidR="00346D6F" w:rsidRDefault="006D78A4">
      <w:pPr>
        <w:pStyle w:val="Standard"/>
        <w:spacing w:before="143" w:line="384" w:lineRule="auto"/>
        <w:ind w:left="196" w:right="105" w:firstLine="4"/>
        <w:rPr>
          <w:rFonts w:ascii="Calibri" w:hAnsi="Calibri" w:cs="Calibri"/>
          <w:w w:val="105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Účastník může k prokázání základní a profesní způsobilosti předložit výpis ze </w:t>
      </w:r>
      <w:r>
        <w:rPr>
          <w:rFonts w:ascii="Calibri" w:hAnsi="Calibri" w:cs="Calibri"/>
          <w:w w:val="105"/>
          <w:sz w:val="22"/>
          <w:szCs w:val="22"/>
        </w:rPr>
        <w:t>seznamu kvalifikovaných dodavatelů. Účastník může k prokázání kvalifikace předložit certifikát vydaný rámci systému certifikovaných dodavatelů.</w:t>
      </w:r>
    </w:p>
    <w:p w:rsidR="00346D6F" w:rsidRDefault="00346D6F">
      <w:pPr>
        <w:pStyle w:val="Standard"/>
        <w:spacing w:line="156" w:lineRule="exact"/>
        <w:ind w:left="196"/>
        <w:rPr>
          <w:rFonts w:ascii="Calibri" w:hAnsi="Calibri" w:cs="Calibri"/>
          <w:w w:val="110"/>
          <w:sz w:val="22"/>
          <w:szCs w:val="22"/>
        </w:rPr>
      </w:pPr>
    </w:p>
    <w:p w:rsidR="00346D6F" w:rsidRDefault="00346D6F">
      <w:pPr>
        <w:pStyle w:val="Standard"/>
        <w:spacing w:line="156" w:lineRule="exact"/>
        <w:ind w:left="196"/>
        <w:rPr>
          <w:rFonts w:ascii="Calibri" w:hAnsi="Calibri" w:cs="Calibri"/>
          <w:w w:val="110"/>
          <w:sz w:val="22"/>
          <w:szCs w:val="22"/>
        </w:rPr>
      </w:pPr>
    </w:p>
    <w:p w:rsidR="00346D6F" w:rsidRDefault="006D78A4">
      <w:pPr>
        <w:pStyle w:val="Nadpis9"/>
        <w:ind w:left="199"/>
        <w:rPr>
          <w:rFonts w:ascii="Calibri" w:hAnsi="Calibri" w:cs="Calibri"/>
          <w:w w:val="90"/>
          <w:sz w:val="22"/>
          <w:szCs w:val="22"/>
        </w:rPr>
      </w:pPr>
      <w:r>
        <w:rPr>
          <w:rFonts w:ascii="Calibri" w:hAnsi="Calibri" w:cs="Calibri"/>
          <w:w w:val="90"/>
          <w:sz w:val="22"/>
          <w:szCs w:val="22"/>
        </w:rPr>
        <w:t>PROHLÁŠENÍ ÚČASTNÍKA VŘ</w:t>
      </w:r>
    </w:p>
    <w:p w:rsidR="00346D6F" w:rsidRDefault="006D78A4">
      <w:pPr>
        <w:pStyle w:val="Standard"/>
        <w:spacing w:before="65" w:line="300" w:lineRule="auto"/>
        <w:ind w:left="186" w:right="644" w:hanging="1"/>
      </w:pPr>
      <w:r>
        <w:rPr>
          <w:rFonts w:ascii="Calibri" w:hAnsi="Calibri" w:cs="Calibri"/>
          <w:b/>
          <w:w w:val="95"/>
          <w:sz w:val="22"/>
          <w:szCs w:val="22"/>
        </w:rPr>
        <w:t xml:space="preserve">Tímto stvrzujeme, že jsme se seznámili s kompletními zadávacími podmínkami včetně </w:t>
      </w:r>
      <w:r>
        <w:rPr>
          <w:rFonts w:ascii="Calibri" w:hAnsi="Calibri" w:cs="Calibri"/>
          <w:b/>
          <w:w w:val="95"/>
          <w:sz w:val="22"/>
          <w:szCs w:val="22"/>
        </w:rPr>
        <w:t xml:space="preserve">všech jejích příloh zejména </w:t>
      </w:r>
      <w:r>
        <w:rPr>
          <w:rFonts w:ascii="Calibri" w:hAnsi="Calibri" w:cs="Calibri"/>
          <w:b/>
          <w:sz w:val="22"/>
          <w:szCs w:val="22"/>
        </w:rPr>
        <w:t>požadavky</w:t>
      </w:r>
      <w:r>
        <w:rPr>
          <w:rFonts w:ascii="Calibri" w:hAnsi="Calibri" w:cs="Calibri"/>
          <w:b/>
          <w:spacing w:val="-34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na</w:t>
      </w:r>
      <w:r>
        <w:rPr>
          <w:rFonts w:ascii="Calibri" w:hAnsi="Calibri" w:cs="Calibri"/>
          <w:b/>
          <w:spacing w:val="-3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minimální</w:t>
      </w:r>
      <w:r>
        <w:rPr>
          <w:rFonts w:ascii="Calibri" w:hAnsi="Calibri" w:cs="Calibri"/>
          <w:b/>
          <w:spacing w:val="-3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technické</w:t>
      </w:r>
      <w:r>
        <w:rPr>
          <w:rFonts w:ascii="Calibri" w:hAnsi="Calibri" w:cs="Calibri"/>
          <w:b/>
          <w:spacing w:val="-3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pacing w:val="-38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designové</w:t>
      </w:r>
      <w:r>
        <w:rPr>
          <w:rFonts w:ascii="Calibri" w:hAnsi="Calibri" w:cs="Calibri"/>
          <w:b/>
          <w:spacing w:val="-28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parametry</w:t>
      </w:r>
      <w:r>
        <w:rPr>
          <w:rFonts w:ascii="Calibri" w:hAnsi="Calibri" w:cs="Calibri"/>
          <w:b/>
          <w:spacing w:val="-34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návrhu</w:t>
      </w:r>
      <w:r>
        <w:rPr>
          <w:rFonts w:ascii="Calibri" w:hAnsi="Calibri" w:cs="Calibri"/>
          <w:b/>
          <w:spacing w:val="-34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osvětlení</w:t>
      </w:r>
      <w:r>
        <w:rPr>
          <w:rFonts w:ascii="Calibri" w:hAnsi="Calibri" w:cs="Calibri"/>
          <w:b/>
          <w:spacing w:val="-32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pacing w:val="-37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světelně-technické</w:t>
      </w:r>
      <w:r>
        <w:rPr>
          <w:rFonts w:ascii="Calibri" w:hAnsi="Calibri" w:cs="Calibri"/>
          <w:b/>
          <w:spacing w:val="-35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situace</w:t>
      </w:r>
      <w:r>
        <w:rPr>
          <w:rFonts w:ascii="Calibri" w:hAnsi="Calibri" w:cs="Calibri"/>
          <w:b/>
          <w:spacing w:val="-32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pacing w:val="-38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místě předmětu</w:t>
      </w:r>
      <w:r>
        <w:rPr>
          <w:rFonts w:ascii="Calibri" w:hAnsi="Calibri" w:cs="Calibri"/>
          <w:b/>
          <w:spacing w:val="-34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plnění</w:t>
      </w:r>
      <w:r>
        <w:rPr>
          <w:rFonts w:ascii="Calibri" w:hAnsi="Calibri" w:cs="Calibri"/>
          <w:b/>
          <w:spacing w:val="-34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pacing w:val="-3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jsme</w:t>
      </w:r>
      <w:r>
        <w:rPr>
          <w:rFonts w:ascii="Calibri" w:hAnsi="Calibri" w:cs="Calibri"/>
          <w:b/>
          <w:spacing w:val="-32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si</w:t>
      </w:r>
      <w:r>
        <w:rPr>
          <w:rFonts w:ascii="Calibri" w:hAnsi="Calibri" w:cs="Calibri"/>
          <w:b/>
          <w:spacing w:val="-35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vědomi,</w:t>
      </w:r>
      <w:r>
        <w:rPr>
          <w:rFonts w:ascii="Calibri" w:hAnsi="Calibri" w:cs="Calibri"/>
          <w:b/>
          <w:spacing w:val="-3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že</w:t>
      </w:r>
      <w:r>
        <w:rPr>
          <w:rFonts w:ascii="Calibri" w:hAnsi="Calibri" w:cs="Calibri"/>
          <w:b/>
          <w:spacing w:val="-32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pacing w:val="-3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případě</w:t>
      </w:r>
      <w:r>
        <w:rPr>
          <w:rFonts w:ascii="Calibri" w:hAnsi="Calibri" w:cs="Calibri"/>
          <w:b/>
          <w:spacing w:val="-33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nejasností</w:t>
      </w:r>
      <w:r>
        <w:rPr>
          <w:rFonts w:ascii="Calibri" w:hAnsi="Calibri" w:cs="Calibri"/>
          <w:b/>
          <w:spacing w:val="-2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jsme</w:t>
      </w:r>
      <w:r>
        <w:rPr>
          <w:rFonts w:ascii="Calibri" w:hAnsi="Calibri" w:cs="Calibri"/>
          <w:b/>
          <w:spacing w:val="-33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měli</w:t>
      </w:r>
      <w:r>
        <w:rPr>
          <w:rFonts w:ascii="Calibri" w:hAnsi="Calibri" w:cs="Calibri"/>
          <w:b/>
          <w:spacing w:val="-38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dostatek</w:t>
      </w:r>
      <w:r>
        <w:rPr>
          <w:rFonts w:ascii="Calibri" w:hAnsi="Calibri" w:cs="Calibri"/>
          <w:b/>
          <w:spacing w:val="-32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času</w:t>
      </w:r>
      <w:r>
        <w:rPr>
          <w:rFonts w:ascii="Calibri" w:hAnsi="Calibri" w:cs="Calibri"/>
          <w:b/>
          <w:spacing w:val="-34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pacing w:val="-35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možností</w:t>
      </w:r>
      <w:r>
        <w:rPr>
          <w:rFonts w:ascii="Calibri" w:hAnsi="Calibri" w:cs="Calibri"/>
          <w:b/>
          <w:spacing w:val="-30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si</w:t>
      </w:r>
      <w:r>
        <w:rPr>
          <w:rFonts w:ascii="Calibri" w:hAnsi="Calibri" w:cs="Calibri"/>
          <w:b/>
          <w:spacing w:val="-35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vyjasnit</w:t>
      </w:r>
      <w:r>
        <w:rPr>
          <w:rFonts w:ascii="Calibri" w:hAnsi="Calibri" w:cs="Calibri"/>
          <w:b/>
          <w:spacing w:val="-3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vše</w:t>
      </w:r>
      <w:r>
        <w:rPr>
          <w:rFonts w:ascii="Calibri" w:hAnsi="Calibri" w:cs="Calibri"/>
          <w:b/>
          <w:spacing w:val="-3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co</w:t>
      </w:r>
      <w:r>
        <w:rPr>
          <w:rFonts w:ascii="Calibri" w:hAnsi="Calibri" w:cs="Calibri"/>
          <w:b/>
          <w:spacing w:val="-3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by </w:t>
      </w:r>
      <w:r>
        <w:rPr>
          <w:rFonts w:ascii="Calibri" w:hAnsi="Calibri" w:cs="Calibri"/>
          <w:b/>
          <w:sz w:val="22"/>
          <w:szCs w:val="22"/>
        </w:rPr>
        <w:t>mohlo</w:t>
      </w:r>
      <w:r>
        <w:rPr>
          <w:rFonts w:ascii="Calibri" w:hAnsi="Calibri" w:cs="Calibri"/>
          <w:b/>
          <w:spacing w:val="-12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ovlivnit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návrh</w:t>
      </w:r>
      <w:r>
        <w:rPr>
          <w:rFonts w:ascii="Calibri" w:hAnsi="Calibri" w:cs="Calibri"/>
          <w:b/>
          <w:spacing w:val="-12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řešení</w:t>
      </w:r>
      <w:r>
        <w:rPr>
          <w:rFonts w:ascii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následné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nabídky</w:t>
      </w:r>
      <w:r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zadavateli.</w:t>
      </w:r>
    </w:p>
    <w:p w:rsidR="00346D6F" w:rsidRDefault="00346D6F">
      <w:pPr>
        <w:pStyle w:val="Standard"/>
        <w:spacing w:line="384" w:lineRule="auto"/>
        <w:ind w:left="31" w:right="6078" w:firstLine="4"/>
        <w:rPr>
          <w:rFonts w:ascii="Calibri" w:hAnsi="Calibri" w:cs="Calibri"/>
          <w:w w:val="105"/>
          <w:sz w:val="22"/>
          <w:szCs w:val="22"/>
        </w:rPr>
      </w:pPr>
    </w:p>
    <w:p w:rsidR="00346D6F" w:rsidRDefault="00346D6F">
      <w:pPr>
        <w:pStyle w:val="Standard"/>
        <w:spacing w:line="384" w:lineRule="auto"/>
        <w:ind w:left="31" w:right="6078" w:firstLine="4"/>
        <w:rPr>
          <w:rFonts w:ascii="Calibri" w:hAnsi="Calibri" w:cs="Calibri"/>
          <w:w w:val="105"/>
          <w:sz w:val="22"/>
          <w:szCs w:val="22"/>
        </w:rPr>
      </w:pPr>
    </w:p>
    <w:p w:rsidR="00346D6F" w:rsidRDefault="00346D6F">
      <w:pPr>
        <w:pStyle w:val="Standard"/>
        <w:spacing w:line="384" w:lineRule="auto"/>
        <w:ind w:left="31" w:right="6078" w:firstLine="4"/>
        <w:rPr>
          <w:rFonts w:ascii="Calibri" w:hAnsi="Calibri" w:cs="Calibri"/>
          <w:w w:val="105"/>
          <w:sz w:val="22"/>
          <w:szCs w:val="22"/>
        </w:rPr>
      </w:pPr>
    </w:p>
    <w:p w:rsidR="00346D6F" w:rsidRDefault="006D78A4">
      <w:pPr>
        <w:pStyle w:val="Standard"/>
        <w:spacing w:line="384" w:lineRule="auto"/>
        <w:ind w:left="31" w:right="60" w:firstLine="4"/>
      </w:pPr>
      <w:r w:rsidRPr="00346D6F">
        <w:rPr>
          <w:rFonts w:ascii="Calibri" w:hAnsi="Calibri" w:cs="Calibri"/>
          <w:w w:val="105"/>
          <w:position w:val="-10"/>
          <w:sz w:val="22"/>
          <w:szCs w:val="22"/>
        </w:rPr>
        <w:t xml:space="preserve">    V.....................  dne .............2020                                                  </w:t>
      </w:r>
    </w:p>
    <w:p w:rsidR="00346D6F" w:rsidRDefault="006D78A4">
      <w:pPr>
        <w:pStyle w:val="Standard"/>
        <w:spacing w:line="384" w:lineRule="auto"/>
        <w:ind w:left="31" w:right="60" w:firstLine="4"/>
        <w:rPr>
          <w:rFonts w:ascii="Calibri" w:hAnsi="Calibri" w:cs="Calibri"/>
          <w:w w:val="105"/>
          <w:sz w:val="22"/>
          <w:szCs w:val="22"/>
        </w:rPr>
      </w:pPr>
      <w:r w:rsidRPr="00346D6F">
        <w:rPr>
          <w:rFonts w:ascii="Calibri" w:hAnsi="Calibri" w:cs="Calibri"/>
          <w:w w:val="105"/>
          <w:position w:val="-10"/>
          <w:sz w:val="22"/>
          <w:szCs w:val="22"/>
        </w:rPr>
        <w:t xml:space="preserve">                                                                      </w:t>
      </w:r>
      <w:r w:rsidRPr="00346D6F">
        <w:rPr>
          <w:rFonts w:ascii="Calibri" w:hAnsi="Calibri" w:cs="Calibri"/>
          <w:w w:val="105"/>
          <w:position w:val="-10"/>
          <w:sz w:val="22"/>
          <w:szCs w:val="22"/>
        </w:rPr>
        <w:t xml:space="preserve">                                       </w:t>
      </w:r>
    </w:p>
    <w:p w:rsidR="00346D6F" w:rsidRDefault="00346D6F">
      <w:pPr>
        <w:pStyle w:val="Standard"/>
        <w:spacing w:line="384" w:lineRule="auto"/>
        <w:ind w:left="31" w:right="60" w:firstLine="4"/>
        <w:rPr>
          <w:rFonts w:ascii="Calibri" w:hAnsi="Calibri" w:cs="Calibri"/>
          <w:w w:val="105"/>
          <w:sz w:val="22"/>
          <w:szCs w:val="22"/>
        </w:rPr>
      </w:pPr>
    </w:p>
    <w:p w:rsidR="00346D6F" w:rsidRDefault="006D78A4">
      <w:pPr>
        <w:pStyle w:val="Standard"/>
        <w:spacing w:line="384" w:lineRule="auto"/>
        <w:ind w:left="31" w:right="60" w:firstLine="4"/>
        <w:jc w:val="right"/>
      </w:pPr>
      <w:r w:rsidRPr="00346D6F">
        <w:rPr>
          <w:rFonts w:ascii="Calibri" w:hAnsi="Calibri" w:cs="Calibri"/>
          <w:w w:val="105"/>
          <w:position w:val="-10"/>
          <w:sz w:val="22"/>
          <w:szCs w:val="22"/>
        </w:rPr>
        <w:t xml:space="preserve"> razítko a podpis stat.</w:t>
      </w:r>
      <w:r w:rsidRPr="00346D6F">
        <w:rPr>
          <w:rFonts w:ascii="Calibri" w:hAnsi="Calibri" w:cs="Calibri"/>
          <w:spacing w:val="-5"/>
          <w:w w:val="105"/>
          <w:position w:val="-10"/>
          <w:sz w:val="22"/>
          <w:szCs w:val="22"/>
        </w:rPr>
        <w:t xml:space="preserve"> </w:t>
      </w:r>
      <w:r w:rsidRPr="00346D6F">
        <w:rPr>
          <w:rFonts w:ascii="Calibri" w:hAnsi="Calibri" w:cs="Calibri"/>
          <w:w w:val="105"/>
          <w:position w:val="-10"/>
          <w:sz w:val="22"/>
          <w:szCs w:val="22"/>
        </w:rPr>
        <w:t>zástupce účastníka</w:t>
      </w:r>
    </w:p>
    <w:p w:rsidR="00346D6F" w:rsidRDefault="006D78A4">
      <w:pPr>
        <w:pStyle w:val="Standard"/>
        <w:spacing w:line="384" w:lineRule="auto"/>
        <w:ind w:left="31" w:right="60"/>
      </w:pPr>
      <w:r w:rsidRPr="00346D6F">
        <w:rPr>
          <w:rFonts w:ascii="Calibri" w:hAnsi="Calibri" w:cs="Calibri"/>
          <w:w w:val="105"/>
          <w:position w:val="-10"/>
          <w:sz w:val="22"/>
          <w:szCs w:val="22"/>
        </w:rPr>
        <w:t xml:space="preserve">                    </w:t>
      </w:r>
    </w:p>
    <w:sectPr w:rsidR="00346D6F" w:rsidSect="00346D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A4" w:rsidRDefault="006D78A4" w:rsidP="00346D6F">
      <w:r>
        <w:separator/>
      </w:r>
    </w:p>
  </w:endnote>
  <w:endnote w:type="continuationSeparator" w:id="0">
    <w:p w:rsidR="006D78A4" w:rsidRDefault="006D78A4" w:rsidP="0034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A4" w:rsidRDefault="006D78A4" w:rsidP="00346D6F">
      <w:r w:rsidRPr="00346D6F">
        <w:rPr>
          <w:color w:val="000000"/>
        </w:rPr>
        <w:separator/>
      </w:r>
    </w:p>
  </w:footnote>
  <w:footnote w:type="continuationSeparator" w:id="0">
    <w:p w:rsidR="006D78A4" w:rsidRDefault="006D78A4" w:rsidP="00346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43B6"/>
    <w:multiLevelType w:val="multilevel"/>
    <w:tmpl w:val="E4149056"/>
    <w:styleLink w:val="WWNum12"/>
    <w:lvl w:ilvl="0">
      <w:start w:val="1"/>
      <w:numFmt w:val="lowerLetter"/>
      <w:lvlText w:val="%1)"/>
      <w:lvlJc w:val="left"/>
      <w:pPr>
        <w:ind w:left="313" w:hanging="207"/>
      </w:pPr>
      <w:rPr>
        <w:rFonts w:eastAsia="Arial" w:cs="Arial"/>
        <w:spacing w:val="-1"/>
        <w:w w:val="102"/>
        <w:sz w:val="17"/>
        <w:szCs w:val="17"/>
      </w:rPr>
    </w:lvl>
    <w:lvl w:ilvl="1">
      <w:numFmt w:val="bullet"/>
      <w:lvlText w:val="•"/>
      <w:lvlJc w:val="left"/>
      <w:pPr>
        <w:ind w:left="760" w:hanging="207"/>
      </w:pPr>
    </w:lvl>
    <w:lvl w:ilvl="2">
      <w:numFmt w:val="bullet"/>
      <w:lvlText w:val="•"/>
      <w:lvlJc w:val="left"/>
      <w:pPr>
        <w:ind w:left="1771" w:hanging="207"/>
      </w:pPr>
    </w:lvl>
    <w:lvl w:ilvl="3">
      <w:numFmt w:val="bullet"/>
      <w:lvlText w:val="•"/>
      <w:lvlJc w:val="left"/>
      <w:pPr>
        <w:ind w:left="2783" w:hanging="207"/>
      </w:pPr>
    </w:lvl>
    <w:lvl w:ilvl="4">
      <w:numFmt w:val="bullet"/>
      <w:lvlText w:val="•"/>
      <w:lvlJc w:val="left"/>
      <w:pPr>
        <w:ind w:left="3794" w:hanging="207"/>
      </w:pPr>
    </w:lvl>
    <w:lvl w:ilvl="5">
      <w:numFmt w:val="bullet"/>
      <w:lvlText w:val="•"/>
      <w:lvlJc w:val="left"/>
      <w:pPr>
        <w:ind w:left="4806" w:hanging="207"/>
      </w:pPr>
    </w:lvl>
    <w:lvl w:ilvl="6">
      <w:numFmt w:val="bullet"/>
      <w:lvlText w:val="•"/>
      <w:lvlJc w:val="left"/>
      <w:pPr>
        <w:ind w:left="5817" w:hanging="207"/>
      </w:pPr>
    </w:lvl>
    <w:lvl w:ilvl="7">
      <w:numFmt w:val="bullet"/>
      <w:lvlText w:val="•"/>
      <w:lvlJc w:val="left"/>
      <w:pPr>
        <w:ind w:left="6829" w:hanging="207"/>
      </w:pPr>
    </w:lvl>
    <w:lvl w:ilvl="8">
      <w:numFmt w:val="bullet"/>
      <w:lvlText w:val="•"/>
      <w:lvlJc w:val="left"/>
      <w:pPr>
        <w:ind w:left="7840" w:hanging="207"/>
      </w:pPr>
    </w:lvl>
  </w:abstractNum>
  <w:abstractNum w:abstractNumId="1">
    <w:nsid w:val="7F924AAB"/>
    <w:multiLevelType w:val="multilevel"/>
    <w:tmpl w:val="8B58254C"/>
    <w:styleLink w:val="WWNum11"/>
    <w:lvl w:ilvl="0">
      <w:start w:val="1"/>
      <w:numFmt w:val="lowerLetter"/>
      <w:lvlText w:val="%1)"/>
      <w:lvlJc w:val="left"/>
      <w:pPr>
        <w:ind w:left="197" w:hanging="197"/>
      </w:pPr>
      <w:rPr>
        <w:rFonts w:eastAsia="Arial" w:cs="Arial"/>
        <w:spacing w:val="-1"/>
        <w:w w:val="102"/>
        <w:sz w:val="17"/>
        <w:szCs w:val="17"/>
      </w:rPr>
    </w:lvl>
    <w:lvl w:ilvl="1">
      <w:numFmt w:val="bullet"/>
      <w:lvlText w:val="•"/>
      <w:lvlJc w:val="left"/>
      <w:pPr>
        <w:ind w:left="1256" w:hanging="197"/>
      </w:pPr>
    </w:lvl>
    <w:lvl w:ilvl="2">
      <w:numFmt w:val="bullet"/>
      <w:lvlText w:val="•"/>
      <w:lvlJc w:val="left"/>
      <w:pPr>
        <w:ind w:left="2372" w:hanging="197"/>
      </w:pPr>
    </w:lvl>
    <w:lvl w:ilvl="3">
      <w:numFmt w:val="bullet"/>
      <w:lvlText w:val="•"/>
      <w:lvlJc w:val="left"/>
      <w:pPr>
        <w:ind w:left="3489" w:hanging="197"/>
      </w:pPr>
    </w:lvl>
    <w:lvl w:ilvl="4">
      <w:numFmt w:val="bullet"/>
      <w:lvlText w:val="•"/>
      <w:lvlJc w:val="left"/>
      <w:pPr>
        <w:ind w:left="4605" w:hanging="197"/>
      </w:pPr>
    </w:lvl>
    <w:lvl w:ilvl="5">
      <w:numFmt w:val="bullet"/>
      <w:lvlText w:val="•"/>
      <w:lvlJc w:val="left"/>
      <w:pPr>
        <w:ind w:left="5722" w:hanging="197"/>
      </w:pPr>
    </w:lvl>
    <w:lvl w:ilvl="6">
      <w:numFmt w:val="bullet"/>
      <w:lvlText w:val="•"/>
      <w:lvlJc w:val="left"/>
      <w:pPr>
        <w:ind w:left="6838" w:hanging="197"/>
      </w:pPr>
    </w:lvl>
    <w:lvl w:ilvl="7">
      <w:numFmt w:val="bullet"/>
      <w:lvlText w:val="•"/>
      <w:lvlJc w:val="left"/>
      <w:pPr>
        <w:ind w:left="7954" w:hanging="197"/>
      </w:pPr>
    </w:lvl>
    <w:lvl w:ilvl="8">
      <w:numFmt w:val="bullet"/>
      <w:lvlText w:val="•"/>
      <w:lvlJc w:val="left"/>
      <w:pPr>
        <w:ind w:left="9071" w:hanging="197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D6F"/>
    <w:rsid w:val="00346D6F"/>
    <w:rsid w:val="006D78A4"/>
    <w:rsid w:val="00E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46D6F"/>
    <w:pPr>
      <w:suppressAutoHyphens/>
    </w:pPr>
  </w:style>
  <w:style w:type="paragraph" w:styleId="Nadpis9">
    <w:name w:val="heading 9"/>
    <w:basedOn w:val="Standard"/>
    <w:next w:val="Textbody"/>
    <w:rsid w:val="00346D6F"/>
    <w:pPr>
      <w:outlineLvl w:val="8"/>
    </w:pPr>
    <w:rPr>
      <w:rFonts w:eastAsia="Times New Roman" w:cs="Times New Roman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46D6F"/>
    <w:pPr>
      <w:suppressAutoHyphens/>
    </w:pPr>
  </w:style>
  <w:style w:type="paragraph" w:customStyle="1" w:styleId="Heading">
    <w:name w:val="Heading"/>
    <w:basedOn w:val="Standard"/>
    <w:next w:val="Textbody"/>
    <w:rsid w:val="00346D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46D6F"/>
    <w:pPr>
      <w:spacing w:after="120"/>
    </w:pPr>
  </w:style>
  <w:style w:type="paragraph" w:styleId="Seznam">
    <w:name w:val="List"/>
    <w:basedOn w:val="Textbody"/>
    <w:rsid w:val="00346D6F"/>
  </w:style>
  <w:style w:type="paragraph" w:styleId="Titulek">
    <w:name w:val="caption"/>
    <w:basedOn w:val="Standard"/>
    <w:rsid w:val="00346D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6D6F"/>
    <w:pPr>
      <w:suppressLineNumbers/>
    </w:pPr>
  </w:style>
  <w:style w:type="paragraph" w:styleId="Odstavecseseznamem">
    <w:name w:val="List Paragraph"/>
    <w:basedOn w:val="Standard"/>
    <w:rsid w:val="00346D6F"/>
    <w:pPr>
      <w:ind w:left="732" w:hanging="550"/>
      <w:jc w:val="both"/>
    </w:pPr>
    <w:rPr>
      <w:rFonts w:eastAsia="Times New Roman" w:cs="Times New Roman"/>
    </w:rPr>
  </w:style>
  <w:style w:type="character" w:customStyle="1" w:styleId="NumberingSymbols">
    <w:name w:val="Numbering Symbols"/>
    <w:rsid w:val="00346D6F"/>
  </w:style>
  <w:style w:type="character" w:customStyle="1" w:styleId="ListLabel45">
    <w:name w:val="ListLabel 45"/>
    <w:rsid w:val="00346D6F"/>
    <w:rPr>
      <w:rFonts w:eastAsia="Arial" w:cs="Arial"/>
      <w:spacing w:val="-1"/>
      <w:w w:val="102"/>
      <w:sz w:val="17"/>
      <w:szCs w:val="17"/>
    </w:rPr>
  </w:style>
  <w:style w:type="numbering" w:customStyle="1" w:styleId="WWNum11">
    <w:name w:val="WWNum11"/>
    <w:basedOn w:val="Bezseznamu"/>
    <w:rsid w:val="00346D6F"/>
    <w:pPr>
      <w:numPr>
        <w:numId w:val="1"/>
      </w:numPr>
    </w:pPr>
  </w:style>
  <w:style w:type="numbering" w:customStyle="1" w:styleId="WWNum12">
    <w:name w:val="WWNum12"/>
    <w:basedOn w:val="Bezseznamu"/>
    <w:rsid w:val="00346D6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5447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Stuchlík</dc:creator>
  <cp:lastModifiedBy>kletecka</cp:lastModifiedBy>
  <cp:revision>2</cp:revision>
  <dcterms:created xsi:type="dcterms:W3CDTF">2020-02-18T13:21:00Z</dcterms:created>
  <dcterms:modified xsi:type="dcterms:W3CDTF">2020-02-18T13:21:00Z</dcterms:modified>
</cp:coreProperties>
</file>