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18" w:rsidRPr="00524518" w:rsidRDefault="00524518" w:rsidP="00524518">
      <w:pPr>
        <w:tabs>
          <w:tab w:val="left" w:pos="5130"/>
        </w:tabs>
        <w:jc w:val="both"/>
        <w:rPr>
          <w:rFonts w:asciiTheme="minorHAnsi" w:hAnsiTheme="minorHAnsi"/>
          <w:sz w:val="22"/>
          <w:szCs w:val="22"/>
        </w:rPr>
      </w:pPr>
      <w:r w:rsidRPr="00524518">
        <w:rPr>
          <w:rFonts w:asciiTheme="minorHAnsi" w:hAnsiTheme="minorHAnsi"/>
          <w:sz w:val="22"/>
          <w:szCs w:val="22"/>
        </w:rPr>
        <w:t>Příloha č. 2</w:t>
      </w:r>
    </w:p>
    <w:p w:rsidR="00524518" w:rsidRDefault="00524518" w:rsidP="00524518">
      <w:pPr>
        <w:tabs>
          <w:tab w:val="left" w:pos="5130"/>
        </w:tabs>
        <w:jc w:val="both"/>
      </w:pPr>
      <w:r>
        <w:tab/>
      </w:r>
    </w:p>
    <w:p w:rsidR="00524518" w:rsidRPr="00524518" w:rsidRDefault="00524518" w:rsidP="00524518"/>
    <w:p w:rsidR="00524518" w:rsidRPr="00524518" w:rsidRDefault="00524518" w:rsidP="00524518">
      <w:pPr>
        <w:jc w:val="center"/>
      </w:pPr>
      <w:r>
        <w:rPr>
          <w:b/>
          <w:noProof/>
        </w:rPr>
        <w:drawing>
          <wp:inline distT="0" distB="0" distL="0" distR="0" wp14:anchorId="0DD712D9" wp14:editId="0EFABCEB">
            <wp:extent cx="3779520" cy="7924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18" w:rsidRPr="00524518" w:rsidRDefault="00524518" w:rsidP="00524518"/>
    <w:p w:rsidR="00524518" w:rsidRPr="00524518" w:rsidRDefault="00524518" w:rsidP="00524518"/>
    <w:p w:rsidR="00524518" w:rsidRPr="00524518" w:rsidRDefault="00524518" w:rsidP="00524518"/>
    <w:p w:rsidR="00524518" w:rsidRPr="00524518" w:rsidRDefault="00524518" w:rsidP="00524518"/>
    <w:p w:rsidR="00524518" w:rsidRDefault="00524518" w:rsidP="00524518"/>
    <w:p w:rsidR="00524518" w:rsidRDefault="00524518" w:rsidP="00524518"/>
    <w:p w:rsidR="00524518" w:rsidRDefault="00524518" w:rsidP="00524518"/>
    <w:p w:rsidR="00524518" w:rsidRDefault="00524518" w:rsidP="00524518"/>
    <w:p w:rsidR="00524518" w:rsidRDefault="00524518" w:rsidP="00524518"/>
    <w:p w:rsidR="00524518" w:rsidRDefault="00524518" w:rsidP="00524518">
      <w:pPr>
        <w:jc w:val="center"/>
      </w:pPr>
    </w:p>
    <w:p w:rsidR="00524518" w:rsidRDefault="00524518" w:rsidP="00524518"/>
    <w:p w:rsidR="00524518" w:rsidRDefault="00524518" w:rsidP="00524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</w:p>
    <w:p w:rsidR="00AE404F" w:rsidRDefault="00AE404F" w:rsidP="00AE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B7481C">
        <w:rPr>
          <w:rFonts w:ascii="Calibri" w:hAnsi="Calibri" w:cs="Calibri"/>
          <w:b/>
          <w:sz w:val="32"/>
          <w:szCs w:val="32"/>
        </w:rPr>
        <w:t xml:space="preserve">Dodávka 18 notebooků </w:t>
      </w:r>
      <w:r>
        <w:rPr>
          <w:rFonts w:ascii="Calibri" w:hAnsi="Calibri" w:cs="Calibri"/>
          <w:b/>
          <w:sz w:val="32"/>
          <w:szCs w:val="32"/>
        </w:rPr>
        <w:t xml:space="preserve">včetně softwaru </w:t>
      </w:r>
      <w:r w:rsidRPr="00B7481C">
        <w:rPr>
          <w:rFonts w:ascii="Calibri" w:hAnsi="Calibri" w:cs="Calibri"/>
          <w:b/>
          <w:sz w:val="32"/>
          <w:szCs w:val="32"/>
        </w:rPr>
        <w:t>pro Základní školu Karlovy Vary</w:t>
      </w:r>
      <w:r>
        <w:rPr>
          <w:rFonts w:ascii="Calibri" w:hAnsi="Calibri" w:cs="Calibri"/>
          <w:b/>
          <w:sz w:val="32"/>
          <w:szCs w:val="32"/>
        </w:rPr>
        <w:t xml:space="preserve">, Truhlářská 19, příspěvkovou organizaci </w:t>
      </w:r>
    </w:p>
    <w:p w:rsidR="00AE404F" w:rsidRPr="00B7481C" w:rsidRDefault="00AE404F" w:rsidP="00AE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B7481C">
        <w:rPr>
          <w:rFonts w:ascii="Calibri" w:hAnsi="Calibri" w:cs="Calibri"/>
          <w:b/>
          <w:sz w:val="32"/>
          <w:szCs w:val="32"/>
        </w:rPr>
        <w:t xml:space="preserve"> </w:t>
      </w:r>
    </w:p>
    <w:p w:rsidR="00524518" w:rsidRDefault="00524518" w:rsidP="00524518"/>
    <w:p w:rsidR="00524518" w:rsidRPr="00524518" w:rsidRDefault="00524518" w:rsidP="00524518"/>
    <w:p w:rsidR="00524518" w:rsidRDefault="00524518" w:rsidP="00524518"/>
    <w:p w:rsidR="00524518" w:rsidRDefault="00524518" w:rsidP="00524518"/>
    <w:p w:rsidR="00524518" w:rsidRPr="00524518" w:rsidRDefault="00524518" w:rsidP="00524518">
      <w:pPr>
        <w:jc w:val="center"/>
        <w:rPr>
          <w:rFonts w:asciiTheme="minorHAnsi" w:hAnsiTheme="minorHAnsi"/>
          <w:b/>
          <w:sz w:val="32"/>
        </w:rPr>
      </w:pPr>
      <w:r w:rsidRPr="00524518">
        <w:rPr>
          <w:rFonts w:asciiTheme="minorHAnsi" w:hAnsiTheme="minorHAnsi"/>
          <w:b/>
          <w:sz w:val="32"/>
        </w:rPr>
        <w:t>Technická specifikace</w:t>
      </w:r>
    </w:p>
    <w:p w:rsidR="00524518" w:rsidRPr="00524518" w:rsidRDefault="00524518" w:rsidP="00524518">
      <w:pPr>
        <w:tabs>
          <w:tab w:val="center" w:pos="4536"/>
        </w:tabs>
        <w:sectPr w:rsidR="00524518" w:rsidRPr="005245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15"/>
        <w:gridCol w:w="2450"/>
      </w:tblGrid>
      <w:tr w:rsidR="000C47AA" w:rsidTr="00AE404F">
        <w:trPr>
          <w:cantSplit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Default="000C47AA" w:rsidP="000C47AA">
            <w:pPr>
              <w:pStyle w:val="Nadpis6"/>
              <w:spacing w:before="120" w:after="12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NOTEBOOK </w:t>
            </w:r>
          </w:p>
        </w:tc>
      </w:tr>
      <w:tr w:rsidR="000C47AA" w:rsidRPr="00DA33CC" w:rsidTr="00AE404F">
        <w:trPr>
          <w:cantSplit/>
        </w:trPr>
        <w:tc>
          <w:tcPr>
            <w:tcW w:w="65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Default="000C47AA" w:rsidP="00454129">
            <w:pPr>
              <w:pStyle w:val="Nadpis6"/>
              <w:rPr>
                <w:rFonts w:asciiTheme="minorHAnsi" w:hAnsiTheme="minorHAnsi"/>
              </w:rPr>
            </w:pPr>
            <w:r w:rsidRPr="00DA33CC">
              <w:rPr>
                <w:rFonts w:asciiTheme="minorHAnsi" w:hAnsiTheme="minorHAnsi"/>
              </w:rPr>
              <w:t>Požadavek zadavatele</w:t>
            </w:r>
          </w:p>
          <w:p w:rsidR="00043EAD" w:rsidRPr="00043EAD" w:rsidRDefault="00043EAD" w:rsidP="00043EAD">
            <w:pPr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pStyle w:val="Nadpis6"/>
              <w:rPr>
                <w:rFonts w:asciiTheme="minorHAnsi" w:hAnsiTheme="minorHAnsi"/>
              </w:rPr>
            </w:pPr>
            <w:r w:rsidRPr="00DA33CC">
              <w:rPr>
                <w:rFonts w:asciiTheme="minorHAnsi" w:hAnsiTheme="minorHAnsi"/>
              </w:rPr>
              <w:t>Nabídka dodavatele</w:t>
            </w:r>
          </w:p>
          <w:p w:rsidR="000C47AA" w:rsidRPr="00DA33CC" w:rsidRDefault="000C47AA" w:rsidP="000C47AA">
            <w:pPr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DA33CC">
              <w:rPr>
                <w:rFonts w:asciiTheme="minorHAnsi" w:hAnsiTheme="minorHAnsi"/>
                <w:sz w:val="22"/>
                <w:szCs w:val="22"/>
                <w:lang w:eastAsia="ar-SA"/>
              </w:rPr>
              <w:t>/nutno vyplnit/</w:t>
            </w: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Popis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0C47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Notebook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Počet kusů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stav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Nové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Minimální záruční doba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24 měsíců 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rPr>
          <w:cantSplit/>
        </w:trPr>
        <w:tc>
          <w:tcPr>
            <w:tcW w:w="65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Minimální konfigurace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tabs>
                <w:tab w:val="left" w:pos="16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Procesor: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AE404F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>minimálně 3</w:t>
            </w:r>
            <w:r w:rsidR="00AE404F" w:rsidRPr="00AE404F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00 bodů </w:t>
            </w:r>
          </w:p>
          <w:p w:rsidR="000C47AA" w:rsidRPr="00AE404F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>v </w:t>
            </w:r>
            <w:proofErr w:type="spellStart"/>
            <w:r w:rsidRPr="00AE404F">
              <w:rPr>
                <w:rFonts w:asciiTheme="minorHAnsi" w:hAnsiTheme="minorHAnsi" w:cs="Arial"/>
                <w:sz w:val="22"/>
                <w:szCs w:val="22"/>
              </w:rPr>
              <w:t>benchmark</w:t>
            </w:r>
            <w:proofErr w:type="spellEnd"/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 testu dle </w:t>
            </w:r>
            <w:hyperlink r:id="rId5" w:history="1">
              <w:r w:rsidRPr="00AE404F">
                <w:rPr>
                  <w:rStyle w:val="Hypertextovodkaz"/>
                  <w:rFonts w:asciiTheme="minorHAnsi" w:hAnsiTheme="minorHAnsi" w:cs="Arial"/>
                  <w:color w:val="auto"/>
                  <w:sz w:val="22"/>
                  <w:szCs w:val="22"/>
                </w:rPr>
                <w:t>www.cpubenchmark.net</w:t>
              </w:r>
            </w:hyperlink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RAM: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AE404F" w:rsidRDefault="00AE404F" w:rsidP="00AE40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0C47AA" w:rsidRPr="00AE404F">
              <w:rPr>
                <w:rFonts w:asciiTheme="minorHAnsi" w:hAnsiTheme="minorHAnsi" w:cs="Arial"/>
                <w:sz w:val="22"/>
                <w:szCs w:val="22"/>
              </w:rPr>
              <w:t xml:space="preserve"> GB DDR3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HDD: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AE404F" w:rsidRDefault="00AE404F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>SSD 256 GB, nebo Hybridní HDD 500 GB + SSD 16 GB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Grafická karta: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AE404F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Podpora DX 10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6B6DD0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Displej: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AE404F" w:rsidRDefault="006B6DD0" w:rsidP="00AE40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>LED</w:t>
            </w:r>
            <w:r w:rsidR="004409B5" w:rsidRPr="00AE404F">
              <w:rPr>
                <w:rFonts w:asciiTheme="minorHAnsi" w:hAnsiTheme="minorHAnsi" w:cs="Arial"/>
                <w:sz w:val="22"/>
                <w:szCs w:val="22"/>
              </w:rPr>
              <w:t>, min. 1</w:t>
            </w:r>
            <w:r w:rsidR="00AE404F" w:rsidRPr="00AE404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4409B5" w:rsidRPr="00AE404F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E404F" w:rsidRPr="00AE404F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4409B5" w:rsidRPr="00AE404F">
              <w:rPr>
                <w:rFonts w:asciiTheme="minorHAnsi" w:hAnsiTheme="minorHAnsi" w:cs="Arial"/>
                <w:sz w:val="22"/>
                <w:szCs w:val="22"/>
              </w:rPr>
              <w:t>“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Rozlišení: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AE404F" w:rsidRDefault="00AE404F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>1920x1080px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F61768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61768">
              <w:rPr>
                <w:rFonts w:asciiTheme="minorHAnsi" w:hAnsiTheme="minorHAnsi" w:cs="Arial"/>
                <w:sz w:val="22"/>
                <w:szCs w:val="22"/>
              </w:rPr>
              <w:t>Síťové připojení LAN: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AE404F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>10/100</w:t>
            </w:r>
            <w:r w:rsidR="00AE404F" w:rsidRPr="00AE404F">
              <w:rPr>
                <w:rFonts w:asciiTheme="minorHAnsi" w:hAnsiTheme="minorHAnsi" w:cs="Arial"/>
                <w:sz w:val="22"/>
                <w:szCs w:val="22"/>
              </w:rPr>
              <w:t xml:space="preserve">/1000 </w:t>
            </w: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404F">
              <w:rPr>
                <w:rFonts w:asciiTheme="minorHAnsi" w:hAnsiTheme="minorHAnsi" w:cs="Arial"/>
                <w:sz w:val="22"/>
                <w:szCs w:val="22"/>
              </w:rPr>
              <w:t>Mbit</w:t>
            </w:r>
            <w:proofErr w:type="spellEnd"/>
            <w:r w:rsidRPr="00AE404F">
              <w:rPr>
                <w:rFonts w:asciiTheme="minorHAnsi" w:hAnsiTheme="minorHAnsi" w:cs="Arial"/>
                <w:sz w:val="22"/>
                <w:szCs w:val="22"/>
              </w:rPr>
              <w:t>/s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F61768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61768">
              <w:rPr>
                <w:rFonts w:asciiTheme="minorHAnsi" w:hAnsiTheme="minorHAnsi" w:cs="Arial"/>
                <w:sz w:val="22"/>
                <w:szCs w:val="22"/>
              </w:rPr>
              <w:t>Síťové připojení WLAN: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AE404F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>802,11 g/n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Optická mechanika: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AE404F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>DVD+/-RW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Zvuková karta: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AE404F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Ano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Rozhraní: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AE404F" w:rsidRDefault="00AE404F" w:rsidP="006B6D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>HDMI, 3x USB, VGA, integrovaná kamera 720p, čtečka paměťových karet, RJ-45, mikrofon, sluchátka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Výdrž baterie: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AE404F" w:rsidRDefault="004409B5" w:rsidP="00AE40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Minimálně </w:t>
            </w:r>
            <w:r w:rsidR="00AE404F" w:rsidRPr="00AE404F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0C47AA" w:rsidRPr="00AE404F">
              <w:rPr>
                <w:rFonts w:asciiTheme="minorHAnsi" w:hAnsiTheme="minorHAnsi" w:cs="Arial"/>
                <w:sz w:val="22"/>
                <w:szCs w:val="22"/>
              </w:rPr>
              <w:t xml:space="preserve"> hodiny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Hmotnost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AE404F" w:rsidRDefault="000C47AA" w:rsidP="00440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Max. </w:t>
            </w:r>
            <w:r w:rsidR="004409B5" w:rsidRPr="00AE404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AE404F" w:rsidRPr="00AE404F">
              <w:rPr>
                <w:rFonts w:asciiTheme="minorHAnsi" w:hAnsiTheme="minorHAnsi" w:cs="Arial"/>
                <w:sz w:val="22"/>
                <w:szCs w:val="22"/>
              </w:rPr>
              <w:t>,5</w:t>
            </w: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 kg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Operační systém:</w:t>
            </w:r>
            <w:bookmarkStart w:id="0" w:name="_GoBack"/>
            <w:bookmarkEnd w:id="0"/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AE404F" w:rsidRDefault="006B6DD0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Plně kompatibilní s </w:t>
            </w:r>
            <w:r w:rsidR="000C47AA" w:rsidRPr="00AE404F">
              <w:rPr>
                <w:rFonts w:asciiTheme="minorHAnsi" w:hAnsiTheme="minorHAnsi" w:cs="Arial"/>
                <w:sz w:val="22"/>
                <w:szCs w:val="22"/>
              </w:rPr>
              <w:t xml:space="preserve">Windows </w:t>
            </w:r>
            <w:r w:rsidR="00AE404F" w:rsidRPr="00AE404F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0C47AA" w:rsidRPr="00AE404F">
              <w:rPr>
                <w:rFonts w:asciiTheme="minorHAnsi" w:hAnsiTheme="minorHAnsi" w:cs="Arial"/>
                <w:sz w:val="22"/>
                <w:szCs w:val="22"/>
              </w:rPr>
              <w:t xml:space="preserve"> Professional CZ</w:t>
            </w:r>
            <w:r w:rsidR="00AE404F" w:rsidRPr="00AE404F">
              <w:rPr>
                <w:rFonts w:asciiTheme="minorHAnsi" w:hAnsiTheme="minorHAnsi" w:cs="Arial"/>
                <w:sz w:val="22"/>
                <w:szCs w:val="22"/>
              </w:rPr>
              <w:t xml:space="preserve">/možnost zařazení do domény </w:t>
            </w:r>
            <w:proofErr w:type="spellStart"/>
            <w:r w:rsidR="00AE404F" w:rsidRPr="00AE404F">
              <w:rPr>
                <w:rFonts w:asciiTheme="minorHAnsi" w:hAnsiTheme="minorHAnsi" w:cs="Arial"/>
                <w:sz w:val="22"/>
                <w:szCs w:val="22"/>
              </w:rPr>
              <w:t>Active</w:t>
            </w:r>
            <w:proofErr w:type="spellEnd"/>
            <w:r w:rsidR="00AE404F" w:rsidRPr="00AE40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AE404F" w:rsidRPr="00AE404F">
              <w:rPr>
                <w:rFonts w:asciiTheme="minorHAnsi" w:hAnsiTheme="minorHAnsi" w:cs="Arial"/>
                <w:sz w:val="22"/>
                <w:szCs w:val="22"/>
              </w:rPr>
              <w:t>Directory</w:t>
            </w:r>
            <w:proofErr w:type="spellEnd"/>
            <w:r w:rsidR="00AE404F" w:rsidRPr="00AE404F">
              <w:rPr>
                <w:rFonts w:asciiTheme="minorHAnsi" w:hAnsiTheme="minorHAnsi" w:cs="Arial"/>
                <w:sz w:val="22"/>
                <w:szCs w:val="22"/>
              </w:rPr>
              <w:t xml:space="preserve"> 2008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DA33CC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Klávesnice: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AE404F" w:rsidRDefault="00DA33CC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Česká, numerická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404F" w:rsidRPr="00DA33CC" w:rsidTr="00AE404F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404F" w:rsidRPr="00DA33CC" w:rsidRDefault="00AE404F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Další požadavky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404F" w:rsidRPr="00AE404F" w:rsidRDefault="00AE404F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Kovové panty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AE404F" w:rsidRPr="00DA33CC" w:rsidRDefault="00AE404F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1768" w:rsidRPr="00DA33CC" w:rsidTr="00874B5E">
        <w:tc>
          <w:tcPr>
            <w:tcW w:w="297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61768" w:rsidRDefault="00F61768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software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61768" w:rsidRPr="00AE404F" w:rsidRDefault="00F61768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Kancelářský balík – minimálně textový editor, tabulkový editor, publikační nástroj, tvorba prezentací </w:t>
            </w:r>
          </w:p>
          <w:p w:rsidR="00F61768" w:rsidRPr="00AE404F" w:rsidRDefault="00F61768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kompatibilní s MS Office 2013 </w:t>
            </w:r>
          </w:p>
          <w:p w:rsidR="00F61768" w:rsidRPr="00AE404F" w:rsidRDefault="00F61768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>bez omezené doby platnosti licence</w:t>
            </w:r>
          </w:p>
          <w:p w:rsidR="00F61768" w:rsidRPr="00AE404F" w:rsidRDefault="00F61768" w:rsidP="00F617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Počet ks: 18 nebo 1 multilicence pro 18 PC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F61768" w:rsidRPr="00DA33CC" w:rsidRDefault="00F61768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1768" w:rsidRPr="00DA33CC" w:rsidTr="00874B5E">
        <w:tc>
          <w:tcPr>
            <w:tcW w:w="297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61768" w:rsidRDefault="00F61768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61768" w:rsidRDefault="00F61768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Antivirový program</w:t>
            </w:r>
          </w:p>
          <w:p w:rsidR="00F61768" w:rsidRPr="00AE404F" w:rsidRDefault="00F61768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Počet ks</w:t>
            </w:r>
            <w:r>
              <w:rPr>
                <w:rFonts w:asciiTheme="minorHAnsi" w:hAnsiTheme="minorHAnsi" w:cs="Arial"/>
                <w:sz w:val="22"/>
                <w:szCs w:val="22"/>
              </w:rPr>
              <w:softHyphen/>
              <w:t>: 18 nebo 1 multilicence pro 18 PC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F61768" w:rsidRPr="00DA33CC" w:rsidRDefault="00F61768" w:rsidP="00454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C47AA" w:rsidRPr="00DA33CC" w:rsidRDefault="000C47AA" w:rsidP="000C47AA">
      <w:pPr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</w:rPr>
      </w:pPr>
    </w:p>
    <w:p w:rsidR="000C47AA" w:rsidRPr="00DA33CC" w:rsidRDefault="000C47AA" w:rsidP="000C47AA">
      <w:pPr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4"/>
        <w:gridCol w:w="2618"/>
      </w:tblGrid>
      <w:tr w:rsidR="000C47AA" w:rsidRPr="00DA33CC" w:rsidTr="00454129">
        <w:trPr>
          <w:cantSplit/>
        </w:trPr>
        <w:tc>
          <w:tcPr>
            <w:tcW w:w="67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pStyle w:val="Nadpis4"/>
              <w:suppressAutoHyphens/>
              <w:spacing w:before="40" w:after="40"/>
              <w:rPr>
                <w:rFonts w:asciiTheme="minorHAnsi" w:hAnsiTheme="minorHAnsi" w:cs="Arial"/>
                <w:szCs w:val="22"/>
                <w:lang w:eastAsia="ar-SA"/>
              </w:rPr>
            </w:pPr>
            <w:r w:rsidRPr="00DA33CC">
              <w:rPr>
                <w:rFonts w:asciiTheme="minorHAnsi" w:hAnsiTheme="minorHAnsi" w:cs="Arial"/>
                <w:szCs w:val="22"/>
                <w:lang w:eastAsia="ar-SA"/>
              </w:rPr>
              <w:t xml:space="preserve">Jednotková cena bez DPH 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454129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DPH za jednotku 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454129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454129">
            <w:pPr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Jednotková cena včetně DPH 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404F" w:rsidRPr="00DA33CC" w:rsidTr="00454129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404F" w:rsidRPr="00DA33CC" w:rsidRDefault="00AE404F" w:rsidP="00454129">
            <w:pPr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Celková cena (za 18 jednotek) bez DPH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AE404F" w:rsidRPr="00DA33CC" w:rsidRDefault="00AE404F" w:rsidP="004541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7AA" w:rsidRPr="00DA33CC" w:rsidTr="00454129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7AA" w:rsidRPr="00DA33CC" w:rsidRDefault="000C47AA" w:rsidP="006B6DD0">
            <w:pPr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Celková cena (za </w:t>
            </w:r>
            <w:r w:rsidR="006B6DD0"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18</w:t>
            </w: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F2466A"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jednotek) včetně</w:t>
            </w: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0C47AA" w:rsidRPr="00DA33CC" w:rsidRDefault="000C47AA" w:rsidP="004541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C47AA" w:rsidRDefault="000C47AA" w:rsidP="000C47AA">
      <w:pPr>
        <w:autoSpaceDE w:val="0"/>
        <w:autoSpaceDN w:val="0"/>
        <w:adjustRightInd w:val="0"/>
        <w:rPr>
          <w:rFonts w:ascii="Calibri" w:hAnsi="Calibri" w:cs="Arial"/>
          <w:color w:val="FF0000"/>
          <w:szCs w:val="22"/>
        </w:rPr>
      </w:pPr>
    </w:p>
    <w:p w:rsidR="000C47AA" w:rsidRDefault="000C47AA"/>
    <w:p w:rsidR="000C47AA" w:rsidRPr="00DA33CC" w:rsidRDefault="00DA33CC" w:rsidP="00DA33CC">
      <w:pPr>
        <w:jc w:val="both"/>
        <w:rPr>
          <w:rFonts w:asciiTheme="minorHAnsi" w:hAnsiTheme="minorHAnsi"/>
          <w:sz w:val="20"/>
          <w:szCs w:val="20"/>
        </w:rPr>
      </w:pPr>
      <w:r w:rsidRPr="00DA33CC">
        <w:rPr>
          <w:rFonts w:asciiTheme="minorHAnsi" w:hAnsiTheme="minorHAnsi"/>
          <w:sz w:val="20"/>
          <w:szCs w:val="20"/>
        </w:rPr>
        <w:t>Pozn.:</w:t>
      </w:r>
    </w:p>
    <w:p w:rsidR="00DA33CC" w:rsidRPr="00DA33CC" w:rsidRDefault="00DA33CC" w:rsidP="00DA33CC">
      <w:pPr>
        <w:jc w:val="both"/>
        <w:rPr>
          <w:rFonts w:asciiTheme="minorHAnsi" w:hAnsiTheme="minorHAnsi"/>
          <w:sz w:val="20"/>
          <w:szCs w:val="20"/>
        </w:rPr>
      </w:pPr>
      <w:r w:rsidRPr="00DA33CC">
        <w:rPr>
          <w:rFonts w:asciiTheme="minorHAnsi" w:hAnsiTheme="minorHAnsi"/>
          <w:sz w:val="20"/>
          <w:szCs w:val="20"/>
        </w:rPr>
        <w:t xml:space="preserve">Pokud se v podrobné specifikaci vyskytnou obchodní názvy některých výrobků nebo dodávek, případně jiná </w:t>
      </w:r>
      <w:r w:rsidRPr="00DA33CC">
        <w:rPr>
          <w:rFonts w:asciiTheme="minorHAnsi" w:hAnsiTheme="minorHAnsi"/>
          <w:b/>
          <w:sz w:val="20"/>
          <w:szCs w:val="20"/>
        </w:rPr>
        <w:t>označení či vyobrazení mající vztah ke konkrétnímu dodavateli, jedná se o vymezení předpokládané</w:t>
      </w:r>
      <w:r w:rsidRPr="00DA33CC">
        <w:rPr>
          <w:rFonts w:asciiTheme="minorHAnsi" w:hAnsiTheme="minorHAnsi"/>
          <w:sz w:val="20"/>
          <w:szCs w:val="20"/>
        </w:rPr>
        <w:t xml:space="preserve"> charakteristiky a uchazeč je oprávněn navrhnout i jiné, technicky a kvalitativně srovnatelné řešení. </w:t>
      </w:r>
    </w:p>
    <w:p w:rsidR="00DA33CC" w:rsidRPr="00DA33CC" w:rsidRDefault="00DA33CC" w:rsidP="00DA33CC">
      <w:pPr>
        <w:jc w:val="both"/>
        <w:rPr>
          <w:rFonts w:asciiTheme="minorHAnsi" w:hAnsiTheme="minorHAnsi"/>
          <w:sz w:val="20"/>
          <w:szCs w:val="20"/>
        </w:rPr>
      </w:pPr>
      <w:r w:rsidRPr="00DA33CC">
        <w:rPr>
          <w:rFonts w:asciiTheme="minorHAnsi" w:hAnsiTheme="minorHAnsi"/>
          <w:sz w:val="20"/>
          <w:szCs w:val="20"/>
        </w:rPr>
        <w:t>V nabídce pak musí na tuto skutečnost uchazeč upozornit, popsat tuto část, kde toto jiné řešení použil a prokázat vymezením technických parametrů, že řešení, které použil a jím navržené materiály, výrobky nebo služby jsou technicky srovnatelné nebo lepší.</w:t>
      </w:r>
    </w:p>
    <w:p w:rsidR="00DA33CC" w:rsidRPr="00DA33CC" w:rsidRDefault="00DA33CC">
      <w:pPr>
        <w:rPr>
          <w:sz w:val="20"/>
          <w:szCs w:val="20"/>
        </w:rPr>
      </w:pPr>
    </w:p>
    <w:p w:rsidR="000C47AA" w:rsidRDefault="000C47AA"/>
    <w:sectPr w:rsidR="000C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AA"/>
    <w:rsid w:val="00043EAD"/>
    <w:rsid w:val="000C47AA"/>
    <w:rsid w:val="004409B5"/>
    <w:rsid w:val="00524518"/>
    <w:rsid w:val="006B6DD0"/>
    <w:rsid w:val="00AE404F"/>
    <w:rsid w:val="00DA33CC"/>
    <w:rsid w:val="00EE10E3"/>
    <w:rsid w:val="00F2466A"/>
    <w:rsid w:val="00F6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2C698-A28A-4284-A138-D03CF6AD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C47AA"/>
    <w:pPr>
      <w:keepNext/>
      <w:spacing w:before="240" w:after="60"/>
      <w:jc w:val="both"/>
      <w:outlineLvl w:val="3"/>
    </w:pPr>
    <w:rPr>
      <w:rFonts w:ascii="Calibri" w:hAnsi="Calibri"/>
      <w:b/>
      <w:bCs/>
      <w:sz w:val="22"/>
      <w:szCs w:val="28"/>
    </w:rPr>
  </w:style>
  <w:style w:type="paragraph" w:styleId="Nadpis6">
    <w:name w:val="heading 6"/>
    <w:basedOn w:val="Normln"/>
    <w:next w:val="Normln"/>
    <w:link w:val="Nadpis6Char"/>
    <w:qFormat/>
    <w:rsid w:val="000C47AA"/>
    <w:pPr>
      <w:keepNext/>
      <w:suppressAutoHyphens/>
      <w:jc w:val="center"/>
      <w:outlineLvl w:val="5"/>
    </w:pPr>
    <w:rPr>
      <w:rFonts w:ascii="Calibri" w:hAnsi="Calibri" w:cs="Arial"/>
      <w:b/>
      <w:bCs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C47AA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0C47AA"/>
    <w:rPr>
      <w:rFonts w:ascii="Calibri" w:eastAsia="Times New Roman" w:hAnsi="Calibri" w:cs="Arial"/>
      <w:b/>
      <w:bCs/>
      <w:lang w:eastAsia="ar-SA"/>
    </w:rPr>
  </w:style>
  <w:style w:type="character" w:styleId="Hypertextovodkaz">
    <w:name w:val="Hyperlink"/>
    <w:basedOn w:val="Standardnpsmoodstavce"/>
    <w:semiHidden/>
    <w:unhideWhenUsed/>
    <w:rsid w:val="000C47A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C4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6</cp:revision>
  <dcterms:created xsi:type="dcterms:W3CDTF">2014-12-02T14:06:00Z</dcterms:created>
  <dcterms:modified xsi:type="dcterms:W3CDTF">2015-01-06T12:56:00Z</dcterms:modified>
</cp:coreProperties>
</file>