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71" w:rsidRPr="000B2A5B" w:rsidRDefault="000B2A5B">
      <w:pPr>
        <w:rPr>
          <w:b/>
          <w:sz w:val="28"/>
          <w:szCs w:val="28"/>
        </w:rPr>
      </w:pPr>
      <w:r w:rsidRPr="000B2A5B">
        <w:rPr>
          <w:b/>
          <w:sz w:val="28"/>
          <w:szCs w:val="28"/>
        </w:rPr>
        <w:t>Příloha č. 1  - Technická specifikace</w:t>
      </w:r>
    </w:p>
    <w:p w:rsidR="000B2A5B" w:rsidRDefault="000B2A5B"/>
    <w:p w:rsidR="000B2A5B" w:rsidRDefault="00637C71">
      <w:r>
        <w:rPr>
          <w:noProof/>
          <w:lang w:eastAsia="cs-CZ"/>
        </w:rPr>
        <w:drawing>
          <wp:inline distT="0" distB="0" distL="0" distR="0">
            <wp:extent cx="5629275" cy="223837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ulk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A5B" w:rsidRDefault="000B2A5B"/>
    <w:p w:rsidR="000B2A5B" w:rsidRPr="000B2A5B" w:rsidRDefault="000B2A5B">
      <w:pPr>
        <w:rPr>
          <w:b/>
          <w:sz w:val="24"/>
          <w:szCs w:val="24"/>
        </w:rPr>
      </w:pPr>
      <w:r w:rsidRPr="000B2A5B">
        <w:rPr>
          <w:b/>
          <w:sz w:val="24"/>
          <w:szCs w:val="24"/>
        </w:rPr>
        <w:t>Plánek přízemí</w:t>
      </w:r>
    </w:p>
    <w:p w:rsidR="000B2A5B" w:rsidRDefault="000B2A5B">
      <w:r>
        <w:rPr>
          <w:noProof/>
          <w:lang w:eastAsia="cs-CZ"/>
        </w:rPr>
        <w:drawing>
          <wp:inline distT="0" distB="0" distL="0" distR="0">
            <wp:extent cx="3051953" cy="4327301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řízemí lin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9562" cy="433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2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5B"/>
    <w:rsid w:val="000B2A5B"/>
    <w:rsid w:val="00637C71"/>
    <w:rsid w:val="007C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2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2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Kopárek</dc:creator>
  <cp:lastModifiedBy>Jiří Kopárek</cp:lastModifiedBy>
  <cp:revision>1</cp:revision>
  <dcterms:created xsi:type="dcterms:W3CDTF">2016-04-18T10:47:00Z</dcterms:created>
  <dcterms:modified xsi:type="dcterms:W3CDTF">2016-04-18T11:56:00Z</dcterms:modified>
</cp:coreProperties>
</file>