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2A" w:rsidRDefault="00E54A2A" w:rsidP="00E54A2A">
      <w:pPr>
        <w:rPr>
          <w:rFonts w:eastAsia="Times New Roman"/>
        </w:rPr>
      </w:pPr>
      <w:r>
        <w:rPr>
          <w:rFonts w:eastAsia="Times New Roman"/>
        </w:rPr>
        <w:t xml:space="preserve">-------- Původní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3658"/>
      </w:tblGrid>
      <w:tr w:rsidR="00E54A2A" w:rsidTr="00E54A2A">
        <w:trPr>
          <w:tblCellSpacing w:w="0" w:type="dxa"/>
        </w:trPr>
        <w:tc>
          <w:tcPr>
            <w:tcW w:w="0" w:type="auto"/>
            <w:noWrap/>
            <w:hideMark/>
          </w:tcPr>
          <w:p w:rsidR="00E54A2A" w:rsidRDefault="00E54A2A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E54A2A" w:rsidRDefault="00E54A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nabídka Studio V</w:t>
            </w:r>
          </w:p>
        </w:tc>
      </w:tr>
      <w:tr w:rsidR="00E54A2A" w:rsidTr="00E54A2A">
        <w:trPr>
          <w:tblCellSpacing w:w="0" w:type="dxa"/>
        </w:trPr>
        <w:tc>
          <w:tcPr>
            <w:tcW w:w="0" w:type="auto"/>
            <w:noWrap/>
            <w:hideMark/>
          </w:tcPr>
          <w:p w:rsidR="00E54A2A" w:rsidRDefault="00E54A2A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E54A2A" w:rsidRDefault="00E54A2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Fri</w:t>
            </w:r>
            <w:proofErr w:type="spellEnd"/>
            <w:r>
              <w:rPr>
                <w:rFonts w:eastAsia="Times New Roman"/>
              </w:rPr>
              <w:t>, 03 Jan 2014 12:29:00 +0100</w:t>
            </w:r>
          </w:p>
        </w:tc>
      </w:tr>
      <w:tr w:rsidR="00E54A2A" w:rsidTr="00E54A2A">
        <w:trPr>
          <w:tblCellSpacing w:w="0" w:type="dxa"/>
        </w:trPr>
        <w:tc>
          <w:tcPr>
            <w:tcW w:w="0" w:type="auto"/>
            <w:noWrap/>
            <w:hideMark/>
          </w:tcPr>
          <w:p w:rsidR="00E54A2A" w:rsidRDefault="00E54A2A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E54A2A" w:rsidRDefault="00E54A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Ivo Viktorin </w:t>
            </w:r>
            <w:hyperlink r:id="rId4" w:history="1">
              <w:r>
                <w:rPr>
                  <w:rStyle w:val="Hypertextovodkaz"/>
                  <w:rFonts w:eastAsia="Times New Roman"/>
                </w:rPr>
                <w:t>&lt;ivoviktorin@tiscali.cz&gt;</w:t>
              </w:r>
            </w:hyperlink>
          </w:p>
        </w:tc>
      </w:tr>
      <w:tr w:rsidR="00E54A2A" w:rsidTr="00E54A2A">
        <w:trPr>
          <w:tblCellSpacing w:w="0" w:type="dxa"/>
        </w:trPr>
        <w:tc>
          <w:tcPr>
            <w:tcW w:w="0" w:type="auto"/>
            <w:noWrap/>
            <w:hideMark/>
          </w:tcPr>
          <w:p w:rsidR="00E54A2A" w:rsidRDefault="00E54A2A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Přeposláno - Komu: </w:t>
            </w:r>
          </w:p>
        </w:tc>
        <w:tc>
          <w:tcPr>
            <w:tcW w:w="0" w:type="auto"/>
            <w:vAlign w:val="center"/>
            <w:hideMark/>
          </w:tcPr>
          <w:p w:rsidR="00E54A2A" w:rsidRDefault="00E54A2A">
            <w:pPr>
              <w:rPr>
                <w:rFonts w:eastAsia="Times New Roman"/>
              </w:rPr>
            </w:pPr>
            <w:hyperlink r:id="rId5" w:history="1">
              <w:r>
                <w:rPr>
                  <w:rStyle w:val="Hypertextovodkaz"/>
                  <w:rFonts w:eastAsia="Times New Roman"/>
                </w:rPr>
                <w:t>ivoviktorin@tiscali.cz</w:t>
              </w:r>
            </w:hyperlink>
          </w:p>
        </w:tc>
      </w:tr>
      <w:tr w:rsidR="00E54A2A" w:rsidTr="00E54A2A">
        <w:trPr>
          <w:tblCellSpacing w:w="0" w:type="dxa"/>
        </w:trPr>
        <w:tc>
          <w:tcPr>
            <w:tcW w:w="0" w:type="auto"/>
            <w:noWrap/>
            <w:hideMark/>
          </w:tcPr>
          <w:p w:rsidR="00E54A2A" w:rsidRDefault="00E54A2A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E54A2A" w:rsidRDefault="00E54A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Produkce </w:t>
            </w:r>
            <w:hyperlink r:id="rId6" w:history="1">
              <w:r>
                <w:rPr>
                  <w:rStyle w:val="Hypertextovodkaz"/>
                  <w:rFonts w:eastAsia="Times New Roman"/>
                </w:rPr>
                <w:t>&lt;produkce@kso.cz&gt;</w:t>
              </w:r>
            </w:hyperlink>
          </w:p>
        </w:tc>
      </w:tr>
    </w:tbl>
    <w:p w:rsidR="00E54A2A" w:rsidRDefault="00E54A2A" w:rsidP="00E54A2A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E54A2A" w:rsidRDefault="00E54A2A" w:rsidP="00E54A2A">
      <w:pPr>
        <w:rPr>
          <w:rFonts w:eastAsia="Times New Roman"/>
        </w:rPr>
      </w:pPr>
      <w:r>
        <w:rPr>
          <w:rFonts w:eastAsia="Times New Roman"/>
        </w:rPr>
        <w:br/>
        <w:t> Studio V Zlín  - Nabídka na pronájem studia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Kubatura studia je  540m.kr. Výška stropu  7,2m. Akustické řešení prostoru </w:t>
      </w:r>
      <w:proofErr w:type="spellStart"/>
      <w:r>
        <w:rPr>
          <w:rFonts w:eastAsia="Times New Roman"/>
        </w:rPr>
        <w:t>ing</w:t>
      </w:r>
      <w:proofErr w:type="spellEnd"/>
      <w:r>
        <w:rPr>
          <w:rFonts w:eastAsia="Times New Roman"/>
        </w:rPr>
        <w:t xml:space="preserve"> M. </w:t>
      </w:r>
      <w:proofErr w:type="spellStart"/>
      <w:r>
        <w:rPr>
          <w:rFonts w:eastAsia="Times New Roman"/>
        </w:rPr>
        <w:t>Láb</w:t>
      </w:r>
      <w:proofErr w:type="spellEnd"/>
      <w:r>
        <w:rPr>
          <w:rFonts w:eastAsia="Times New Roman"/>
        </w:rPr>
        <w:t>. K členění prostoru jsou k dispozici dvě kabiny a čtyři paravány.</w:t>
      </w:r>
    </w:p>
    <w:p w:rsidR="00B16B1B" w:rsidRDefault="00E54A2A" w:rsidP="00E54A2A">
      <w:r>
        <w:rPr>
          <w:rFonts w:eastAsia="Times New Roman"/>
        </w:rPr>
        <w:t>Vybavení studia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Console</w:t>
      </w:r>
      <w:proofErr w:type="spellEnd"/>
      <w:r>
        <w:rPr>
          <w:rFonts w:eastAsia="Times New Roman"/>
        </w:rPr>
        <w:t>:    AMEK Einstein super E</w:t>
      </w:r>
      <w:r>
        <w:rPr>
          <w:rFonts w:eastAsia="Times New Roman"/>
        </w:rPr>
        <w:br/>
        <w:t xml:space="preserve">Monitoring:  </w:t>
      </w:r>
      <w:proofErr w:type="spellStart"/>
      <w:r>
        <w:rPr>
          <w:rFonts w:eastAsia="Times New Roman"/>
        </w:rPr>
        <w:t>Tannoy</w:t>
      </w:r>
      <w:proofErr w:type="spellEnd"/>
      <w:r>
        <w:rPr>
          <w:rFonts w:eastAsia="Times New Roman"/>
        </w:rPr>
        <w:t xml:space="preserve"> DTM </w:t>
      </w:r>
      <w:proofErr w:type="gramStart"/>
      <w:r>
        <w:rPr>
          <w:rFonts w:eastAsia="Times New Roman"/>
        </w:rPr>
        <w:t>15,Yamaha</w:t>
      </w:r>
      <w:proofErr w:type="gramEnd"/>
      <w:r>
        <w:rPr>
          <w:rFonts w:eastAsia="Times New Roman"/>
        </w:rPr>
        <w:t xml:space="preserve"> NS 10 M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Digital </w:t>
      </w:r>
      <w:proofErr w:type="spellStart"/>
      <w:r>
        <w:rPr>
          <w:rFonts w:eastAsia="Times New Roman"/>
        </w:rPr>
        <w:t>recorders</w:t>
      </w:r>
      <w:proofErr w:type="spellEnd"/>
      <w:r>
        <w:rPr>
          <w:rFonts w:eastAsia="Times New Roman"/>
        </w:rPr>
        <w:t xml:space="preserve">:    </w:t>
      </w:r>
      <w:r>
        <w:rPr>
          <w:rFonts w:eastAsia="Times New Roman"/>
        </w:rPr>
        <w:br/>
        <w:t>Mac Pro  Intel Xenon 8 jader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Apogee</w:t>
      </w:r>
      <w:proofErr w:type="spellEnd"/>
      <w:r>
        <w:rPr>
          <w:rFonts w:eastAsia="Times New Roman"/>
        </w:rPr>
        <w:t xml:space="preserve"> AD 16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Apogee</w:t>
      </w:r>
      <w:proofErr w:type="spellEnd"/>
      <w:r>
        <w:rPr>
          <w:rFonts w:eastAsia="Times New Roman"/>
        </w:rPr>
        <w:t xml:space="preserve"> DA 16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Apogee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Rosseta</w:t>
      </w:r>
      <w:proofErr w:type="spellEnd"/>
      <w:r>
        <w:rPr>
          <w:rFonts w:eastAsia="Times New Roman"/>
        </w:rPr>
        <w:t xml:space="preserve"> 800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Apogee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Quartet</w:t>
      </w:r>
      <w:proofErr w:type="spellEnd"/>
      <w:r>
        <w:rPr>
          <w:rFonts w:eastAsia="Times New Roman"/>
        </w:rPr>
        <w:br/>
      </w:r>
      <w:proofErr w:type="spellStart"/>
      <w:r>
        <w:rPr>
          <w:rFonts w:eastAsia="Times New Roman"/>
        </w:rPr>
        <w:t>Protools</w:t>
      </w:r>
      <w:proofErr w:type="spellEnd"/>
      <w:r>
        <w:rPr>
          <w:rFonts w:eastAsia="Times New Roman"/>
        </w:rPr>
        <w:t xml:space="preserve"> 10, 11, </w:t>
      </w:r>
      <w:proofErr w:type="spellStart"/>
      <w:r>
        <w:rPr>
          <w:rFonts w:eastAsia="Times New Roman"/>
        </w:rPr>
        <w:t>Cubase</w:t>
      </w:r>
      <w:proofErr w:type="spellEnd"/>
      <w:r>
        <w:rPr>
          <w:rFonts w:eastAsia="Times New Roman"/>
        </w:rPr>
        <w:t xml:space="preserve"> 8. Digital </w:t>
      </w:r>
      <w:proofErr w:type="spellStart"/>
      <w:r>
        <w:rPr>
          <w:rFonts w:eastAsia="Times New Roman"/>
        </w:rPr>
        <w:t>performer</w:t>
      </w:r>
      <w:proofErr w:type="spellEnd"/>
      <w:r>
        <w:rPr>
          <w:rFonts w:eastAsia="Times New Roman"/>
        </w:rPr>
        <w:t xml:space="preserve"> 8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Analog </w:t>
      </w:r>
      <w:proofErr w:type="spellStart"/>
      <w:r>
        <w:rPr>
          <w:rFonts w:eastAsia="Times New Roman"/>
        </w:rPr>
        <w:t>recorders</w:t>
      </w:r>
      <w:proofErr w:type="spellEnd"/>
      <w:r>
        <w:rPr>
          <w:rFonts w:eastAsia="Times New Roman"/>
        </w:rPr>
        <w:t xml:space="preserve">:   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Otari</w:t>
      </w:r>
      <w:proofErr w:type="spellEnd"/>
      <w:r>
        <w:rPr>
          <w:rFonts w:eastAsia="Times New Roman"/>
        </w:rPr>
        <w:t xml:space="preserve"> MTR 100 24 track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Studer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Revox</w:t>
      </w:r>
      <w:proofErr w:type="spellEnd"/>
      <w:r>
        <w:rPr>
          <w:rFonts w:eastAsia="Times New Roman"/>
        </w:rPr>
        <w:t xml:space="preserve"> PR 99 2 track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Microphones</w:t>
      </w:r>
      <w:proofErr w:type="spellEnd"/>
      <w:r>
        <w:rPr>
          <w:rFonts w:eastAsia="Times New Roman"/>
        </w:rPr>
        <w:t xml:space="preserve">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Neumann: </w:t>
      </w:r>
      <w:r>
        <w:rPr>
          <w:rFonts w:eastAsia="Times New Roman"/>
        </w:rPr>
        <w:br/>
        <w:t xml:space="preserve">1 x KM 184 </w:t>
      </w:r>
      <w:r>
        <w:rPr>
          <w:rFonts w:eastAsia="Times New Roman"/>
        </w:rPr>
        <w:br/>
        <w:t xml:space="preserve">3 x U 87 </w:t>
      </w:r>
      <w:r>
        <w:rPr>
          <w:rFonts w:eastAsia="Times New Roman"/>
        </w:rPr>
        <w:br/>
        <w:t>3 x CMV 563/ M7</w:t>
      </w:r>
      <w:r>
        <w:rPr>
          <w:rFonts w:eastAsia="Times New Roman"/>
        </w:rPr>
        <w:br/>
        <w:t xml:space="preserve"> AKG: </w:t>
      </w:r>
      <w:r>
        <w:rPr>
          <w:rFonts w:eastAsia="Times New Roman"/>
        </w:rPr>
        <w:br/>
        <w:t xml:space="preserve">2 x 414B ULS </w:t>
      </w:r>
      <w:r>
        <w:rPr>
          <w:rFonts w:eastAsia="Times New Roman"/>
        </w:rPr>
        <w:br/>
        <w:t xml:space="preserve">2 x C 12 </w:t>
      </w:r>
      <w:proofErr w:type="spellStart"/>
      <w:r>
        <w:rPr>
          <w:rFonts w:eastAsia="Times New Roman"/>
        </w:rPr>
        <w:t>valve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3 x 451+capsule CK 1 </w:t>
      </w:r>
      <w:r>
        <w:rPr>
          <w:rFonts w:eastAsia="Times New Roman"/>
        </w:rPr>
        <w:br/>
        <w:t>1 x D 112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Sennheiser</w:t>
      </w:r>
      <w:proofErr w:type="spellEnd"/>
      <w:r>
        <w:rPr>
          <w:rFonts w:eastAsia="Times New Roman"/>
        </w:rPr>
        <w:t xml:space="preserve">: </w:t>
      </w:r>
      <w:r>
        <w:rPr>
          <w:rFonts w:eastAsia="Times New Roman"/>
        </w:rPr>
        <w:br/>
        <w:t xml:space="preserve">6 x MD 421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Shure</w:t>
      </w:r>
      <w:proofErr w:type="spellEnd"/>
      <w:r>
        <w:rPr>
          <w:rFonts w:eastAsia="Times New Roman"/>
        </w:rPr>
        <w:t xml:space="preserve">: </w:t>
      </w:r>
      <w:r>
        <w:rPr>
          <w:rFonts w:eastAsia="Times New Roman"/>
        </w:rPr>
        <w:br/>
        <w:t xml:space="preserve">2 x SM 57 </w:t>
      </w:r>
      <w:r>
        <w:rPr>
          <w:rFonts w:eastAsia="Times New Roman"/>
        </w:rPr>
        <w:br/>
        <w:t>2 x SM 58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Outboard</w:t>
      </w:r>
      <w:proofErr w:type="spellEnd"/>
      <w:r>
        <w:rPr>
          <w:rFonts w:eastAsia="Times New Roman"/>
        </w:rPr>
        <w:t xml:space="preserve">:    </w:t>
      </w:r>
      <w:r>
        <w:rPr>
          <w:rFonts w:eastAsia="Times New Roman"/>
        </w:rPr>
        <w:br/>
        <w:t xml:space="preserve">3 x </w:t>
      </w:r>
      <w:proofErr w:type="spellStart"/>
      <w:r>
        <w:rPr>
          <w:rFonts w:eastAsia="Times New Roman"/>
        </w:rPr>
        <w:t>Neve</w:t>
      </w:r>
      <w:proofErr w:type="spellEnd"/>
      <w:r>
        <w:rPr>
          <w:rFonts w:eastAsia="Times New Roman"/>
        </w:rPr>
        <w:t xml:space="preserve"> 9098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Lexicon 480 L </w:t>
      </w:r>
      <w:r>
        <w:rPr>
          <w:rFonts w:eastAsia="Times New Roman"/>
        </w:rPr>
        <w:br/>
        <w:t xml:space="preserve">Lexicon PCM 70 </w:t>
      </w:r>
      <w:r>
        <w:rPr>
          <w:rFonts w:eastAsia="Times New Roman"/>
        </w:rPr>
        <w:br/>
        <w:t xml:space="preserve">TC 5000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Eventide</w:t>
      </w:r>
      <w:proofErr w:type="spellEnd"/>
      <w:r>
        <w:rPr>
          <w:rFonts w:eastAsia="Times New Roman"/>
        </w:rPr>
        <w:t xml:space="preserve"> H 3000 SE </w:t>
      </w:r>
      <w:r>
        <w:rPr>
          <w:rFonts w:eastAsia="Times New Roman"/>
        </w:rPr>
        <w:br/>
        <w:t>AKG BX 20</w:t>
      </w:r>
      <w:r>
        <w:rPr>
          <w:rFonts w:eastAsia="Times New Roman"/>
        </w:rPr>
        <w:br/>
        <w:t>AKG BX 25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Urei</w:t>
      </w:r>
      <w:proofErr w:type="spellEnd"/>
      <w:r>
        <w:rPr>
          <w:rFonts w:eastAsia="Times New Roman"/>
        </w:rPr>
        <w:t xml:space="preserve"> 1178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tc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electronic</w:t>
      </w:r>
      <w:proofErr w:type="spellEnd"/>
      <w:r>
        <w:rPr>
          <w:rFonts w:eastAsia="Times New Roman"/>
        </w:rPr>
        <w:t xml:space="preserve"> 2290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Qadraverbs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Tubetech</w:t>
      </w:r>
      <w:proofErr w:type="spellEnd"/>
      <w:r>
        <w:rPr>
          <w:rFonts w:eastAsia="Times New Roman"/>
        </w:rPr>
        <w:t xml:space="preserve"> CL 1B </w:t>
      </w:r>
      <w:r>
        <w:rPr>
          <w:rFonts w:eastAsia="Times New Roman"/>
        </w:rPr>
        <w:br/>
        <w:t xml:space="preserve">Summit TLA 100 </w:t>
      </w:r>
      <w:r>
        <w:rPr>
          <w:rFonts w:eastAsia="Times New Roman"/>
        </w:rPr>
        <w:br/>
        <w:t xml:space="preserve">DBX 165 </w:t>
      </w:r>
      <w:r>
        <w:rPr>
          <w:rFonts w:eastAsia="Times New Roman"/>
        </w:rPr>
        <w:br/>
        <w:t xml:space="preserve">DBX 166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Cena za den bez obsluhy jsou 4 000 </w:t>
      </w:r>
      <w:proofErr w:type="spellStart"/>
      <w:r>
        <w:rPr>
          <w:rFonts w:eastAsia="Times New Roman"/>
        </w:rPr>
        <w:t>kč</w:t>
      </w:r>
      <w:proofErr w:type="spellEnd"/>
      <w:r>
        <w:rPr>
          <w:rFonts w:eastAsia="Times New Roman"/>
        </w:rPr>
        <w:t xml:space="preserve">. Tedy celkem za tři dny 12 000 plus </w:t>
      </w:r>
      <w:proofErr w:type="spellStart"/>
      <w:r>
        <w:rPr>
          <w:rFonts w:eastAsia="Times New Roman"/>
        </w:rPr>
        <w:t>dph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bookmarkStart w:id="0" w:name="_GoBack"/>
      <w:bookmarkEnd w:id="0"/>
    </w:p>
    <w:sectPr w:rsidR="00B1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2A"/>
    <w:rsid w:val="00754365"/>
    <w:rsid w:val="00B16B1B"/>
    <w:rsid w:val="00E5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713E2-4D76-400A-ADC4-F40855E8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A2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4A2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A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A2A"/>
    <w:rPr>
      <w:rFonts w:ascii="Segoe U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dukce@kso.cz" TargetMode="External"/><Relationship Id="rId5" Type="http://schemas.openxmlformats.org/officeDocument/2006/relationships/hyperlink" Target="mailto:ivoviktorin@tiscali.cz" TargetMode="External"/><Relationship Id="rId4" Type="http://schemas.openxmlformats.org/officeDocument/2006/relationships/hyperlink" Target="mailto:ivoviktorin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Zátko</dc:creator>
  <cp:keywords/>
  <dc:description/>
  <cp:lastModifiedBy>Zdeněk Zátko</cp:lastModifiedBy>
  <cp:revision>1</cp:revision>
  <cp:lastPrinted>2014-01-03T11:54:00Z</cp:lastPrinted>
  <dcterms:created xsi:type="dcterms:W3CDTF">2014-01-03T11:54:00Z</dcterms:created>
  <dcterms:modified xsi:type="dcterms:W3CDTF">2014-01-03T12:13:00Z</dcterms:modified>
</cp:coreProperties>
</file>