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6E" w:rsidRDefault="0097216E">
      <w:pPr>
        <w:pStyle w:val="Nadpis1"/>
      </w:pPr>
      <w:bookmarkStart w:id="0" w:name="_GoBack"/>
      <w:bookmarkEnd w:id="0"/>
      <w:r>
        <w:t>průvodní  zpráva</w:t>
      </w:r>
    </w:p>
    <w:p w:rsidR="000A4276" w:rsidRDefault="0097216E">
      <w:pPr>
        <w:pStyle w:val="Nadpis2"/>
      </w:pPr>
      <w:r>
        <w:t>Akce : Základní škola Krušnohorská 11, Karlovy Vary. Stavební  úpravy  fasády</w:t>
      </w:r>
      <w:r w:rsidR="000A4276">
        <w:t xml:space="preserve"> </w:t>
      </w:r>
    </w:p>
    <w:p w:rsidR="0097216E" w:rsidRDefault="000A4276">
      <w:pPr>
        <w:pStyle w:val="Nadpis2"/>
        <w:rPr>
          <w:u w:val="none"/>
        </w:rPr>
      </w:pPr>
      <w:r>
        <w:t>( Aktualizace 2012 )</w:t>
      </w:r>
    </w:p>
    <w:p w:rsidR="0097216E" w:rsidRDefault="0097216E"/>
    <w:p w:rsidR="0097216E" w:rsidRDefault="0097216E">
      <w:r>
        <w:t>a)</w:t>
      </w:r>
    </w:p>
    <w:p w:rsidR="0097216E" w:rsidRDefault="0097216E">
      <w:r>
        <w:t xml:space="preserve">Identifikace stavby : Základní škola Krušnohorská 11, 360 10  Karlovy Vary. Stavební  úpravy  fasády </w:t>
      </w:r>
    </w:p>
    <w:p w:rsidR="0097216E" w:rsidRDefault="0097216E">
      <w:r>
        <w:t xml:space="preserve">Stavebník : </w:t>
      </w:r>
      <w:r w:rsidR="000A4276">
        <w:t>Statutární m</w:t>
      </w:r>
      <w:r>
        <w:t xml:space="preserve">ěsto Karlovy Vary, Moskevská 21, 361 20  Karlovy Vary </w:t>
      </w:r>
    </w:p>
    <w:p w:rsidR="0097216E" w:rsidRDefault="0097216E">
      <w:r>
        <w:t>Projektant : Ing. Roman Gajdoš, Kontaktní adresa : Bezručova 8, 360 01  Karlovy Vary. Číslo v seznamu autorizovaných osob ČKAIT 0300382 – Autorizovaný inženýr pro pozemní stavby</w:t>
      </w:r>
    </w:p>
    <w:p w:rsidR="00861B7E" w:rsidRDefault="00861B7E"/>
    <w:p w:rsidR="0097216E" w:rsidRDefault="0097216E">
      <w:r>
        <w:t xml:space="preserve">Základní charakteristika a účel stavby : Výměna okenních výplní jednotlivých pavilónů a s tím souvisící drobné stavební úpravy. </w:t>
      </w:r>
    </w:p>
    <w:p w:rsidR="0097216E" w:rsidRDefault="0097216E"/>
    <w:p w:rsidR="0097216E" w:rsidRDefault="0097216E">
      <w:r>
        <w:t>b)</w:t>
      </w:r>
    </w:p>
    <w:p w:rsidR="00861B7E" w:rsidRDefault="0097216E">
      <w:r>
        <w:t xml:space="preserve">Údaje o území, stavebním pozemku a majetkoprávních vztazích : čp. 735 a další objekty školy se nacházejí v zastavěné části města, v ulici Krušnohorské, jsou napojeny na sítě a jsou používány v celém rozsahu. </w:t>
      </w:r>
    </w:p>
    <w:p w:rsidR="0097216E" w:rsidRDefault="0097216E">
      <w:r>
        <w:t>Stavby</w:t>
      </w:r>
      <w:r w:rsidR="00861B7E">
        <w:t xml:space="preserve"> v k.ú. Rybáře</w:t>
      </w:r>
      <w:r>
        <w:t xml:space="preserve"> p.č. st., 1223, 1224, 1225, ( Zastavěná plocha a nádvoří, objekty občanské vybavenosti – žádná ochrana, žádné zápisy ) a pozemek 1231 ( zahrada – ochrana : zemědělský půdní fond ) jsou ve vlastnictví stavebníka, stejně jako sousední pozemek 1232/1 ( sportoviště a rekreační plocha ).</w:t>
      </w:r>
    </w:p>
    <w:p w:rsidR="0097216E" w:rsidRDefault="0097216E"/>
    <w:p w:rsidR="0097216E" w:rsidRDefault="0097216E">
      <w:r>
        <w:t>c)</w:t>
      </w:r>
    </w:p>
    <w:p w:rsidR="0097216E" w:rsidRDefault="0097216E">
      <w:r>
        <w:t>Údaje o průzkumech a napojení dopravní a technické infrastruktury : základní průzkumy vizuální a v průběhu realizace, napojení dopravní a technické infrastruktury se nemění. Do areálu jsou dva samostatné vjezdy z ulice Krušnohorské.</w:t>
      </w:r>
    </w:p>
    <w:p w:rsidR="0097216E" w:rsidRDefault="0097216E"/>
    <w:p w:rsidR="0097216E" w:rsidRDefault="0097216E">
      <w:r>
        <w:t>d)</w:t>
      </w:r>
    </w:p>
    <w:p w:rsidR="0097216E" w:rsidRDefault="0097216E">
      <w:r>
        <w:t>Splnění požadavků dotčených orgánů : vzhledem k rozsahu stavebních úprav nejsou dotčeny žádné orgány.</w:t>
      </w:r>
    </w:p>
    <w:p w:rsidR="0097216E" w:rsidRDefault="0097216E"/>
    <w:p w:rsidR="0097216E" w:rsidRDefault="0097216E">
      <w:r>
        <w:t>e)</w:t>
      </w:r>
    </w:p>
    <w:p w:rsidR="0097216E" w:rsidRDefault="0097216E">
      <w:r>
        <w:t xml:space="preserve">Dodržení obecných požadavků na výstavbu : jsou dodrženy obecné požadavky vyhl. </w:t>
      </w:r>
      <w:r w:rsidR="00861B7E">
        <w:t xml:space="preserve">268/2009 a </w:t>
      </w:r>
      <w:r w:rsidR="00861B7E">
        <w:rPr>
          <w:szCs w:val="26"/>
        </w:rPr>
        <w:t>398/2009</w:t>
      </w:r>
      <w:r>
        <w:t>.</w:t>
      </w:r>
    </w:p>
    <w:p w:rsidR="0097216E" w:rsidRDefault="0097216E"/>
    <w:p w:rsidR="0097216E" w:rsidRDefault="0097216E">
      <w:r>
        <w:t xml:space="preserve">f) </w:t>
      </w:r>
    </w:p>
    <w:p w:rsidR="0097216E" w:rsidRDefault="0097216E">
      <w:r>
        <w:t>Údaje o splnění podmínek regulačního plánu, územního rozhodnutí, popř. územně plánovací informace u staveb dle § 104 odst. 1 zákona : Stavební úpravy uvnitř a na plášti objektů jsou bez vazby na územní plánování.</w:t>
      </w:r>
    </w:p>
    <w:p w:rsidR="0097216E" w:rsidRDefault="0097216E"/>
    <w:p w:rsidR="0097216E" w:rsidRDefault="0097216E">
      <w:r>
        <w:t xml:space="preserve">g) </w:t>
      </w:r>
    </w:p>
    <w:p w:rsidR="0097216E" w:rsidRDefault="0097216E">
      <w:r>
        <w:t>Věcné a časové vazby stavby na okolí a na související investice : Nejsou žádné zásadní vazby na související investice. Okolí nebude dotčeno stavbou. Stavba probíhá v uzavřeném areálu, na vlastních pozemcích.</w:t>
      </w:r>
    </w:p>
    <w:p w:rsidR="00861B7E" w:rsidRDefault="00861B7E">
      <w:r>
        <w:t>Pavilóny 1. a 2. stupně již stejnou úpravou prošly.</w:t>
      </w:r>
    </w:p>
    <w:p w:rsidR="0097216E" w:rsidRDefault="0097216E"/>
    <w:p w:rsidR="0097216E" w:rsidRDefault="0097216E">
      <w:r>
        <w:lastRenderedPageBreak/>
        <w:t xml:space="preserve">h) </w:t>
      </w:r>
    </w:p>
    <w:p w:rsidR="0097216E" w:rsidRDefault="0097216E">
      <w:r>
        <w:t>Předpokládaná lhůta výstavby včetně popisu postupu výstavby : Stavba proběhne v r. 20</w:t>
      </w:r>
      <w:r w:rsidR="000A4276">
        <w:t>12</w:t>
      </w:r>
      <w:r w:rsidR="00861B7E">
        <w:t>, započato bude 1.6.2012 a dokončeno 25.09.2012</w:t>
      </w:r>
      <w:r>
        <w:t>. Staveniště je pouze v prostoru areálu školy, podrobnosti jsou uvedeny v části E – Zásady organizace výstavby.</w:t>
      </w:r>
    </w:p>
    <w:p w:rsidR="0097216E" w:rsidRDefault="0097216E"/>
    <w:p w:rsidR="0097216E" w:rsidRDefault="0097216E">
      <w:r>
        <w:t>i)</w:t>
      </w:r>
    </w:p>
    <w:p w:rsidR="0097216E" w:rsidRDefault="0097216E">
      <w:r>
        <w:t>Statistické údaje o orientační hodnotě stavby bytové, nebytové, na ochranu životního prostředí, ostatní v tis. Kč, údaje o podlahové ploše budovy bytové či nebytové v m</w:t>
      </w:r>
      <w:r>
        <w:rPr>
          <w:vertAlign w:val="superscript"/>
        </w:rPr>
        <w:t>2</w:t>
      </w:r>
      <w:r>
        <w:t xml:space="preserve"> , a o počtu bytů v budovách bytových a nebytových : Náklady vzhledem k režimu veřejné soutěže nebudou sdělovány.</w:t>
      </w:r>
    </w:p>
    <w:p w:rsidR="0097216E" w:rsidRDefault="0097216E"/>
    <w:p w:rsidR="0097216E" w:rsidRDefault="0097216E"/>
    <w:p w:rsidR="0097216E" w:rsidRDefault="0097216E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1E39ED">
        <w:rPr>
          <w:noProof/>
        </w:rPr>
        <w:t>4.1.2012</w:t>
      </w:r>
      <w:r>
        <w:fldChar w:fldCharType="end"/>
      </w:r>
    </w:p>
    <w:p w:rsidR="0097216E" w:rsidRDefault="0097216E"/>
    <w:p w:rsidR="0097216E" w:rsidRDefault="0097216E"/>
    <w:p w:rsidR="0097216E" w:rsidRDefault="009721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97216E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562" w:rsidRDefault="008E7562">
      <w:r>
        <w:separator/>
      </w:r>
    </w:p>
  </w:endnote>
  <w:endnote w:type="continuationSeparator" w:id="0">
    <w:p w:rsidR="008E7562" w:rsidRDefault="008E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16E" w:rsidRDefault="009721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7216E" w:rsidRDefault="0097216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16E" w:rsidRDefault="009721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E39ED">
      <w:rPr>
        <w:rStyle w:val="slostrnky"/>
        <w:noProof/>
      </w:rPr>
      <w:t>2</w:t>
    </w:r>
    <w:r>
      <w:rPr>
        <w:rStyle w:val="slostrnky"/>
      </w:rPr>
      <w:fldChar w:fldCharType="end"/>
    </w:r>
  </w:p>
  <w:p w:rsidR="0097216E" w:rsidRDefault="0097216E">
    <w:pPr>
      <w:pStyle w:val="Zpat"/>
      <w:ind w:right="360"/>
      <w:rPr>
        <w:i/>
        <w:iCs/>
        <w:sz w:val="18"/>
      </w:rPr>
    </w:pPr>
    <w:r>
      <w:rPr>
        <w:i/>
        <w:iCs/>
        <w:sz w:val="18"/>
      </w:rPr>
      <w:t>Základní škola Krušnohorská 11, Karlovy Vary. Stavební  úpravy  fasády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562" w:rsidRDefault="008E7562">
      <w:r>
        <w:separator/>
      </w:r>
    </w:p>
  </w:footnote>
  <w:footnote w:type="continuationSeparator" w:id="0">
    <w:p w:rsidR="008E7562" w:rsidRDefault="008E7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hideSpellingErrors/>
  <w:hideGrammaticalError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76"/>
    <w:rsid w:val="000A4276"/>
    <w:rsid w:val="001E39ED"/>
    <w:rsid w:val="003A04D7"/>
    <w:rsid w:val="00861B7E"/>
    <w:rsid w:val="008E7562"/>
    <w:rsid w:val="0097216E"/>
    <w:rsid w:val="00FD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RG</cp:lastModifiedBy>
  <cp:revision>2</cp:revision>
  <cp:lastPrinted>2012-01-04T18:33:00Z</cp:lastPrinted>
  <dcterms:created xsi:type="dcterms:W3CDTF">2012-01-04T19:00:00Z</dcterms:created>
  <dcterms:modified xsi:type="dcterms:W3CDTF">2012-01-04T19:00:00Z</dcterms:modified>
</cp:coreProperties>
</file>