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560" w:rsidRPr="009C129B" w:rsidRDefault="00AF0560" w:rsidP="00AF0560">
      <w:pPr>
        <w:rPr>
          <w:rFonts w:cs="Arial"/>
          <w:b/>
          <w:szCs w:val="22"/>
        </w:rPr>
      </w:pPr>
      <w:r w:rsidRPr="009C129B">
        <w:rPr>
          <w:rFonts w:cs="Arial"/>
          <w:b/>
          <w:szCs w:val="22"/>
        </w:rPr>
        <w:t>Městské zařízení sociálních služeb,</w:t>
      </w:r>
    </w:p>
    <w:p w:rsidR="00AF0560" w:rsidRPr="009C129B" w:rsidRDefault="00AF0560" w:rsidP="00AF0560">
      <w:pPr>
        <w:rPr>
          <w:rFonts w:cs="Arial"/>
          <w:b/>
          <w:szCs w:val="22"/>
        </w:rPr>
      </w:pPr>
      <w:r w:rsidRPr="009C129B">
        <w:rPr>
          <w:rFonts w:cs="Arial"/>
          <w:b/>
          <w:szCs w:val="22"/>
        </w:rPr>
        <w:t>příspěvková organizace</w:t>
      </w:r>
    </w:p>
    <w:p w:rsidR="00AF0560" w:rsidRPr="009C129B" w:rsidRDefault="00AF0560" w:rsidP="00AF0560">
      <w:pPr>
        <w:rPr>
          <w:rFonts w:cs="Arial"/>
          <w:b/>
          <w:szCs w:val="22"/>
        </w:rPr>
      </w:pPr>
      <w:r w:rsidRPr="009C129B">
        <w:rPr>
          <w:rFonts w:cs="Arial"/>
          <w:b/>
          <w:szCs w:val="22"/>
        </w:rPr>
        <w:t>Východní 621/16, 360 20 Karlovy Vary</w:t>
      </w:r>
    </w:p>
    <w:p w:rsidR="00363654" w:rsidRPr="00896C09" w:rsidRDefault="00AF0560" w:rsidP="00363654">
      <w:pPr>
        <w:rPr>
          <w:rFonts w:cs="Arial"/>
          <w:b/>
        </w:rPr>
      </w:pPr>
      <w:r w:rsidRPr="009C129B">
        <w:rPr>
          <w:rFonts w:cs="Arial"/>
          <w:b/>
          <w:szCs w:val="22"/>
        </w:rPr>
        <w:t xml:space="preserve">IČO: 47701277, DIČ: </w:t>
      </w:r>
      <w:r w:rsidR="00363654">
        <w:rPr>
          <w:rFonts w:cs="Arial"/>
          <w:b/>
          <w:szCs w:val="22"/>
        </w:rPr>
        <w:t>CZ47701277</w:t>
      </w:r>
    </w:p>
    <w:p w:rsidR="00AF0560" w:rsidRPr="009C129B" w:rsidRDefault="00363654" w:rsidP="00AF0560">
      <w:pPr>
        <w:rPr>
          <w:rFonts w:cs="Arial"/>
        </w:rPr>
      </w:pPr>
      <w:r w:rsidRPr="00363654">
        <w:rPr>
          <w:rFonts w:cs="Arial"/>
        </w:rPr>
        <w:t xml:space="preserve">Bankovní účet: </w:t>
      </w:r>
      <w:r w:rsidR="00AF0560" w:rsidRPr="00363654">
        <w:rPr>
          <w:rFonts w:cs="Arial"/>
        </w:rPr>
        <w:t>800460339/0800</w:t>
      </w:r>
      <w:r w:rsidR="00AF0560" w:rsidRPr="009C129B">
        <w:rPr>
          <w:rFonts w:cs="Arial"/>
        </w:rPr>
        <w:t xml:space="preserve"> vedený u České spořitelny a.s. </w:t>
      </w:r>
    </w:p>
    <w:p w:rsidR="00AF0560" w:rsidRPr="009C129B" w:rsidRDefault="00AF0560" w:rsidP="00AF0560">
      <w:pPr>
        <w:rPr>
          <w:rFonts w:cs="Arial"/>
        </w:rPr>
      </w:pPr>
      <w:r w:rsidRPr="009C129B">
        <w:rPr>
          <w:rFonts w:cs="Arial"/>
        </w:rPr>
        <w:t xml:space="preserve">zastoupeno ve věcech smluvních: </w:t>
      </w:r>
      <w:r>
        <w:rPr>
          <w:rFonts w:cs="Arial"/>
        </w:rPr>
        <w:t>MUDr. Petrem Myšákem, MBA</w:t>
      </w:r>
      <w:r w:rsidRPr="009C129B">
        <w:rPr>
          <w:rFonts w:cs="Arial"/>
        </w:rPr>
        <w:t>, ředitelem organizace</w:t>
      </w:r>
    </w:p>
    <w:p w:rsidR="00AF0560" w:rsidRPr="009C129B" w:rsidRDefault="00AF0560" w:rsidP="00AF0560">
      <w:pPr>
        <w:tabs>
          <w:tab w:val="left" w:pos="2410"/>
        </w:tabs>
        <w:rPr>
          <w:rFonts w:cs="Arial"/>
        </w:rPr>
      </w:pPr>
      <w:r w:rsidRPr="009C129B">
        <w:rPr>
          <w:rFonts w:cs="Arial"/>
        </w:rPr>
        <w:t xml:space="preserve">          </w:t>
      </w:r>
      <w:r w:rsidRPr="009C129B">
        <w:rPr>
          <w:rFonts w:cs="Arial"/>
        </w:rPr>
        <w:tab/>
        <w:t xml:space="preserve">                                                      </w:t>
      </w:r>
    </w:p>
    <w:p w:rsidR="00AF0560" w:rsidRPr="009C129B" w:rsidRDefault="00AF0560" w:rsidP="00AF0560">
      <w:pPr>
        <w:rPr>
          <w:rFonts w:cs="Arial"/>
          <w:i/>
        </w:rPr>
      </w:pPr>
      <w:r w:rsidRPr="009C129B">
        <w:rPr>
          <w:rFonts w:cs="Arial"/>
          <w:i/>
        </w:rPr>
        <w:t>na straně jedné jako kupující (dále jen “kupující”)</w:t>
      </w:r>
    </w:p>
    <w:p w:rsidR="00AF0560" w:rsidRPr="009C129B" w:rsidRDefault="00AF0560" w:rsidP="00AF0560">
      <w:pPr>
        <w:rPr>
          <w:rFonts w:cs="Arial"/>
        </w:rPr>
      </w:pPr>
    </w:p>
    <w:p w:rsidR="00363654" w:rsidRPr="009C129B" w:rsidRDefault="00363654" w:rsidP="00363654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……………………………………….</w:t>
      </w:r>
    </w:p>
    <w:p w:rsidR="00363654" w:rsidRPr="009C129B" w:rsidRDefault="00363654" w:rsidP="00363654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……………………………………….</w:t>
      </w:r>
    </w:p>
    <w:p w:rsidR="00363654" w:rsidRPr="009C129B" w:rsidRDefault="00363654" w:rsidP="00363654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……………………………………….</w:t>
      </w:r>
    </w:p>
    <w:p w:rsidR="00363654" w:rsidRPr="00896C09" w:rsidRDefault="00363654" w:rsidP="00363654">
      <w:pPr>
        <w:rPr>
          <w:rFonts w:cs="Arial"/>
          <w:b/>
        </w:rPr>
      </w:pPr>
      <w:r w:rsidRPr="009C129B">
        <w:rPr>
          <w:rFonts w:cs="Arial"/>
          <w:b/>
          <w:szCs w:val="22"/>
        </w:rPr>
        <w:t xml:space="preserve">IČO: </w:t>
      </w:r>
      <w:r>
        <w:rPr>
          <w:rFonts w:cs="Arial"/>
          <w:b/>
          <w:szCs w:val="22"/>
        </w:rPr>
        <w:t>……….</w:t>
      </w:r>
      <w:r w:rsidRPr="009C129B">
        <w:rPr>
          <w:rFonts w:cs="Arial"/>
          <w:b/>
          <w:szCs w:val="22"/>
        </w:rPr>
        <w:t xml:space="preserve">, DIČ: </w:t>
      </w:r>
      <w:r>
        <w:rPr>
          <w:rFonts w:cs="Arial"/>
          <w:b/>
          <w:szCs w:val="22"/>
        </w:rPr>
        <w:t>CZ………….</w:t>
      </w:r>
    </w:p>
    <w:p w:rsidR="00363654" w:rsidRPr="009C129B" w:rsidRDefault="00363654" w:rsidP="00363654">
      <w:pPr>
        <w:rPr>
          <w:rFonts w:cs="Arial"/>
        </w:rPr>
      </w:pPr>
      <w:r w:rsidRPr="00363654">
        <w:rPr>
          <w:rFonts w:cs="Arial"/>
        </w:rPr>
        <w:t xml:space="preserve">Bankovní účet: </w:t>
      </w:r>
      <w:r>
        <w:rPr>
          <w:rFonts w:cs="Arial"/>
        </w:rPr>
        <w:t>…………………..</w:t>
      </w:r>
      <w:r w:rsidRPr="009C129B">
        <w:rPr>
          <w:rFonts w:cs="Arial"/>
        </w:rPr>
        <w:t xml:space="preserve"> vedený u </w:t>
      </w:r>
      <w:r>
        <w:rPr>
          <w:rFonts w:cs="Arial"/>
        </w:rPr>
        <w:t>………………………….</w:t>
      </w:r>
      <w:r w:rsidRPr="009C129B">
        <w:rPr>
          <w:rFonts w:cs="Arial"/>
        </w:rPr>
        <w:t xml:space="preserve"> </w:t>
      </w:r>
    </w:p>
    <w:p w:rsidR="00363654" w:rsidRPr="009C129B" w:rsidRDefault="00363654" w:rsidP="00363654">
      <w:pPr>
        <w:rPr>
          <w:rFonts w:cs="Arial"/>
        </w:rPr>
      </w:pPr>
      <w:r w:rsidRPr="009C129B">
        <w:rPr>
          <w:rFonts w:cs="Arial"/>
        </w:rPr>
        <w:t xml:space="preserve">zastoupeno ve věcech smluvních: </w:t>
      </w:r>
      <w:r>
        <w:rPr>
          <w:rFonts w:cs="Arial"/>
        </w:rPr>
        <w:t>……………………………………………………………..</w:t>
      </w:r>
    </w:p>
    <w:p w:rsidR="00AF0560" w:rsidRPr="009C129B" w:rsidRDefault="00AF0560" w:rsidP="00AF0560">
      <w:pPr>
        <w:ind w:left="3261" w:hanging="3261"/>
        <w:rPr>
          <w:rFonts w:cs="Arial"/>
        </w:rPr>
      </w:pPr>
    </w:p>
    <w:p w:rsidR="00AF0560" w:rsidRPr="009C129B" w:rsidRDefault="00AF0560" w:rsidP="00AF0560">
      <w:pPr>
        <w:rPr>
          <w:rFonts w:cs="Arial"/>
          <w:i/>
        </w:rPr>
      </w:pPr>
      <w:r w:rsidRPr="009C129B">
        <w:rPr>
          <w:rFonts w:cs="Arial"/>
          <w:i/>
        </w:rPr>
        <w:t>na straně druhé jako prodávající (dále jen “prodávající”)</w:t>
      </w:r>
    </w:p>
    <w:p w:rsidR="00AF0560" w:rsidRPr="009C129B" w:rsidRDefault="00AF0560" w:rsidP="00AF0560">
      <w:pPr>
        <w:rPr>
          <w:rFonts w:cs="Arial"/>
          <w:i/>
        </w:rPr>
      </w:pPr>
      <w:r w:rsidRPr="009C129B">
        <w:rPr>
          <w:rFonts w:cs="Arial"/>
          <w:i/>
        </w:rPr>
        <w:t>společně též pouze jako „smluvní strany“</w:t>
      </w:r>
    </w:p>
    <w:p w:rsidR="00AF0560" w:rsidRPr="009C129B" w:rsidRDefault="00AF0560" w:rsidP="00AF0560">
      <w:pPr>
        <w:rPr>
          <w:rFonts w:cs="Arial"/>
        </w:rPr>
      </w:pPr>
    </w:p>
    <w:p w:rsidR="00AF0560" w:rsidRPr="009C129B" w:rsidRDefault="00AF0560" w:rsidP="00AF0560">
      <w:pPr>
        <w:pStyle w:val="BodyText21"/>
        <w:widowControl/>
        <w:rPr>
          <w:rFonts w:cs="Arial"/>
          <w:caps/>
          <w:sz w:val="24"/>
          <w:szCs w:val="24"/>
        </w:rPr>
      </w:pPr>
      <w:r w:rsidRPr="009C129B">
        <w:rPr>
          <w:rFonts w:cs="Arial"/>
          <w:caps/>
          <w:sz w:val="24"/>
          <w:szCs w:val="24"/>
        </w:rPr>
        <w:t>Vzhledem k tomu, že:</w:t>
      </w:r>
    </w:p>
    <w:p w:rsidR="00AF0560" w:rsidRPr="009C129B" w:rsidRDefault="00AF0560" w:rsidP="00AF0560">
      <w:pPr>
        <w:pStyle w:val="BodyText21"/>
        <w:widowControl/>
        <w:rPr>
          <w:rFonts w:cs="Arial"/>
        </w:rPr>
      </w:pPr>
    </w:p>
    <w:p w:rsidR="00AF0560" w:rsidRPr="009C129B" w:rsidRDefault="00AF0560" w:rsidP="00AF0560">
      <w:pPr>
        <w:pStyle w:val="BodyText21"/>
        <w:widowControl/>
        <w:numPr>
          <w:ilvl w:val="0"/>
          <w:numId w:val="2"/>
        </w:numPr>
        <w:ind w:left="426" w:hanging="426"/>
        <w:rPr>
          <w:rFonts w:cs="Arial"/>
        </w:rPr>
      </w:pPr>
      <w:r w:rsidRPr="00EF50DB">
        <w:rPr>
          <w:rFonts w:cs="Arial"/>
          <w:szCs w:val="22"/>
        </w:rPr>
        <w:t xml:space="preserve">Prodávající je držitelem živnostenských oprávnění </w:t>
      </w:r>
      <w:r w:rsidRPr="00EF50DB">
        <w:rPr>
          <w:rFonts w:ascii="Verdana" w:hAnsi="Verdana"/>
          <w:color w:val="333333"/>
          <w:szCs w:val="22"/>
          <w:shd w:val="clear" w:color="auto" w:fill="FFFFFF"/>
        </w:rPr>
        <w:t xml:space="preserve">Výroba, obchod a služby neuvedené v přílohách 1 až 3 živnostenského </w:t>
      </w:r>
      <w:r w:rsidRPr="00EF50DB">
        <w:rPr>
          <w:rFonts w:ascii="Verdana" w:hAnsi="Verdana"/>
          <w:color w:val="333333"/>
          <w:sz w:val="20"/>
          <w:shd w:val="clear" w:color="auto" w:fill="FFFFFF"/>
        </w:rPr>
        <w:t>zákona</w:t>
      </w:r>
      <w:r>
        <w:rPr>
          <w:rFonts w:cs="Arial"/>
        </w:rPr>
        <w:t xml:space="preserve"> (příloha č. 1 smlouvy); </w:t>
      </w:r>
    </w:p>
    <w:p w:rsidR="00AF0560" w:rsidRPr="009C129B" w:rsidRDefault="00AF0560" w:rsidP="00AF0560">
      <w:pPr>
        <w:pStyle w:val="BodyText21"/>
        <w:widowControl/>
        <w:rPr>
          <w:rFonts w:cs="Arial"/>
        </w:rPr>
      </w:pPr>
    </w:p>
    <w:p w:rsidR="00AF0560" w:rsidRPr="00363654" w:rsidRDefault="00AF0560" w:rsidP="00363654">
      <w:pPr>
        <w:pStyle w:val="BodyText21"/>
        <w:widowControl/>
        <w:rPr>
          <w:rFonts w:cs="Arial"/>
          <w:b/>
          <w:color w:val="000000" w:themeColor="text1"/>
        </w:rPr>
      </w:pPr>
      <w:r w:rsidRPr="009C129B">
        <w:rPr>
          <w:rFonts w:cs="Arial"/>
        </w:rPr>
        <w:t xml:space="preserve">Prodávající je výlučným vlastníkem movité věci dle specifikace uvedené v čl. </w:t>
      </w:r>
      <w:r w:rsidR="00363654">
        <w:rPr>
          <w:rFonts w:cs="Arial"/>
        </w:rPr>
        <w:t>1</w:t>
      </w:r>
      <w:r w:rsidRPr="009C129B">
        <w:rPr>
          <w:rFonts w:cs="Arial"/>
        </w:rPr>
        <w:t>. odst. 1.3. této smlouvy:</w:t>
      </w:r>
      <w:r w:rsidR="00363654">
        <w:rPr>
          <w:rFonts w:cs="Arial"/>
        </w:rPr>
        <w:t xml:space="preserve"> </w:t>
      </w:r>
      <w:r w:rsidRPr="00363654">
        <w:rPr>
          <w:rFonts w:cs="Arial"/>
          <w:b/>
          <w:color w:val="000000" w:themeColor="text1"/>
        </w:rPr>
        <w:t>19 ks pečovatelských lůžek a 19 ks nočních stolků</w:t>
      </w:r>
      <w:bookmarkStart w:id="0" w:name="_GoBack"/>
      <w:bookmarkEnd w:id="0"/>
    </w:p>
    <w:p w:rsidR="00AF0560" w:rsidRPr="009C129B" w:rsidRDefault="00AF0560" w:rsidP="00AF0560">
      <w:pPr>
        <w:pStyle w:val="BodyText21"/>
        <w:widowControl/>
        <w:ind w:left="1416" w:hanging="849"/>
        <w:rPr>
          <w:rFonts w:cs="Arial"/>
        </w:rPr>
      </w:pPr>
    </w:p>
    <w:p w:rsidR="00AF0560" w:rsidRPr="009C129B" w:rsidRDefault="00AF0560" w:rsidP="00AF0560">
      <w:pPr>
        <w:pStyle w:val="BodyText21"/>
        <w:widowControl/>
        <w:rPr>
          <w:rFonts w:cs="Arial"/>
        </w:rPr>
      </w:pPr>
    </w:p>
    <w:p w:rsidR="00AF0560" w:rsidRPr="009C129B" w:rsidRDefault="00AF0560" w:rsidP="00AF0560">
      <w:pPr>
        <w:pStyle w:val="BodyText21"/>
        <w:widowControl/>
        <w:numPr>
          <w:ilvl w:val="0"/>
          <w:numId w:val="2"/>
        </w:numPr>
        <w:ind w:left="284" w:hanging="284"/>
        <w:rPr>
          <w:rFonts w:cs="Arial"/>
        </w:rPr>
      </w:pPr>
      <w:r w:rsidRPr="009C129B">
        <w:rPr>
          <w:rFonts w:cs="Arial"/>
        </w:rPr>
        <w:t>Prodávající je vítězem výběrového řízení na veřejnou zakázku</w:t>
      </w:r>
    </w:p>
    <w:p w:rsidR="00AF0560" w:rsidRPr="009C129B" w:rsidRDefault="00AF0560" w:rsidP="00AF0560">
      <w:pPr>
        <w:pStyle w:val="BodyText21"/>
        <w:widowControl/>
        <w:ind w:left="708"/>
        <w:rPr>
          <w:rFonts w:cs="Arial"/>
        </w:rPr>
      </w:pPr>
    </w:p>
    <w:p w:rsidR="00AF0560" w:rsidRPr="009C129B" w:rsidRDefault="00AF0560" w:rsidP="00AF0560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  <w:r w:rsidRPr="009C129B">
        <w:rPr>
          <w:rFonts w:ascii="Arial" w:hAnsi="Arial" w:cs="Arial"/>
          <w:b/>
          <w:bCs/>
          <w:sz w:val="22"/>
          <w:szCs w:val="22"/>
        </w:rPr>
        <w:t>„</w:t>
      </w:r>
      <w:r>
        <w:rPr>
          <w:rFonts w:ascii="Arial" w:hAnsi="Arial" w:cs="Arial"/>
          <w:b/>
          <w:bCs/>
          <w:sz w:val="23"/>
          <w:szCs w:val="23"/>
        </w:rPr>
        <w:t>Nákup 19</w:t>
      </w:r>
      <w:r w:rsidR="00E70996">
        <w:rPr>
          <w:rFonts w:ascii="Arial" w:hAnsi="Arial" w:cs="Arial"/>
          <w:b/>
          <w:bCs/>
          <w:sz w:val="23"/>
          <w:szCs w:val="23"/>
        </w:rPr>
        <w:t xml:space="preserve"> ks</w:t>
      </w:r>
      <w:r>
        <w:rPr>
          <w:rFonts w:ascii="Arial" w:hAnsi="Arial" w:cs="Arial"/>
          <w:b/>
          <w:bCs/>
          <w:sz w:val="23"/>
          <w:szCs w:val="23"/>
        </w:rPr>
        <w:t xml:space="preserve"> pečovatelských lůžek a 19</w:t>
      </w:r>
      <w:r w:rsidR="00E70996">
        <w:rPr>
          <w:rFonts w:ascii="Arial" w:hAnsi="Arial" w:cs="Arial"/>
          <w:b/>
          <w:bCs/>
          <w:sz w:val="23"/>
          <w:szCs w:val="23"/>
        </w:rPr>
        <w:t xml:space="preserve"> ks</w:t>
      </w:r>
      <w:r>
        <w:rPr>
          <w:rFonts w:ascii="Arial" w:hAnsi="Arial" w:cs="Arial"/>
          <w:b/>
          <w:bCs/>
          <w:sz w:val="23"/>
          <w:szCs w:val="23"/>
        </w:rPr>
        <w:t xml:space="preserve"> nočních stolků</w:t>
      </w:r>
      <w:r w:rsidRPr="009C129B">
        <w:rPr>
          <w:rFonts w:ascii="Arial" w:hAnsi="Arial" w:cs="Arial"/>
          <w:b/>
          <w:bCs/>
          <w:sz w:val="23"/>
          <w:szCs w:val="23"/>
        </w:rPr>
        <w:t>“</w:t>
      </w:r>
    </w:p>
    <w:p w:rsidR="00AF0560" w:rsidRPr="009C129B" w:rsidRDefault="00AF0560" w:rsidP="00AF0560">
      <w:pPr>
        <w:pStyle w:val="BodyText21"/>
        <w:widowControl/>
        <w:jc w:val="center"/>
        <w:rPr>
          <w:rFonts w:cs="Arial"/>
          <w:b/>
          <w:bCs/>
          <w:color w:val="000000"/>
        </w:rPr>
      </w:pPr>
    </w:p>
    <w:p w:rsidR="00AF0560" w:rsidRPr="009C129B" w:rsidRDefault="00AF0560" w:rsidP="00AF0560">
      <w:pPr>
        <w:pStyle w:val="BodyText21"/>
        <w:widowControl/>
        <w:rPr>
          <w:rFonts w:cs="Arial"/>
        </w:rPr>
      </w:pPr>
      <w:r w:rsidRPr="009C129B">
        <w:rPr>
          <w:rFonts w:cs="Arial"/>
          <w:bCs/>
          <w:color w:val="000000"/>
        </w:rPr>
        <w:t>které bylo vyhlášeno dne</w:t>
      </w:r>
      <w:r w:rsidR="00FB46F2">
        <w:rPr>
          <w:rFonts w:cs="Arial"/>
          <w:b/>
          <w:bCs/>
          <w:color w:val="000000"/>
        </w:rPr>
        <w:t xml:space="preserve"> 21</w:t>
      </w:r>
      <w:r>
        <w:rPr>
          <w:rFonts w:cs="Arial"/>
          <w:b/>
          <w:bCs/>
          <w:color w:val="000000"/>
        </w:rPr>
        <w:t xml:space="preserve">.9.2021 </w:t>
      </w:r>
      <w:r w:rsidRPr="009C129B">
        <w:rPr>
          <w:rFonts w:cs="Arial"/>
        </w:rPr>
        <w:t>kupujícím</w:t>
      </w:r>
      <w:r>
        <w:rPr>
          <w:rFonts w:cs="Arial"/>
        </w:rPr>
        <w:t>,</w:t>
      </w:r>
      <w:r w:rsidRPr="009C129B">
        <w:rPr>
          <w:rFonts w:cs="Arial"/>
        </w:rPr>
        <w:t xml:space="preserve"> jako vyhlašovatelem výběrového řízení vyhlášeného formou zakázky malého rozsahu. </w:t>
      </w:r>
    </w:p>
    <w:p w:rsidR="00AF0560" w:rsidRPr="009C129B" w:rsidRDefault="00AF0560" w:rsidP="00AF0560">
      <w:pPr>
        <w:pStyle w:val="Preambule"/>
        <w:rPr>
          <w:rFonts w:cs="Arial"/>
        </w:rPr>
      </w:pPr>
    </w:p>
    <w:p w:rsidR="00AF0560" w:rsidRPr="009C129B" w:rsidRDefault="00AF0560" w:rsidP="00AF0560">
      <w:pPr>
        <w:rPr>
          <w:rFonts w:cs="Arial"/>
        </w:rPr>
      </w:pPr>
    </w:p>
    <w:p w:rsidR="00AF0560" w:rsidRPr="009C129B" w:rsidRDefault="00AF0560" w:rsidP="00AF0560">
      <w:pPr>
        <w:pStyle w:val="Odstavecseseznamem"/>
        <w:jc w:val="center"/>
        <w:rPr>
          <w:rFonts w:cs="Arial"/>
        </w:rPr>
      </w:pPr>
      <w:r w:rsidRPr="009C129B">
        <w:rPr>
          <w:rFonts w:cs="Arial"/>
        </w:rPr>
        <w:t>dohodly se smluvní strany níže uvedeného dne, měsíce a roku, ve smyslu ustanovení § 2079 a násl. zákona č. 89/2012 Sb., občanský zákoník, na uzavření této</w:t>
      </w:r>
    </w:p>
    <w:p w:rsidR="00AF0560" w:rsidRPr="009C129B" w:rsidRDefault="00AF0560" w:rsidP="00AF0560">
      <w:pPr>
        <w:pStyle w:val="Nadpis5"/>
        <w:rPr>
          <w:rFonts w:cs="Arial"/>
          <w:szCs w:val="24"/>
        </w:rPr>
      </w:pPr>
    </w:p>
    <w:p w:rsidR="00AF0560" w:rsidRPr="009C129B" w:rsidRDefault="00AF0560" w:rsidP="00AF0560">
      <w:pPr>
        <w:pStyle w:val="Nzev"/>
        <w:ind w:firstLine="708"/>
        <w:rPr>
          <w:rFonts w:ascii="Arial" w:hAnsi="Arial" w:cs="Arial"/>
        </w:rPr>
      </w:pPr>
      <w:r w:rsidRPr="009C129B">
        <w:rPr>
          <w:rFonts w:ascii="Arial" w:hAnsi="Arial" w:cs="Arial"/>
        </w:rPr>
        <w:t>KUPNÍ SMLOUVY</w:t>
      </w:r>
    </w:p>
    <w:p w:rsidR="00AF0560" w:rsidRPr="009C129B" w:rsidRDefault="00AF0560" w:rsidP="00AF0560">
      <w:pPr>
        <w:pStyle w:val="Zkladntext"/>
        <w:jc w:val="left"/>
        <w:rPr>
          <w:rFonts w:cs="Arial"/>
          <w:b/>
          <w:sz w:val="24"/>
          <w:szCs w:val="24"/>
        </w:rPr>
      </w:pPr>
    </w:p>
    <w:p w:rsidR="00AF0560" w:rsidRPr="009C129B" w:rsidRDefault="00AF0560" w:rsidP="00AF0560">
      <w:pPr>
        <w:pStyle w:val="lnky"/>
        <w:numPr>
          <w:ilvl w:val="0"/>
          <w:numId w:val="0"/>
        </w:numPr>
        <w:ind w:firstLine="567"/>
        <w:rPr>
          <w:rFonts w:cs="Arial"/>
        </w:rPr>
      </w:pPr>
      <w:r>
        <w:rPr>
          <w:rFonts w:cs="Arial"/>
        </w:rPr>
        <w:t>1</w:t>
      </w:r>
      <w:r w:rsidRPr="009C129B">
        <w:rPr>
          <w:rFonts w:cs="Arial"/>
        </w:rPr>
        <w:t>. Předmět smlouvy</w:t>
      </w:r>
    </w:p>
    <w:p w:rsidR="00E70996" w:rsidRDefault="00E70996" w:rsidP="00E70996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  <w:r>
        <w:rPr>
          <w:rFonts w:cs="Arial"/>
          <w:b/>
        </w:rPr>
        <w:t>1</w:t>
      </w:r>
      <w:r w:rsidRPr="009C129B">
        <w:rPr>
          <w:rFonts w:cs="Arial"/>
          <w:b/>
        </w:rPr>
        <w:t>.1.</w:t>
      </w:r>
      <w:r w:rsidRPr="009C129B">
        <w:rPr>
          <w:rFonts w:cs="Arial"/>
        </w:rPr>
        <w:tab/>
      </w:r>
      <w:r>
        <w:rPr>
          <w:rFonts w:cs="Arial"/>
        </w:rPr>
        <w:t xml:space="preserve">Předmětem této smlouvy </w:t>
      </w:r>
      <w:r w:rsidRPr="009C129B">
        <w:rPr>
          <w:rFonts w:cs="Arial"/>
        </w:rPr>
        <w:t>je závazek prodávajícího odevzdat kupujícímu movitou věc, která je předmětem koupě, a umožnit mu nabytí vlastnického práva k nim a závazek kupujícího věci převzít a zaplatit za ně prodávajícímu kupní cenu</w:t>
      </w:r>
      <w:r>
        <w:rPr>
          <w:rFonts w:cs="Arial"/>
        </w:rPr>
        <w:t>.</w:t>
      </w:r>
    </w:p>
    <w:p w:rsidR="004509C6" w:rsidRDefault="004509C6" w:rsidP="00E70996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</w:p>
    <w:p w:rsidR="004509C6" w:rsidRDefault="004509C6" w:rsidP="004509C6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  <w:r>
        <w:rPr>
          <w:rFonts w:cs="Arial"/>
          <w:b/>
        </w:rPr>
        <w:t>1.2</w:t>
      </w:r>
      <w:r w:rsidRPr="009C129B">
        <w:rPr>
          <w:rFonts w:cs="Arial"/>
          <w:b/>
        </w:rPr>
        <w:t>.</w:t>
      </w:r>
      <w:r w:rsidRPr="009C129B">
        <w:rPr>
          <w:rFonts w:cs="Arial"/>
        </w:rPr>
        <w:tab/>
        <w:t xml:space="preserve">Prodávající </w:t>
      </w:r>
      <w:r>
        <w:rPr>
          <w:rFonts w:cs="Arial"/>
        </w:rPr>
        <w:t xml:space="preserve">se zavazuje </w:t>
      </w:r>
      <w:r w:rsidRPr="009C129B">
        <w:rPr>
          <w:rFonts w:cs="Arial"/>
        </w:rPr>
        <w:t>odevzdat kupujícímu předmět koupě a umožnit mu nabýt k němu vlastnické právo</w:t>
      </w:r>
      <w:r>
        <w:rPr>
          <w:rFonts w:cs="Arial"/>
        </w:rPr>
        <w:t>.</w:t>
      </w:r>
    </w:p>
    <w:p w:rsidR="004509C6" w:rsidRDefault="004509C6" w:rsidP="004509C6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</w:p>
    <w:p w:rsidR="004509C6" w:rsidRDefault="004509C6" w:rsidP="004509C6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  <w:r>
        <w:rPr>
          <w:rFonts w:cs="Arial"/>
          <w:b/>
        </w:rPr>
        <w:t>1.3</w:t>
      </w:r>
      <w:r w:rsidRPr="009C129B">
        <w:rPr>
          <w:rFonts w:cs="Arial"/>
          <w:b/>
        </w:rPr>
        <w:t>.</w:t>
      </w:r>
      <w:r w:rsidRPr="009C129B">
        <w:rPr>
          <w:rFonts w:cs="Arial"/>
        </w:rPr>
        <w:tab/>
      </w:r>
      <w:r>
        <w:rPr>
          <w:rFonts w:cs="Arial"/>
        </w:rPr>
        <w:t xml:space="preserve">Předmětem kupní smlouvy </w:t>
      </w:r>
      <w:r w:rsidRPr="009C129B">
        <w:rPr>
          <w:rFonts w:cs="Arial"/>
        </w:rPr>
        <w:t xml:space="preserve">je zakoupení </w:t>
      </w:r>
      <w:r w:rsidRPr="00E70996">
        <w:rPr>
          <w:rFonts w:cs="Arial"/>
          <w:b/>
        </w:rPr>
        <w:t>předmětu koupě</w:t>
      </w:r>
      <w:r w:rsidRPr="009C129B">
        <w:rPr>
          <w:rFonts w:cs="Arial"/>
        </w:rPr>
        <w:t xml:space="preserve"> – </w:t>
      </w:r>
      <w:r>
        <w:rPr>
          <w:rFonts w:cs="Arial"/>
        </w:rPr>
        <w:t>19 ks pečovatelských lůžek a 19 ks nočních stolků dle zadání zadavatele</w:t>
      </w:r>
      <w:r w:rsidR="007F67C4">
        <w:rPr>
          <w:rFonts w:cs="Arial"/>
        </w:rPr>
        <w:t xml:space="preserve"> (zadání k veřejné zakázce).</w:t>
      </w:r>
    </w:p>
    <w:p w:rsidR="00AF0560" w:rsidRPr="009C129B" w:rsidRDefault="00AF0560" w:rsidP="00AF0560">
      <w:pPr>
        <w:pStyle w:val="lnky"/>
        <w:numPr>
          <w:ilvl w:val="0"/>
          <w:numId w:val="0"/>
        </w:numPr>
        <w:ind w:left="426" w:firstLine="279"/>
        <w:rPr>
          <w:rFonts w:cs="Arial"/>
        </w:rPr>
      </w:pPr>
      <w:bookmarkStart w:id="1" w:name="_Ref226365019"/>
      <w:r>
        <w:rPr>
          <w:rFonts w:cs="Arial"/>
        </w:rPr>
        <w:lastRenderedPageBreak/>
        <w:t>2</w:t>
      </w:r>
      <w:r w:rsidRPr="009C129B">
        <w:rPr>
          <w:rFonts w:cs="Arial"/>
        </w:rPr>
        <w:t>. Cena</w:t>
      </w:r>
      <w:bookmarkEnd w:id="1"/>
      <w:r>
        <w:rPr>
          <w:rFonts w:cs="Arial"/>
        </w:rPr>
        <w:t xml:space="preserve"> a platební podmínky</w:t>
      </w:r>
    </w:p>
    <w:p w:rsidR="00AF0560" w:rsidRPr="009C129B" w:rsidRDefault="00AF0560" w:rsidP="00AF0560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ind w:left="705" w:hanging="705"/>
        <w:rPr>
          <w:rFonts w:cs="Arial"/>
        </w:rPr>
      </w:pPr>
      <w:r w:rsidRPr="009C129B">
        <w:rPr>
          <w:rFonts w:cs="Arial"/>
          <w:b/>
        </w:rPr>
        <w:t>2.1.</w:t>
      </w:r>
      <w:r w:rsidR="00E70996">
        <w:rPr>
          <w:rFonts w:cs="Arial"/>
        </w:rPr>
        <w:t xml:space="preserve">     </w:t>
      </w:r>
      <w:r w:rsidRPr="009C129B">
        <w:rPr>
          <w:rFonts w:cs="Arial"/>
        </w:rPr>
        <w:t>Smluvní strany se dohodly na ceně za předmět koupě</w:t>
      </w:r>
      <w:r>
        <w:rPr>
          <w:rFonts w:cs="Arial"/>
        </w:rPr>
        <w:t xml:space="preserve"> – lůžka a stolky</w:t>
      </w:r>
      <w:r w:rsidRPr="009C129B">
        <w:rPr>
          <w:rFonts w:cs="Arial"/>
        </w:rPr>
        <w:t xml:space="preserve"> uveden</w:t>
      </w:r>
      <w:r>
        <w:rPr>
          <w:rFonts w:cs="Arial"/>
        </w:rPr>
        <w:t>é</w:t>
      </w:r>
      <w:r w:rsidRPr="009C129B">
        <w:rPr>
          <w:rFonts w:cs="Arial"/>
        </w:rPr>
        <w:t xml:space="preserve"> v čl. 1.3</w:t>
      </w:r>
      <w:r w:rsidR="00E70996">
        <w:rPr>
          <w:rFonts w:cs="Arial"/>
        </w:rPr>
        <w:t xml:space="preserve"> </w:t>
      </w:r>
      <w:r w:rsidRPr="009C129B">
        <w:rPr>
          <w:rFonts w:cs="Arial"/>
        </w:rPr>
        <w:t>takto:</w:t>
      </w:r>
    </w:p>
    <w:p w:rsidR="00AF0560" w:rsidRPr="009C129B" w:rsidRDefault="00AF0560" w:rsidP="00AF0560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rPr>
          <w:rFonts w:cs="Arial"/>
        </w:rPr>
      </w:pPr>
    </w:p>
    <w:p w:rsidR="00AF0560" w:rsidRPr="009C129B" w:rsidRDefault="00AF0560" w:rsidP="00AF0560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ind w:left="720"/>
        <w:rPr>
          <w:rFonts w:cs="Arial"/>
        </w:rPr>
      </w:pPr>
      <w:r>
        <w:rPr>
          <w:rFonts w:cs="Arial"/>
        </w:rPr>
        <w:t>19 ks lůžek a 19 ks nočních stolků</w:t>
      </w:r>
      <w:r w:rsidRPr="009C129B">
        <w:rPr>
          <w:rFonts w:cs="Arial"/>
        </w:rPr>
        <w:t xml:space="preserve"> cena</w:t>
      </w:r>
      <w:r>
        <w:rPr>
          <w:rFonts w:cs="Arial"/>
        </w:rPr>
        <w:t xml:space="preserve"> celkem: </w:t>
      </w:r>
      <w:r>
        <w:rPr>
          <w:rFonts w:cs="Arial"/>
          <w:b/>
        </w:rPr>
        <w:t>………</w:t>
      </w:r>
      <w:r w:rsidRPr="009C129B">
        <w:rPr>
          <w:rFonts w:cs="Arial"/>
          <w:b/>
          <w:i/>
        </w:rPr>
        <w:t xml:space="preserve"> Kč</w:t>
      </w:r>
      <w:r w:rsidRPr="009C129B">
        <w:rPr>
          <w:rFonts w:cs="Arial"/>
        </w:rPr>
        <w:t xml:space="preserve"> </w:t>
      </w:r>
      <w:r w:rsidRPr="009C129B">
        <w:rPr>
          <w:rFonts w:cs="Arial"/>
          <w:i/>
          <w:sz w:val="20"/>
          <w:szCs w:val="20"/>
        </w:rPr>
        <w:t>(slovy:</w:t>
      </w:r>
      <w:r>
        <w:rPr>
          <w:rFonts w:cs="Arial"/>
          <w:i/>
          <w:sz w:val="20"/>
          <w:szCs w:val="20"/>
        </w:rPr>
        <w:t xml:space="preserve"> </w:t>
      </w:r>
      <w:r w:rsidRPr="009C129B">
        <w:rPr>
          <w:rFonts w:cs="Arial"/>
          <w:i/>
          <w:sz w:val="20"/>
          <w:szCs w:val="20"/>
        </w:rPr>
        <w:t xml:space="preserve">) </w:t>
      </w:r>
      <w:r w:rsidRPr="009C129B">
        <w:rPr>
          <w:rFonts w:cs="Arial"/>
          <w:b/>
          <w:i/>
        </w:rPr>
        <w:t>včetně DPH,</w:t>
      </w:r>
    </w:p>
    <w:p w:rsidR="00AF0560" w:rsidRPr="009C129B" w:rsidRDefault="00AF0560" w:rsidP="00AF0560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rPr>
          <w:rFonts w:cs="Arial"/>
        </w:rPr>
      </w:pPr>
      <w:r w:rsidRPr="009C129B">
        <w:rPr>
          <w:rFonts w:cs="Arial"/>
          <w:b/>
          <w:i/>
        </w:rPr>
        <w:tab/>
      </w:r>
    </w:p>
    <w:p w:rsidR="00E70996" w:rsidRDefault="00AF0560" w:rsidP="00AF0560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  <w:bookmarkStart w:id="2" w:name="_Ref226365026"/>
      <w:r w:rsidRPr="009C129B">
        <w:rPr>
          <w:rFonts w:cs="Arial"/>
          <w:b/>
        </w:rPr>
        <w:t>2.2.</w:t>
      </w:r>
      <w:r w:rsidRPr="009C129B">
        <w:rPr>
          <w:rFonts w:cs="Arial"/>
        </w:rPr>
        <w:tab/>
        <w:t>Kupující se zavazuje uhradit</w:t>
      </w:r>
      <w:r>
        <w:rPr>
          <w:rFonts w:cs="Arial"/>
        </w:rPr>
        <w:t xml:space="preserve"> kupní cenu lůžek a stolků</w:t>
      </w:r>
      <w:r w:rsidRPr="009C129B">
        <w:rPr>
          <w:rFonts w:cs="Arial"/>
        </w:rPr>
        <w:t xml:space="preserve"> na základě </w:t>
      </w:r>
      <w:r w:rsidR="00E70996">
        <w:rPr>
          <w:rFonts w:cs="Arial"/>
        </w:rPr>
        <w:t xml:space="preserve">dvou </w:t>
      </w:r>
      <w:r>
        <w:rPr>
          <w:rFonts w:cs="Arial"/>
          <w:b/>
          <w:u w:val="single"/>
        </w:rPr>
        <w:t>daňov</w:t>
      </w:r>
      <w:r w:rsidR="00E70996">
        <w:rPr>
          <w:rFonts w:cs="Arial"/>
          <w:b/>
          <w:u w:val="single"/>
        </w:rPr>
        <w:t>ých</w:t>
      </w:r>
      <w:r>
        <w:rPr>
          <w:rFonts w:cs="Arial"/>
          <w:b/>
          <w:u w:val="single"/>
        </w:rPr>
        <w:t xml:space="preserve"> doklad</w:t>
      </w:r>
      <w:r w:rsidR="00E70996">
        <w:rPr>
          <w:rFonts w:cs="Arial"/>
          <w:b/>
          <w:u w:val="single"/>
        </w:rPr>
        <w:t>ů</w:t>
      </w:r>
      <w:r>
        <w:rPr>
          <w:rFonts w:cs="Arial"/>
          <w:b/>
          <w:u w:val="single"/>
        </w:rPr>
        <w:t xml:space="preserve"> </w:t>
      </w:r>
      <w:r>
        <w:rPr>
          <w:rFonts w:cs="Arial"/>
        </w:rPr>
        <w:t>vystaven</w:t>
      </w:r>
      <w:r w:rsidR="00E70996">
        <w:rPr>
          <w:rFonts w:cs="Arial"/>
        </w:rPr>
        <w:t xml:space="preserve">ých na </w:t>
      </w:r>
    </w:p>
    <w:p w:rsidR="00E70996" w:rsidRDefault="00E70996" w:rsidP="00AF0560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  <w:r>
        <w:rPr>
          <w:rFonts w:cs="Arial"/>
          <w:b/>
        </w:rPr>
        <w:t xml:space="preserve">            </w:t>
      </w:r>
      <w:r>
        <w:rPr>
          <w:rFonts w:cs="Arial"/>
        </w:rPr>
        <w:t>a) 16 ks lůžek a 16 ks nočních stolků</w:t>
      </w:r>
      <w:r w:rsidR="00AF0560">
        <w:rPr>
          <w:rFonts w:cs="Arial"/>
        </w:rPr>
        <w:t xml:space="preserve">  </w:t>
      </w:r>
    </w:p>
    <w:p w:rsidR="00E70996" w:rsidRDefault="00E70996" w:rsidP="00AF0560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  <w:r>
        <w:rPr>
          <w:rFonts w:cs="Arial"/>
        </w:rPr>
        <w:t xml:space="preserve">            b) 3 ks lůžek a 3 ks nočních stolků </w:t>
      </w:r>
    </w:p>
    <w:p w:rsidR="00AF0560" w:rsidRPr="009C129B" w:rsidRDefault="00E70996" w:rsidP="00AF0560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  <w:r>
        <w:rPr>
          <w:rFonts w:cs="Arial"/>
        </w:rPr>
        <w:t xml:space="preserve">            </w:t>
      </w:r>
      <w:r w:rsidR="00AF0560">
        <w:rPr>
          <w:rFonts w:cs="Arial"/>
        </w:rPr>
        <w:t>předan</w:t>
      </w:r>
      <w:r>
        <w:rPr>
          <w:rFonts w:cs="Arial"/>
        </w:rPr>
        <w:t>ých</w:t>
      </w:r>
      <w:r w:rsidR="00AF0560" w:rsidRPr="009C129B">
        <w:rPr>
          <w:rFonts w:cs="Arial"/>
        </w:rPr>
        <w:t xml:space="preserve"> prodávajíc</w:t>
      </w:r>
      <w:r w:rsidR="00AF0560">
        <w:rPr>
          <w:rFonts w:cs="Arial"/>
        </w:rPr>
        <w:t>ím kupujícímu při pře</w:t>
      </w:r>
      <w:r>
        <w:rPr>
          <w:rFonts w:cs="Arial"/>
        </w:rPr>
        <w:t xml:space="preserve">vzetí předmětu koupě nebo zaslaných elektronicky na mail: </w:t>
      </w:r>
      <w:hyperlink r:id="rId7" w:history="1">
        <w:r w:rsidRPr="00044B5A">
          <w:rPr>
            <w:rStyle w:val="Hypertextovodkaz"/>
            <w:rFonts w:cs="Arial"/>
          </w:rPr>
          <w:t>technik@kv-mzss.cz</w:t>
        </w:r>
      </w:hyperlink>
      <w:r>
        <w:rPr>
          <w:rFonts w:cs="Arial"/>
        </w:rPr>
        <w:t xml:space="preserve">, </w:t>
      </w:r>
      <w:r w:rsidR="00AF0560" w:rsidRPr="009C129B">
        <w:rPr>
          <w:rFonts w:cs="Arial"/>
        </w:rPr>
        <w:t>se splatností 14 dnů ode dne řádného předání daňov</w:t>
      </w:r>
      <w:r w:rsidR="00AF0560">
        <w:rPr>
          <w:rFonts w:cs="Arial"/>
        </w:rPr>
        <w:t>ých dokladů</w:t>
      </w:r>
      <w:r w:rsidR="00AF0560" w:rsidRPr="009C129B">
        <w:rPr>
          <w:rFonts w:cs="Arial"/>
        </w:rPr>
        <w:t xml:space="preserve"> prodávajícím kupujícímu.</w:t>
      </w:r>
      <w:bookmarkEnd w:id="2"/>
      <w:r w:rsidR="00AF0560" w:rsidRPr="009C129B">
        <w:rPr>
          <w:rFonts w:cs="Arial"/>
        </w:rPr>
        <w:t xml:space="preserve"> </w:t>
      </w:r>
      <w:r w:rsidR="00AF0560" w:rsidRPr="009C129B">
        <w:rPr>
          <w:rFonts w:cs="Arial"/>
          <w:szCs w:val="22"/>
        </w:rPr>
        <w:t>Úhrada daňov</w:t>
      </w:r>
      <w:r w:rsidR="00AF0560">
        <w:rPr>
          <w:rFonts w:cs="Arial"/>
          <w:szCs w:val="22"/>
        </w:rPr>
        <w:t>ých dokladů</w:t>
      </w:r>
      <w:r w:rsidR="00AF0560" w:rsidRPr="009C129B">
        <w:rPr>
          <w:rFonts w:cs="Arial"/>
          <w:szCs w:val="22"/>
        </w:rPr>
        <w:t xml:space="preserve"> bude provedena pouze na účet, který je zveřej</w:t>
      </w:r>
      <w:r w:rsidR="00AF0560">
        <w:rPr>
          <w:rFonts w:cs="Arial"/>
          <w:szCs w:val="22"/>
        </w:rPr>
        <w:t>něný na portálu finanční správy. V</w:t>
      </w:r>
      <w:r w:rsidR="00AF0560" w:rsidRPr="009C129B">
        <w:rPr>
          <w:rFonts w:cs="Arial"/>
          <w:szCs w:val="22"/>
        </w:rPr>
        <w:t xml:space="preserve"> opačném případě, bude prodávajícímu uhrazena pouze částka bez DPH a DPH odvede příjemce plnění.</w:t>
      </w:r>
    </w:p>
    <w:p w:rsidR="00AF0560" w:rsidRPr="009C129B" w:rsidRDefault="00AF0560" w:rsidP="00AF0560">
      <w:pPr>
        <w:pStyle w:val="Odstavce"/>
        <w:numPr>
          <w:ilvl w:val="0"/>
          <w:numId w:val="0"/>
        </w:numPr>
        <w:spacing w:before="0" w:after="0"/>
        <w:ind w:left="851"/>
        <w:rPr>
          <w:rFonts w:cs="Arial"/>
        </w:rPr>
      </w:pPr>
    </w:p>
    <w:p w:rsidR="00AF0560" w:rsidRPr="009C129B" w:rsidRDefault="00AF0560" w:rsidP="00AF0560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  <w:r w:rsidRPr="009C129B">
        <w:rPr>
          <w:rFonts w:cs="Arial"/>
          <w:b/>
        </w:rPr>
        <w:t>2.3.</w:t>
      </w:r>
      <w:r w:rsidRPr="009C129B">
        <w:rPr>
          <w:rFonts w:cs="Arial"/>
        </w:rPr>
        <w:tab/>
        <w:t>Daňov</w:t>
      </w:r>
      <w:r w:rsidR="00E70996">
        <w:rPr>
          <w:rFonts w:cs="Arial"/>
        </w:rPr>
        <w:t>é</w:t>
      </w:r>
      <w:r w:rsidRPr="009C129B">
        <w:rPr>
          <w:rFonts w:cs="Arial"/>
        </w:rPr>
        <w:t xml:space="preserve"> doklad</w:t>
      </w:r>
      <w:r w:rsidR="00E70996">
        <w:rPr>
          <w:rFonts w:cs="Arial"/>
        </w:rPr>
        <w:t>y</w:t>
      </w:r>
      <w:r w:rsidRPr="009C129B">
        <w:rPr>
          <w:rFonts w:cs="Arial"/>
        </w:rPr>
        <w:t xml:space="preserve"> dle článku </w:t>
      </w:r>
      <w:r w:rsidR="00E70996">
        <w:rPr>
          <w:rFonts w:cs="Arial"/>
        </w:rPr>
        <w:t>2</w:t>
      </w:r>
      <w:r w:rsidRPr="009C129B">
        <w:rPr>
          <w:rFonts w:cs="Arial"/>
        </w:rPr>
        <w:t>. odst. 2.2. této smlouvy bud</w:t>
      </w:r>
      <w:r w:rsidR="00E70996">
        <w:rPr>
          <w:rFonts w:cs="Arial"/>
        </w:rPr>
        <w:t>ou</w:t>
      </w:r>
      <w:r w:rsidRPr="009C129B">
        <w:rPr>
          <w:rFonts w:cs="Arial"/>
        </w:rPr>
        <w:t xml:space="preserve"> obsahovat náležitosti daňového dokladu stanovené zákonem č. 235/2004 Sb. – o dani z přidané hodnoty, ve znění pozdějších předpisů, a zákonem č. 563/1991 Sb. – o účetnictví, ve znění pozdějších předpisů.</w:t>
      </w:r>
    </w:p>
    <w:p w:rsidR="00AF0560" w:rsidRPr="009C129B" w:rsidRDefault="00AF0560" w:rsidP="00AF0560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</w:p>
    <w:p w:rsidR="00AF0560" w:rsidRPr="009C129B" w:rsidRDefault="00AF0560" w:rsidP="00AF0560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  <w:r w:rsidRPr="009C129B">
        <w:rPr>
          <w:rFonts w:cs="Arial"/>
          <w:b/>
        </w:rPr>
        <w:t>2.4.</w:t>
      </w:r>
      <w:r w:rsidRPr="009C129B">
        <w:rPr>
          <w:rFonts w:cs="Arial"/>
        </w:rPr>
        <w:tab/>
        <w:t>V případě, že daňo</w:t>
      </w:r>
      <w:r>
        <w:rPr>
          <w:rFonts w:cs="Arial"/>
        </w:rPr>
        <w:t>v</w:t>
      </w:r>
      <w:r w:rsidR="00E70996">
        <w:rPr>
          <w:rFonts w:cs="Arial"/>
        </w:rPr>
        <w:t>é</w:t>
      </w:r>
      <w:r w:rsidRPr="009C129B">
        <w:rPr>
          <w:rFonts w:cs="Arial"/>
        </w:rPr>
        <w:t xml:space="preserve"> doklad</w:t>
      </w:r>
      <w:r w:rsidR="00E70996">
        <w:rPr>
          <w:rFonts w:cs="Arial"/>
        </w:rPr>
        <w:t>y</w:t>
      </w:r>
      <w:r w:rsidRPr="009C129B">
        <w:rPr>
          <w:rFonts w:cs="Arial"/>
        </w:rPr>
        <w:t xml:space="preserve"> nebud</w:t>
      </w:r>
      <w:r w:rsidR="00E70996">
        <w:rPr>
          <w:rFonts w:cs="Arial"/>
        </w:rPr>
        <w:t>ou</w:t>
      </w:r>
      <w:r w:rsidRPr="009C129B">
        <w:rPr>
          <w:rFonts w:cs="Arial"/>
        </w:rPr>
        <w:t xml:space="preserve"> obsahovat správné údaje či bud</w:t>
      </w:r>
      <w:r w:rsidR="00E70996">
        <w:rPr>
          <w:rFonts w:cs="Arial"/>
        </w:rPr>
        <w:t>ou</w:t>
      </w:r>
      <w:r w:rsidRPr="009C129B">
        <w:rPr>
          <w:rFonts w:cs="Arial"/>
        </w:rPr>
        <w:t xml:space="preserve"> neúpln</w:t>
      </w:r>
      <w:r w:rsidR="00E70996">
        <w:rPr>
          <w:rFonts w:cs="Arial"/>
        </w:rPr>
        <w:t>é</w:t>
      </w:r>
      <w:r w:rsidRPr="009C129B">
        <w:rPr>
          <w:rFonts w:cs="Arial"/>
        </w:rPr>
        <w:t>, je kupující oprávněn daňov</w:t>
      </w:r>
      <w:r w:rsidR="00E70996">
        <w:rPr>
          <w:rFonts w:cs="Arial"/>
        </w:rPr>
        <w:t>é</w:t>
      </w:r>
      <w:r w:rsidRPr="009C129B">
        <w:rPr>
          <w:rFonts w:cs="Arial"/>
        </w:rPr>
        <w:t xml:space="preserve"> doklad</w:t>
      </w:r>
      <w:r w:rsidR="00E70996">
        <w:rPr>
          <w:rFonts w:cs="Arial"/>
        </w:rPr>
        <w:t>y</w:t>
      </w:r>
      <w:r w:rsidRPr="009C129B">
        <w:rPr>
          <w:rFonts w:cs="Arial"/>
        </w:rPr>
        <w:t xml:space="preserve"> vrátit do data je</w:t>
      </w:r>
      <w:r w:rsidR="00E70996">
        <w:rPr>
          <w:rFonts w:cs="Arial"/>
        </w:rPr>
        <w:t>jich</w:t>
      </w:r>
      <w:r w:rsidRPr="009C129B">
        <w:rPr>
          <w:rFonts w:cs="Arial"/>
        </w:rPr>
        <w:t xml:space="preserve"> splatnosti prodávajícímu. Prodávající je povinen takov</w:t>
      </w:r>
      <w:r w:rsidR="00E70996">
        <w:rPr>
          <w:rFonts w:cs="Arial"/>
        </w:rPr>
        <w:t>é</w:t>
      </w:r>
      <w:r w:rsidRPr="009C129B">
        <w:rPr>
          <w:rFonts w:cs="Arial"/>
        </w:rPr>
        <w:t xml:space="preserve"> daňov</w:t>
      </w:r>
      <w:r w:rsidR="00E70996">
        <w:rPr>
          <w:rFonts w:cs="Arial"/>
        </w:rPr>
        <w:t>é</w:t>
      </w:r>
      <w:r w:rsidRPr="009C129B">
        <w:rPr>
          <w:rFonts w:cs="Arial"/>
        </w:rPr>
        <w:t xml:space="preserve"> doklad</w:t>
      </w:r>
      <w:r w:rsidR="00E70996">
        <w:rPr>
          <w:rFonts w:cs="Arial"/>
        </w:rPr>
        <w:t>y</w:t>
      </w:r>
      <w:r w:rsidRPr="009C129B">
        <w:rPr>
          <w:rFonts w:cs="Arial"/>
        </w:rPr>
        <w:t xml:space="preserve"> opravit, aby splňoval</w:t>
      </w:r>
      <w:r w:rsidR="00E70996">
        <w:rPr>
          <w:rFonts w:cs="Arial"/>
        </w:rPr>
        <w:t>y</w:t>
      </w:r>
      <w:r w:rsidRPr="009C129B">
        <w:rPr>
          <w:rFonts w:cs="Arial"/>
        </w:rPr>
        <w:t xml:space="preserve"> podmínky stanovené v tomto odstavci smlouvy. V případě opravy daňov</w:t>
      </w:r>
      <w:r w:rsidR="00E70996">
        <w:rPr>
          <w:rFonts w:cs="Arial"/>
        </w:rPr>
        <w:t>ých</w:t>
      </w:r>
      <w:r w:rsidRPr="009C129B">
        <w:rPr>
          <w:rFonts w:cs="Arial"/>
        </w:rPr>
        <w:t xml:space="preserve"> doklad</w:t>
      </w:r>
      <w:r w:rsidR="00E70996">
        <w:rPr>
          <w:rFonts w:cs="Arial"/>
        </w:rPr>
        <w:t>ů</w:t>
      </w:r>
      <w:r w:rsidRPr="009C129B">
        <w:rPr>
          <w:rFonts w:cs="Arial"/>
        </w:rPr>
        <w:t xml:space="preserve"> počíná běžet nová lhůta splatnosti v časových intervalech uvedených v článku </w:t>
      </w:r>
      <w:r w:rsidR="00E70996">
        <w:rPr>
          <w:rFonts w:cs="Arial"/>
        </w:rPr>
        <w:t>2</w:t>
      </w:r>
      <w:r w:rsidRPr="009C129B">
        <w:rPr>
          <w:rFonts w:cs="Arial"/>
        </w:rPr>
        <w:t>. odst. 2.2. této smlouvy, avšak až od data řádného doručení opraven</w:t>
      </w:r>
      <w:r w:rsidR="00E70996">
        <w:rPr>
          <w:rFonts w:cs="Arial"/>
        </w:rPr>
        <w:t>ých</w:t>
      </w:r>
      <w:r w:rsidRPr="009C129B">
        <w:rPr>
          <w:rFonts w:cs="Arial"/>
        </w:rPr>
        <w:t xml:space="preserve"> daňov</w:t>
      </w:r>
      <w:r w:rsidR="00E70996">
        <w:rPr>
          <w:rFonts w:cs="Arial"/>
        </w:rPr>
        <w:t>ýc</w:t>
      </w:r>
      <w:r w:rsidR="007F67C4">
        <w:rPr>
          <w:rFonts w:cs="Arial"/>
        </w:rPr>
        <w:t xml:space="preserve">h </w:t>
      </w:r>
      <w:r w:rsidRPr="009C129B">
        <w:rPr>
          <w:rFonts w:cs="Arial"/>
        </w:rPr>
        <w:t>doklad</w:t>
      </w:r>
      <w:r w:rsidR="00E70996">
        <w:rPr>
          <w:rFonts w:cs="Arial"/>
        </w:rPr>
        <w:t>ů</w:t>
      </w:r>
      <w:r w:rsidRPr="009C129B">
        <w:rPr>
          <w:rFonts w:cs="Arial"/>
        </w:rPr>
        <w:t xml:space="preserve"> kupujícímu.</w:t>
      </w:r>
    </w:p>
    <w:p w:rsidR="00AF0560" w:rsidRPr="009C129B" w:rsidRDefault="00AF0560" w:rsidP="00AF0560">
      <w:pPr>
        <w:tabs>
          <w:tab w:val="left" w:pos="0"/>
        </w:tabs>
        <w:rPr>
          <w:rFonts w:cs="Arial"/>
        </w:rPr>
      </w:pPr>
    </w:p>
    <w:p w:rsidR="00AF0560" w:rsidRPr="009C129B" w:rsidRDefault="00AF0560" w:rsidP="00AF0560">
      <w:pPr>
        <w:pStyle w:val="lnky"/>
        <w:numPr>
          <w:ilvl w:val="0"/>
          <w:numId w:val="0"/>
        </w:numPr>
        <w:ind w:firstLine="708"/>
        <w:rPr>
          <w:rFonts w:cs="Arial"/>
        </w:rPr>
      </w:pPr>
      <w:bookmarkStart w:id="3" w:name="_Ref226365012"/>
      <w:r>
        <w:rPr>
          <w:rFonts w:cs="Arial"/>
        </w:rPr>
        <w:t>3</w:t>
      </w:r>
      <w:r w:rsidRPr="009C129B">
        <w:rPr>
          <w:rFonts w:cs="Arial"/>
        </w:rPr>
        <w:t xml:space="preserve">. Předání a převzetí </w:t>
      </w:r>
      <w:bookmarkEnd w:id="3"/>
      <w:r w:rsidR="00E70996">
        <w:rPr>
          <w:rFonts w:cs="Arial"/>
        </w:rPr>
        <w:t>předmětu koupě</w:t>
      </w:r>
    </w:p>
    <w:p w:rsidR="00AF0560" w:rsidRPr="009C129B" w:rsidRDefault="00AF0560" w:rsidP="00AF0560">
      <w:pPr>
        <w:pStyle w:val="Odstavce"/>
        <w:numPr>
          <w:ilvl w:val="1"/>
          <w:numId w:val="3"/>
        </w:numPr>
        <w:tabs>
          <w:tab w:val="clear" w:pos="851"/>
          <w:tab w:val="left" w:pos="0"/>
        </w:tabs>
        <w:spacing w:before="0" w:after="0"/>
        <w:ind w:left="709" w:hanging="709"/>
        <w:rPr>
          <w:rFonts w:cs="Arial"/>
        </w:rPr>
      </w:pPr>
      <w:bookmarkStart w:id="4" w:name="_Ref226365443"/>
      <w:r w:rsidRPr="009C129B">
        <w:rPr>
          <w:rFonts w:cs="Arial"/>
        </w:rPr>
        <w:t>Smluvní</w:t>
      </w:r>
      <w:r>
        <w:rPr>
          <w:rFonts w:cs="Arial"/>
        </w:rPr>
        <w:t xml:space="preserve"> strany se dohodly, že lůžka a stolky </w:t>
      </w:r>
      <w:r w:rsidRPr="009C129B">
        <w:rPr>
          <w:rFonts w:cs="Arial"/>
        </w:rPr>
        <w:t xml:space="preserve">předá prodávající kupujícímu </w:t>
      </w:r>
      <w:r>
        <w:rPr>
          <w:rFonts w:cs="Arial"/>
          <w:b/>
        </w:rPr>
        <w:t>do 10.12.2021</w:t>
      </w:r>
      <w:r w:rsidRPr="009C129B">
        <w:rPr>
          <w:rFonts w:cs="Arial"/>
          <w:b/>
        </w:rPr>
        <w:t>,</w:t>
      </w:r>
      <w:r w:rsidRPr="009C129B">
        <w:rPr>
          <w:rFonts w:cs="Arial"/>
        </w:rPr>
        <w:t xml:space="preserve"> a to na </w:t>
      </w:r>
      <w:r>
        <w:rPr>
          <w:rFonts w:cs="Arial"/>
        </w:rPr>
        <w:t>adresách</w:t>
      </w:r>
      <w:r w:rsidRPr="009C129B">
        <w:rPr>
          <w:rFonts w:cs="Arial"/>
        </w:rPr>
        <w:t xml:space="preserve"> </w:t>
      </w:r>
      <w:bookmarkEnd w:id="4"/>
      <w:r w:rsidRPr="009C129B">
        <w:rPr>
          <w:rFonts w:cs="Arial"/>
        </w:rPr>
        <w:t>Městské zařízení sociálních služeb, příspěvková organizace, Východní 621/16, 360 20 Karlovy Vary</w:t>
      </w:r>
      <w:r>
        <w:rPr>
          <w:rFonts w:cs="Arial"/>
        </w:rPr>
        <w:t xml:space="preserve"> 3 ks lůž</w:t>
      </w:r>
      <w:r w:rsidR="004509C6">
        <w:rPr>
          <w:rFonts w:cs="Arial"/>
        </w:rPr>
        <w:t>ek</w:t>
      </w:r>
      <w:r>
        <w:rPr>
          <w:rFonts w:cs="Arial"/>
        </w:rPr>
        <w:t xml:space="preserve"> a </w:t>
      </w:r>
      <w:r w:rsidR="004509C6">
        <w:rPr>
          <w:rFonts w:cs="Arial"/>
        </w:rPr>
        <w:t xml:space="preserve">3 ks </w:t>
      </w:r>
      <w:r>
        <w:rPr>
          <w:rFonts w:cs="Arial"/>
        </w:rPr>
        <w:t>stolk</w:t>
      </w:r>
      <w:r w:rsidR="004509C6">
        <w:rPr>
          <w:rFonts w:cs="Arial"/>
        </w:rPr>
        <w:t>ů</w:t>
      </w:r>
      <w:r>
        <w:rPr>
          <w:rFonts w:cs="Arial"/>
        </w:rPr>
        <w:t xml:space="preserve"> a Domov pro seniory Závodu míru 88/96, Karlovy Vary 16 </w:t>
      </w:r>
      <w:r w:rsidR="004509C6">
        <w:rPr>
          <w:rFonts w:cs="Arial"/>
        </w:rPr>
        <w:t xml:space="preserve">ks </w:t>
      </w:r>
      <w:r>
        <w:rPr>
          <w:rFonts w:cs="Arial"/>
        </w:rPr>
        <w:t xml:space="preserve">lůžek a </w:t>
      </w:r>
      <w:r w:rsidR="004509C6">
        <w:rPr>
          <w:rFonts w:cs="Arial"/>
        </w:rPr>
        <w:t xml:space="preserve">16 ks </w:t>
      </w:r>
      <w:r>
        <w:rPr>
          <w:rFonts w:cs="Arial"/>
        </w:rPr>
        <w:t>stolků. Na těchto adresách bude provedena i montáž.</w:t>
      </w:r>
    </w:p>
    <w:p w:rsidR="00AF0560" w:rsidRPr="009C129B" w:rsidRDefault="00AF0560" w:rsidP="00AF0560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spacing w:before="0" w:after="0"/>
        <w:rPr>
          <w:rFonts w:cs="Arial"/>
        </w:rPr>
      </w:pPr>
    </w:p>
    <w:p w:rsidR="00AF0560" w:rsidRDefault="00AF0560" w:rsidP="00AF0560">
      <w:pPr>
        <w:pStyle w:val="Odstavce"/>
        <w:numPr>
          <w:ilvl w:val="1"/>
          <w:numId w:val="3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  <w:bookmarkStart w:id="5" w:name="_Ref226365136"/>
      <w:r w:rsidRPr="009C129B">
        <w:rPr>
          <w:rFonts w:cs="Arial"/>
        </w:rPr>
        <w:t xml:space="preserve">O předání a převzetí </w:t>
      </w:r>
      <w:r>
        <w:rPr>
          <w:rFonts w:cs="Arial"/>
        </w:rPr>
        <w:t>lůžek a stolků</w:t>
      </w:r>
      <w:r w:rsidRPr="009C129B">
        <w:rPr>
          <w:rFonts w:cs="Arial"/>
        </w:rPr>
        <w:t xml:space="preserve"> bude sepsán písemný protokol o předání a převzetí, který bude podepsán oprávněnými zástupci obou smluvních stran</w:t>
      </w:r>
      <w:bookmarkEnd w:id="5"/>
      <w:r>
        <w:rPr>
          <w:rFonts w:cs="Arial"/>
        </w:rPr>
        <w:t>. Při předání bude dodavatelem předvedena funkčnost lůžek.</w:t>
      </w:r>
    </w:p>
    <w:p w:rsidR="00AF0560" w:rsidRDefault="00AF0560" w:rsidP="00AF0560">
      <w:pPr>
        <w:pStyle w:val="Odstavecseseznamem"/>
        <w:rPr>
          <w:rFonts w:cs="Arial"/>
        </w:rPr>
      </w:pPr>
    </w:p>
    <w:p w:rsidR="00AF0560" w:rsidRDefault="00AF0560" w:rsidP="00AF0560">
      <w:pPr>
        <w:pStyle w:val="Odstavce"/>
        <w:numPr>
          <w:ilvl w:val="1"/>
          <w:numId w:val="3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  <w:r w:rsidRPr="009C129B">
        <w:rPr>
          <w:rFonts w:cs="Arial"/>
        </w:rPr>
        <w:t>Protokol o předán</w:t>
      </w:r>
      <w:r>
        <w:rPr>
          <w:rFonts w:cs="Arial"/>
        </w:rPr>
        <w:t>í a převzetí lůžek a stolků</w:t>
      </w:r>
      <w:r w:rsidRPr="009C129B">
        <w:rPr>
          <w:rFonts w:cs="Arial"/>
        </w:rPr>
        <w:t xml:space="preserve"> bude vyhotoven ve dvou stejnopisech, z nichž každá smluvní strana obdrží po jednom stejnopise</w:t>
      </w:r>
      <w:r>
        <w:rPr>
          <w:rFonts w:cs="Arial"/>
        </w:rPr>
        <w:t>.</w:t>
      </w:r>
    </w:p>
    <w:p w:rsidR="00AF0560" w:rsidRDefault="00AF0560" w:rsidP="00AF0560">
      <w:pPr>
        <w:pStyle w:val="Odstavecseseznamem"/>
        <w:rPr>
          <w:rFonts w:cs="Arial"/>
        </w:rPr>
      </w:pPr>
    </w:p>
    <w:p w:rsidR="00AF0560" w:rsidRPr="009C129B" w:rsidRDefault="00AF0560" w:rsidP="00AF0560">
      <w:pPr>
        <w:pStyle w:val="lnky"/>
        <w:numPr>
          <w:ilvl w:val="0"/>
          <w:numId w:val="0"/>
        </w:numPr>
        <w:ind w:firstLine="708"/>
        <w:rPr>
          <w:rFonts w:cs="Arial"/>
        </w:rPr>
      </w:pPr>
      <w:r>
        <w:rPr>
          <w:rFonts w:cs="Arial"/>
        </w:rPr>
        <w:t>4</w:t>
      </w:r>
      <w:r w:rsidRPr="009C129B">
        <w:rPr>
          <w:rFonts w:cs="Arial"/>
        </w:rPr>
        <w:t>. Prohlášení, práva a závazky smluvních stran</w:t>
      </w:r>
      <w:r>
        <w:rPr>
          <w:rFonts w:cs="Arial"/>
        </w:rPr>
        <w:t xml:space="preserve">    </w:t>
      </w:r>
    </w:p>
    <w:p w:rsidR="00AF0560" w:rsidRDefault="00AF0560" w:rsidP="00AF0560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  <w:r w:rsidRPr="009C129B">
        <w:rPr>
          <w:rFonts w:cs="Arial"/>
          <w:b/>
        </w:rPr>
        <w:t>4.1.</w:t>
      </w:r>
      <w:r w:rsidRPr="009C129B">
        <w:rPr>
          <w:rFonts w:cs="Arial"/>
        </w:rPr>
        <w:tab/>
        <w:t>Prodávající prohla</w:t>
      </w:r>
      <w:r>
        <w:rPr>
          <w:rFonts w:cs="Arial"/>
        </w:rPr>
        <w:t>šuje že dodávané zboží</w:t>
      </w:r>
      <w:r w:rsidRPr="009C129B">
        <w:rPr>
          <w:rFonts w:cs="Arial"/>
        </w:rPr>
        <w:t xml:space="preserve"> netrpí žádnými zjevnými ani skrytými vadami.</w:t>
      </w:r>
    </w:p>
    <w:p w:rsidR="00AF0560" w:rsidRDefault="00AF0560" w:rsidP="00AF0560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</w:p>
    <w:p w:rsidR="00AF0560" w:rsidRDefault="00AF0560" w:rsidP="00AF0560">
      <w:pPr>
        <w:pStyle w:val="lnky"/>
        <w:numPr>
          <w:ilvl w:val="0"/>
          <w:numId w:val="0"/>
        </w:numPr>
        <w:ind w:firstLine="705"/>
        <w:rPr>
          <w:rFonts w:cs="Arial"/>
        </w:rPr>
      </w:pPr>
      <w:bookmarkStart w:id="6" w:name="_Ref226365154"/>
    </w:p>
    <w:p w:rsidR="004509C6" w:rsidRDefault="004509C6" w:rsidP="00AF0560">
      <w:pPr>
        <w:pStyle w:val="lnky"/>
        <w:numPr>
          <w:ilvl w:val="0"/>
          <w:numId w:val="0"/>
        </w:numPr>
        <w:ind w:firstLine="705"/>
        <w:rPr>
          <w:rFonts w:cs="Arial"/>
        </w:rPr>
      </w:pPr>
    </w:p>
    <w:p w:rsidR="00AF0560" w:rsidRDefault="00AF0560" w:rsidP="00AF0560">
      <w:pPr>
        <w:pStyle w:val="lnky"/>
        <w:numPr>
          <w:ilvl w:val="0"/>
          <w:numId w:val="0"/>
        </w:numPr>
        <w:ind w:firstLine="705"/>
        <w:rPr>
          <w:rFonts w:cs="Arial"/>
        </w:rPr>
      </w:pPr>
      <w:r>
        <w:rPr>
          <w:rFonts w:cs="Arial"/>
        </w:rPr>
        <w:t>5</w:t>
      </w:r>
      <w:r w:rsidRPr="009C129B">
        <w:rPr>
          <w:rFonts w:cs="Arial"/>
        </w:rPr>
        <w:t>. DoruČování</w:t>
      </w:r>
      <w:bookmarkEnd w:id="6"/>
    </w:p>
    <w:p w:rsidR="00AF0560" w:rsidRDefault="00AF0560" w:rsidP="00AF0560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  <w:snapToGrid w:val="0"/>
        </w:rPr>
      </w:pPr>
      <w:r>
        <w:rPr>
          <w:rFonts w:cs="Arial"/>
          <w:b/>
        </w:rPr>
        <w:t>5</w:t>
      </w:r>
      <w:r w:rsidRPr="009C129B">
        <w:rPr>
          <w:rFonts w:cs="Arial"/>
          <w:b/>
        </w:rPr>
        <w:t>.1.</w:t>
      </w:r>
      <w:r w:rsidRPr="009C129B">
        <w:rPr>
          <w:rFonts w:cs="Arial"/>
        </w:rPr>
        <w:tab/>
      </w:r>
      <w:r w:rsidRPr="009C129B">
        <w:rPr>
          <w:rFonts w:cs="Arial"/>
          <w:snapToGrid w:val="0"/>
        </w:rPr>
        <w:t xml:space="preserve">Veškerá podání a jiná oznámení, která se doručují smluvním stranám, je třeba doručit </w:t>
      </w:r>
      <w:r>
        <w:rPr>
          <w:rFonts w:cs="Arial"/>
          <w:snapToGrid w:val="0"/>
        </w:rPr>
        <w:t xml:space="preserve">     </w:t>
      </w:r>
      <w:r w:rsidRPr="009C129B">
        <w:rPr>
          <w:rFonts w:cs="Arial"/>
          <w:snapToGrid w:val="0"/>
        </w:rPr>
        <w:t>osobně, nebo doporučenou listovní zásilkou.</w:t>
      </w:r>
    </w:p>
    <w:p w:rsidR="00AF0560" w:rsidRDefault="00AF0560" w:rsidP="00AF0560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</w:p>
    <w:p w:rsidR="00AF0560" w:rsidRDefault="00AF0560" w:rsidP="00AF0560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  <w:snapToGrid w:val="0"/>
        </w:rPr>
      </w:pPr>
      <w:r>
        <w:rPr>
          <w:rFonts w:cs="Arial"/>
          <w:b/>
        </w:rPr>
        <w:t>5</w:t>
      </w:r>
      <w:r w:rsidRPr="009C129B">
        <w:rPr>
          <w:rFonts w:cs="Arial"/>
          <w:b/>
        </w:rPr>
        <w:t>.</w:t>
      </w:r>
      <w:r>
        <w:rPr>
          <w:rFonts w:cs="Arial"/>
          <w:b/>
        </w:rPr>
        <w:t>2</w:t>
      </w:r>
      <w:r w:rsidRPr="009C129B">
        <w:rPr>
          <w:rFonts w:cs="Arial"/>
          <w:b/>
        </w:rPr>
        <w:t>.</w:t>
      </w:r>
      <w:r w:rsidRPr="009C129B">
        <w:rPr>
          <w:rFonts w:cs="Arial"/>
        </w:rPr>
        <w:tab/>
        <w:t xml:space="preserve">Ke dni podpisu této smlouvy je </w:t>
      </w:r>
      <w:r w:rsidRPr="009C129B">
        <w:rPr>
          <w:rFonts w:cs="Arial"/>
          <w:snapToGrid w:val="0"/>
        </w:rPr>
        <w:t>adresou pro doručování kupujícímu:</w:t>
      </w:r>
      <w:r>
        <w:rPr>
          <w:rFonts w:cs="Arial"/>
          <w:snapToGrid w:val="0"/>
        </w:rPr>
        <w:t xml:space="preserve"> </w:t>
      </w:r>
      <w:r w:rsidRPr="00AF0560">
        <w:rPr>
          <w:rFonts w:cs="Arial"/>
          <w:b/>
          <w:snapToGrid w:val="0"/>
        </w:rPr>
        <w:t>Městské zařízení sociálních služeb, příspěvková organizace, Východní 621/16, 360 20 Karlovy Vary</w:t>
      </w:r>
    </w:p>
    <w:p w:rsidR="00AF0560" w:rsidRDefault="00AF0560" w:rsidP="00AF0560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  <w:snapToGrid w:val="0"/>
        </w:rPr>
      </w:pPr>
    </w:p>
    <w:p w:rsidR="00AF0560" w:rsidRDefault="00AF0560" w:rsidP="00AF0560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  <w:snapToGrid w:val="0"/>
        </w:rPr>
      </w:pPr>
      <w:r>
        <w:rPr>
          <w:rFonts w:cs="Arial"/>
          <w:b/>
        </w:rPr>
        <w:t>5</w:t>
      </w:r>
      <w:r w:rsidRPr="009C129B">
        <w:rPr>
          <w:rFonts w:cs="Arial"/>
          <w:b/>
        </w:rPr>
        <w:t>.</w:t>
      </w:r>
      <w:r>
        <w:rPr>
          <w:rFonts w:cs="Arial"/>
          <w:b/>
        </w:rPr>
        <w:t>3</w:t>
      </w:r>
      <w:r w:rsidRPr="009C129B">
        <w:rPr>
          <w:rFonts w:cs="Arial"/>
          <w:b/>
        </w:rPr>
        <w:t>.</w:t>
      </w:r>
      <w:r w:rsidRPr="009C129B">
        <w:rPr>
          <w:rFonts w:cs="Arial"/>
        </w:rPr>
        <w:tab/>
        <w:t xml:space="preserve">Ke dni podpisu této smlouvy je </w:t>
      </w:r>
      <w:r w:rsidRPr="009C129B">
        <w:rPr>
          <w:rFonts w:cs="Arial"/>
          <w:snapToGrid w:val="0"/>
        </w:rPr>
        <w:t xml:space="preserve">adresou pro doručování </w:t>
      </w:r>
      <w:r>
        <w:rPr>
          <w:rFonts w:cs="Arial"/>
          <w:snapToGrid w:val="0"/>
        </w:rPr>
        <w:t>prodáva</w:t>
      </w:r>
      <w:r w:rsidRPr="009C129B">
        <w:rPr>
          <w:rFonts w:cs="Arial"/>
          <w:snapToGrid w:val="0"/>
        </w:rPr>
        <w:t>jícímu:</w:t>
      </w:r>
      <w:r>
        <w:rPr>
          <w:rFonts w:cs="Arial"/>
          <w:snapToGrid w:val="0"/>
        </w:rPr>
        <w:t xml:space="preserve"> ………………………………………………………………………………………………………………………………………. </w:t>
      </w:r>
    </w:p>
    <w:p w:rsidR="00AF0560" w:rsidRDefault="00AF0560" w:rsidP="00AF0560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  <w:snapToGrid w:val="0"/>
        </w:rPr>
      </w:pPr>
    </w:p>
    <w:p w:rsidR="00AF0560" w:rsidRDefault="00AF0560" w:rsidP="00AF0560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  <w:r>
        <w:rPr>
          <w:rFonts w:cs="Arial"/>
          <w:b/>
        </w:rPr>
        <w:t>5</w:t>
      </w:r>
      <w:r w:rsidRPr="009C129B">
        <w:rPr>
          <w:rFonts w:cs="Arial"/>
          <w:b/>
        </w:rPr>
        <w:t>.</w:t>
      </w:r>
      <w:r>
        <w:rPr>
          <w:rFonts w:cs="Arial"/>
          <w:b/>
        </w:rPr>
        <w:t>4</w:t>
      </w:r>
      <w:r w:rsidRPr="009C129B">
        <w:rPr>
          <w:rFonts w:cs="Arial"/>
          <w:b/>
        </w:rPr>
        <w:t>.</w:t>
      </w:r>
      <w:r w:rsidRPr="009C129B">
        <w:rPr>
          <w:rFonts w:cs="Arial"/>
        </w:rPr>
        <w:tab/>
        <w:t>Smluvní strany se dohodly, že v případě změny sídla, a tím i adresy pro doručování, budou písemně informovat o této skutečnosti bez zbytečného odkladu druhou smluvní stranu. Změna adresy pro doručování jsou pro účely doručování pro druhou smluvní stranu účinné k okamžiku doručení informace druhé smluvní strany o změně sídla</w:t>
      </w:r>
    </w:p>
    <w:p w:rsidR="00AF0560" w:rsidRDefault="00AF0560" w:rsidP="00AF0560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  <w:snapToGrid w:val="0"/>
        </w:rPr>
      </w:pPr>
    </w:p>
    <w:p w:rsidR="00AF0560" w:rsidRDefault="00AF0560" w:rsidP="00AF0560">
      <w:pPr>
        <w:pStyle w:val="lnky"/>
        <w:numPr>
          <w:ilvl w:val="0"/>
          <w:numId w:val="0"/>
        </w:numPr>
        <w:tabs>
          <w:tab w:val="left" w:pos="709"/>
        </w:tabs>
        <w:ind w:left="709" w:hanging="709"/>
        <w:rPr>
          <w:rFonts w:cs="Arial"/>
        </w:rPr>
      </w:pPr>
      <w:r>
        <w:rPr>
          <w:rFonts w:cs="Arial"/>
        </w:rPr>
        <w:t>6</w:t>
      </w:r>
      <w:r w:rsidRPr="009C129B">
        <w:rPr>
          <w:rFonts w:cs="Arial"/>
        </w:rPr>
        <w:t>. Záruka, práva a povinnosti z vadného pln</w:t>
      </w:r>
      <w:r>
        <w:rPr>
          <w:rFonts w:cs="Arial"/>
        </w:rPr>
        <w:t>ĚNÍ</w:t>
      </w:r>
    </w:p>
    <w:p w:rsidR="00AF0560" w:rsidRDefault="00AF0560" w:rsidP="00AF0560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  <w:r>
        <w:rPr>
          <w:rFonts w:cs="Arial"/>
          <w:b/>
        </w:rPr>
        <w:t>6.1</w:t>
      </w:r>
      <w:r w:rsidRPr="009C129B">
        <w:rPr>
          <w:rFonts w:cs="Arial"/>
          <w:b/>
        </w:rPr>
        <w:t>.</w:t>
      </w:r>
      <w:r w:rsidRPr="009C129B">
        <w:rPr>
          <w:rFonts w:cs="Arial"/>
        </w:rPr>
        <w:tab/>
      </w:r>
      <w:r>
        <w:rPr>
          <w:rFonts w:cs="Arial"/>
        </w:rPr>
        <w:t xml:space="preserve">Záruka na dodaná lůžka a stolky je </w:t>
      </w:r>
      <w:r w:rsidRPr="004509C6">
        <w:rPr>
          <w:rFonts w:cs="Arial"/>
          <w:b/>
        </w:rPr>
        <w:t>……..</w:t>
      </w:r>
      <w:r>
        <w:rPr>
          <w:rFonts w:cs="Arial"/>
        </w:rPr>
        <w:t xml:space="preserve"> měsíců. </w:t>
      </w:r>
      <w:r w:rsidRPr="009C129B">
        <w:rPr>
          <w:rFonts w:cs="Arial"/>
        </w:rPr>
        <w:t xml:space="preserve">Kupující je oprávněn reklamovat v záruční době dle článku </w:t>
      </w:r>
      <w:r w:rsidR="006B1FF4">
        <w:rPr>
          <w:rFonts w:cs="Arial"/>
        </w:rPr>
        <w:t>6</w:t>
      </w:r>
      <w:r w:rsidRPr="009C129B">
        <w:rPr>
          <w:rFonts w:cs="Arial"/>
        </w:rPr>
        <w:t xml:space="preserve">. odst. </w:t>
      </w:r>
      <w:r w:rsidR="006B1FF4">
        <w:rPr>
          <w:rFonts w:cs="Arial"/>
        </w:rPr>
        <w:t>6.1.</w:t>
      </w:r>
      <w:r w:rsidRPr="009C129B">
        <w:rPr>
          <w:rFonts w:cs="Arial"/>
        </w:rPr>
        <w:t xml:space="preserve"> této </w:t>
      </w:r>
      <w:r>
        <w:rPr>
          <w:rFonts w:cs="Arial"/>
        </w:rPr>
        <w:t xml:space="preserve">smlouvy vady </w:t>
      </w:r>
      <w:r w:rsidRPr="009C129B">
        <w:rPr>
          <w:rFonts w:cs="Arial"/>
        </w:rPr>
        <w:t>u prodávajícího, a to písemnou formou. V reklamaci musí bý</w:t>
      </w:r>
      <w:r>
        <w:rPr>
          <w:rFonts w:cs="Arial"/>
        </w:rPr>
        <w:t>t popsána vada</w:t>
      </w:r>
      <w:r w:rsidRPr="009C129B">
        <w:rPr>
          <w:rFonts w:cs="Arial"/>
        </w:rPr>
        <w:t>, určen nárok kupujícího z</w:t>
      </w:r>
      <w:r w:rsidR="006B1FF4">
        <w:rPr>
          <w:rFonts w:cs="Arial"/>
        </w:rPr>
        <w:t> </w:t>
      </w:r>
      <w:r w:rsidRPr="009C129B">
        <w:rPr>
          <w:rFonts w:cs="Arial"/>
        </w:rPr>
        <w:t>vad</w:t>
      </w:r>
      <w:r w:rsidR="006B1FF4">
        <w:rPr>
          <w:rFonts w:cs="Arial"/>
        </w:rPr>
        <w:t>,</w:t>
      </w:r>
      <w:r w:rsidRPr="009C129B">
        <w:rPr>
          <w:rFonts w:cs="Arial"/>
        </w:rPr>
        <w:t xml:space="preserve"> a to včetně termínu pro odstranění či zajištění odstranění vad prodávajícím</w:t>
      </w:r>
      <w:r>
        <w:rPr>
          <w:rFonts w:cs="Arial"/>
        </w:rPr>
        <w:t>.</w:t>
      </w:r>
    </w:p>
    <w:p w:rsidR="006B1FF4" w:rsidRDefault="006B1FF4" w:rsidP="00AF0560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</w:p>
    <w:p w:rsidR="006B1FF4" w:rsidRDefault="006B1FF4" w:rsidP="006B1FF4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  <w:r>
        <w:rPr>
          <w:rFonts w:cs="Arial"/>
          <w:b/>
        </w:rPr>
        <w:t>6.2</w:t>
      </w:r>
      <w:r w:rsidRPr="009C129B">
        <w:rPr>
          <w:rFonts w:cs="Arial"/>
          <w:b/>
        </w:rPr>
        <w:t>.</w:t>
      </w:r>
      <w:r w:rsidRPr="009C129B">
        <w:rPr>
          <w:rFonts w:cs="Arial"/>
        </w:rPr>
        <w:tab/>
      </w:r>
      <w:r>
        <w:rPr>
          <w:rFonts w:cs="Arial"/>
        </w:rPr>
        <w:t>Prodávající se zavazuje bez zbytečného odkladu, nejpozději však do 48 hodin, bude-li to v daném případě technicky možné, od okamžiku oznámení vady tuto odstranit.</w:t>
      </w:r>
    </w:p>
    <w:p w:rsidR="006B1FF4" w:rsidRDefault="006B1FF4" w:rsidP="006B1FF4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</w:p>
    <w:p w:rsidR="006B1FF4" w:rsidRDefault="006B1FF4" w:rsidP="006B1FF4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  <w:r>
        <w:rPr>
          <w:rFonts w:cs="Arial"/>
          <w:b/>
        </w:rPr>
        <w:t>6.3</w:t>
      </w:r>
      <w:r w:rsidRPr="009C129B">
        <w:rPr>
          <w:rFonts w:cs="Arial"/>
          <w:b/>
        </w:rPr>
        <w:t>.</w:t>
      </w:r>
      <w:r w:rsidRPr="009C129B">
        <w:rPr>
          <w:rFonts w:cs="Arial"/>
        </w:rPr>
        <w:tab/>
      </w:r>
      <w:r>
        <w:rPr>
          <w:rFonts w:cs="Arial"/>
        </w:rPr>
        <w:t>Práva a povinnosti</w:t>
      </w:r>
      <w:r w:rsidR="004509C6">
        <w:rPr>
          <w:rFonts w:cs="Arial"/>
        </w:rPr>
        <w:t xml:space="preserve">, </w:t>
      </w:r>
      <w:r>
        <w:rPr>
          <w:rFonts w:cs="Arial"/>
        </w:rPr>
        <w:t>z prodávajícím poskytnuté záruky, nezanikají ani odstoupením kterékoli ze smluvních stran.</w:t>
      </w:r>
    </w:p>
    <w:p w:rsidR="006B1FF4" w:rsidRDefault="006B1FF4" w:rsidP="006B1FF4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</w:p>
    <w:p w:rsidR="006B1FF4" w:rsidRDefault="006B1FF4" w:rsidP="006B1FF4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  <w:r>
        <w:rPr>
          <w:rFonts w:cs="Arial"/>
          <w:b/>
        </w:rPr>
        <w:t>6.</w:t>
      </w:r>
      <w:r w:rsidR="001F47EB">
        <w:rPr>
          <w:rFonts w:cs="Arial"/>
          <w:b/>
        </w:rPr>
        <w:t>4</w:t>
      </w:r>
      <w:r w:rsidRPr="009C129B">
        <w:rPr>
          <w:rFonts w:cs="Arial"/>
          <w:b/>
        </w:rPr>
        <w:t>.</w:t>
      </w:r>
      <w:r w:rsidRPr="009C129B">
        <w:rPr>
          <w:rFonts w:cs="Arial"/>
        </w:rPr>
        <w:tab/>
      </w:r>
      <w:r w:rsidR="001F47EB">
        <w:rPr>
          <w:rFonts w:cs="Arial"/>
        </w:rPr>
        <w:t>O reklamačním řízení budou kupujícím pořizovány písemné zápisy ve dvojím vyhotovení, z nichž jeden stejnopis obdrží každá ze smluvních stran. Ustanovení článku 6. odst. 6.3. této smlouvy platí analogicky.</w:t>
      </w:r>
    </w:p>
    <w:p w:rsidR="001F47EB" w:rsidRDefault="001F47EB" w:rsidP="006B1FF4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</w:p>
    <w:p w:rsidR="001F47EB" w:rsidRDefault="004509C6" w:rsidP="001F47EB">
      <w:pPr>
        <w:pStyle w:val="lnky"/>
        <w:numPr>
          <w:ilvl w:val="0"/>
          <w:numId w:val="0"/>
        </w:numPr>
        <w:tabs>
          <w:tab w:val="left" w:pos="709"/>
        </w:tabs>
        <w:ind w:left="709"/>
        <w:rPr>
          <w:rFonts w:cs="Arial"/>
        </w:rPr>
      </w:pPr>
      <w:r>
        <w:rPr>
          <w:rFonts w:cs="Arial"/>
        </w:rPr>
        <w:t>7</w:t>
      </w:r>
      <w:r w:rsidR="001F47EB" w:rsidRPr="009C129B">
        <w:rPr>
          <w:rFonts w:cs="Arial"/>
        </w:rPr>
        <w:t>. Úroky z prodlení a smluvní pokuta</w:t>
      </w:r>
    </w:p>
    <w:p w:rsidR="001F47EB" w:rsidRDefault="004509C6" w:rsidP="001F47EB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  <w:r>
        <w:rPr>
          <w:rFonts w:cs="Arial"/>
          <w:b/>
        </w:rPr>
        <w:t>7</w:t>
      </w:r>
      <w:r w:rsidR="001F47EB">
        <w:rPr>
          <w:rFonts w:cs="Arial"/>
          <w:b/>
        </w:rPr>
        <w:t>.1</w:t>
      </w:r>
      <w:r w:rsidR="001F47EB" w:rsidRPr="009C129B">
        <w:rPr>
          <w:rFonts w:cs="Arial"/>
          <w:b/>
        </w:rPr>
        <w:t>.</w:t>
      </w:r>
      <w:r w:rsidR="001F47EB" w:rsidRPr="009C129B">
        <w:rPr>
          <w:rFonts w:cs="Arial"/>
        </w:rPr>
        <w:tab/>
      </w:r>
      <w:r w:rsidR="001F47EB">
        <w:rPr>
          <w:rFonts w:cs="Arial"/>
        </w:rPr>
        <w:t xml:space="preserve">Smluvní strany se dohodly na výši úroku </w:t>
      </w:r>
      <w:r w:rsidR="001F47EB" w:rsidRPr="009C129B">
        <w:rPr>
          <w:rFonts w:cs="Arial"/>
        </w:rPr>
        <w:t>z prodlení ve výši 0,01 % (slovy: jedna setina procenta) z celkové</w:t>
      </w:r>
      <w:r w:rsidR="001F47EB">
        <w:rPr>
          <w:rFonts w:cs="Arial"/>
        </w:rPr>
        <w:t xml:space="preserve"> kupní ceny </w:t>
      </w:r>
      <w:r w:rsidR="001F47EB" w:rsidRPr="009C129B">
        <w:rPr>
          <w:rFonts w:cs="Arial"/>
        </w:rPr>
        <w:t>dle této smlouvy</w:t>
      </w:r>
      <w:r w:rsidR="001F47EB">
        <w:rPr>
          <w:rFonts w:cs="Arial"/>
        </w:rPr>
        <w:t xml:space="preserve"> </w:t>
      </w:r>
      <w:r w:rsidR="001F47EB" w:rsidRPr="009C129B">
        <w:rPr>
          <w:rFonts w:cs="Arial"/>
        </w:rPr>
        <w:t>za každý započatý den prodlení s úhradou kupní ceny</w:t>
      </w:r>
      <w:r w:rsidR="001F47EB">
        <w:rPr>
          <w:rFonts w:cs="Arial"/>
        </w:rPr>
        <w:t xml:space="preserve">, </w:t>
      </w:r>
      <w:r w:rsidR="001F47EB" w:rsidRPr="009C129B">
        <w:rPr>
          <w:rFonts w:cs="Arial"/>
        </w:rPr>
        <w:t xml:space="preserve">dle článku </w:t>
      </w:r>
      <w:r w:rsidR="001F47EB">
        <w:rPr>
          <w:rFonts w:cs="Arial"/>
        </w:rPr>
        <w:t>2</w:t>
      </w:r>
      <w:r w:rsidR="001F47EB" w:rsidRPr="009C129B">
        <w:rPr>
          <w:rFonts w:cs="Arial"/>
        </w:rPr>
        <w:t>. odst. 2.1. této smlouvy</w:t>
      </w:r>
      <w:r w:rsidR="001F47EB">
        <w:rPr>
          <w:rFonts w:cs="Arial"/>
        </w:rPr>
        <w:t>.</w:t>
      </w:r>
    </w:p>
    <w:p w:rsidR="001F47EB" w:rsidRDefault="001F47EB" w:rsidP="001F47EB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</w:p>
    <w:p w:rsidR="001F47EB" w:rsidRDefault="004509C6" w:rsidP="001F47EB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  <w:r>
        <w:rPr>
          <w:rFonts w:cs="Arial"/>
          <w:b/>
        </w:rPr>
        <w:t>7</w:t>
      </w:r>
      <w:r w:rsidR="001F47EB">
        <w:rPr>
          <w:rFonts w:cs="Arial"/>
          <w:b/>
        </w:rPr>
        <w:t>.2</w:t>
      </w:r>
      <w:r w:rsidR="001F47EB" w:rsidRPr="009C129B">
        <w:rPr>
          <w:rFonts w:cs="Arial"/>
          <w:b/>
        </w:rPr>
        <w:t>.</w:t>
      </w:r>
      <w:r w:rsidR="001F47EB" w:rsidRPr="009C129B">
        <w:rPr>
          <w:rFonts w:cs="Arial"/>
        </w:rPr>
        <w:tab/>
      </w:r>
      <w:r w:rsidR="001F47EB">
        <w:rPr>
          <w:rFonts w:cs="Arial"/>
        </w:rPr>
        <w:t xml:space="preserve">Smluvní pokuta </w:t>
      </w:r>
      <w:r w:rsidR="001F47EB" w:rsidRPr="009C129B">
        <w:rPr>
          <w:rFonts w:cs="Arial"/>
        </w:rPr>
        <w:t>je splatná do čtrnácti dní od data, kdy byla povinné straně doručena písemná výzva k jejímu zaplacení ze strany oprávněné strany, a to na účet oprávněné strany uvedený v písemné výzvě. Ustanovením o smluvní pokutě není dotčeno právo oprávněné strany na náhradu škody a úroku z prodlení v plné výši.</w:t>
      </w:r>
    </w:p>
    <w:p w:rsidR="001F47EB" w:rsidRDefault="001F47EB" w:rsidP="001F47EB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</w:p>
    <w:p w:rsidR="001F47EB" w:rsidRPr="009C129B" w:rsidRDefault="004509C6" w:rsidP="001F47EB">
      <w:pPr>
        <w:pStyle w:val="lnky"/>
        <w:numPr>
          <w:ilvl w:val="0"/>
          <w:numId w:val="0"/>
        </w:numPr>
        <w:tabs>
          <w:tab w:val="left" w:pos="709"/>
        </w:tabs>
        <w:ind w:left="709"/>
        <w:rPr>
          <w:rFonts w:cs="Arial"/>
        </w:rPr>
      </w:pPr>
      <w:r>
        <w:rPr>
          <w:rFonts w:cs="Arial"/>
        </w:rPr>
        <w:t>8</w:t>
      </w:r>
      <w:r w:rsidR="001F47EB" w:rsidRPr="009C129B">
        <w:rPr>
          <w:rFonts w:cs="Arial"/>
        </w:rPr>
        <w:t>. Odstoupení od smlouvy</w:t>
      </w:r>
    </w:p>
    <w:p w:rsidR="001F47EB" w:rsidRDefault="004509C6" w:rsidP="001F47EB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  <w:r>
        <w:rPr>
          <w:rFonts w:cs="Arial"/>
          <w:b/>
        </w:rPr>
        <w:t>8</w:t>
      </w:r>
      <w:r w:rsidR="001F47EB">
        <w:rPr>
          <w:rFonts w:cs="Arial"/>
          <w:b/>
        </w:rPr>
        <w:t>.1</w:t>
      </w:r>
      <w:r w:rsidR="001F47EB" w:rsidRPr="009C129B">
        <w:rPr>
          <w:rFonts w:cs="Arial"/>
          <w:b/>
        </w:rPr>
        <w:t>.</w:t>
      </w:r>
      <w:r w:rsidR="001F47EB" w:rsidRPr="009C129B">
        <w:rPr>
          <w:rFonts w:cs="Arial"/>
        </w:rPr>
        <w:tab/>
      </w:r>
      <w:r w:rsidR="001F47EB">
        <w:rPr>
          <w:rFonts w:cs="Arial"/>
        </w:rPr>
        <w:t xml:space="preserve">Smluvní strany se dohodly, </w:t>
      </w:r>
      <w:r w:rsidR="001F47EB" w:rsidRPr="009C129B">
        <w:rPr>
          <w:rFonts w:cs="Arial"/>
        </w:rPr>
        <w:t>že prodávající je oprávněn odstoupit od této smlouvy v případě, že kupující bude déle než čtrnáct dní v prodlení s úhradou ceny dle článku</w:t>
      </w:r>
      <w:r w:rsidR="001F47EB">
        <w:rPr>
          <w:rFonts w:cs="Arial"/>
        </w:rPr>
        <w:t xml:space="preserve"> 2</w:t>
      </w:r>
      <w:r w:rsidR="001F47EB" w:rsidRPr="009C129B">
        <w:rPr>
          <w:rFonts w:cs="Arial"/>
        </w:rPr>
        <w:t xml:space="preserve">. </w:t>
      </w:r>
      <w:r w:rsidR="001F47EB">
        <w:rPr>
          <w:rFonts w:cs="Arial"/>
        </w:rPr>
        <w:t xml:space="preserve">odst. </w:t>
      </w:r>
      <w:r w:rsidR="001F47EB" w:rsidRPr="009C129B">
        <w:rPr>
          <w:rFonts w:cs="Arial"/>
        </w:rPr>
        <w:t>2.1. této smlouvy</w:t>
      </w:r>
      <w:r w:rsidR="001F47EB">
        <w:rPr>
          <w:rFonts w:cs="Arial"/>
        </w:rPr>
        <w:t>.</w:t>
      </w:r>
    </w:p>
    <w:p w:rsidR="001F47EB" w:rsidRDefault="001F47EB" w:rsidP="001F47EB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</w:p>
    <w:p w:rsidR="001F47EB" w:rsidRDefault="004509C6" w:rsidP="001F47EB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  <w:r>
        <w:rPr>
          <w:rFonts w:cs="Arial"/>
          <w:b/>
        </w:rPr>
        <w:t>8</w:t>
      </w:r>
      <w:r w:rsidR="001F47EB">
        <w:rPr>
          <w:rFonts w:cs="Arial"/>
          <w:b/>
        </w:rPr>
        <w:t>.2</w:t>
      </w:r>
      <w:r w:rsidR="001F47EB" w:rsidRPr="009C129B">
        <w:rPr>
          <w:rFonts w:cs="Arial"/>
          <w:b/>
        </w:rPr>
        <w:t>.</w:t>
      </w:r>
      <w:r w:rsidR="001F47EB" w:rsidRPr="009C129B">
        <w:rPr>
          <w:rFonts w:cs="Arial"/>
        </w:rPr>
        <w:tab/>
      </w:r>
      <w:r w:rsidR="001F47EB">
        <w:rPr>
          <w:rFonts w:cs="Arial"/>
        </w:rPr>
        <w:t xml:space="preserve">Odstoupení od této smlouvy </w:t>
      </w:r>
      <w:r w:rsidR="003B11C8" w:rsidRPr="009C129B">
        <w:rPr>
          <w:rFonts w:cs="Arial"/>
        </w:rPr>
        <w:t>je účinné ke dni jeho doručení druhé smluvní straně. Odstoupením od smlouvy se tato smlouva s účinky ex nunc, tj. od data účinnosti odstoupení od této smlouvy</w:t>
      </w:r>
      <w:r w:rsidR="003B11C8">
        <w:rPr>
          <w:rFonts w:cs="Arial"/>
        </w:rPr>
        <w:t>, ruší.</w:t>
      </w:r>
    </w:p>
    <w:p w:rsidR="001F47EB" w:rsidRDefault="001F47EB" w:rsidP="001F47EB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</w:p>
    <w:p w:rsidR="003B11C8" w:rsidRDefault="004509C6" w:rsidP="003B11C8">
      <w:pPr>
        <w:pStyle w:val="lnky"/>
        <w:numPr>
          <w:ilvl w:val="0"/>
          <w:numId w:val="0"/>
        </w:numPr>
        <w:tabs>
          <w:tab w:val="left" w:pos="709"/>
        </w:tabs>
        <w:ind w:left="709"/>
        <w:rPr>
          <w:rFonts w:cs="Arial"/>
        </w:rPr>
      </w:pPr>
      <w:r>
        <w:rPr>
          <w:rFonts w:cs="Arial"/>
        </w:rPr>
        <w:t>9</w:t>
      </w:r>
      <w:r w:rsidR="003B11C8" w:rsidRPr="009C129B">
        <w:rPr>
          <w:rFonts w:cs="Arial"/>
        </w:rPr>
        <w:t>. Společná ustanovení</w:t>
      </w:r>
    </w:p>
    <w:p w:rsidR="003B11C8" w:rsidRDefault="004509C6" w:rsidP="003B11C8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  <w:snapToGrid w:val="0"/>
        </w:rPr>
      </w:pPr>
      <w:r>
        <w:rPr>
          <w:rFonts w:cs="Arial"/>
          <w:b/>
        </w:rPr>
        <w:t>9</w:t>
      </w:r>
      <w:r w:rsidR="003B11C8">
        <w:rPr>
          <w:rFonts w:cs="Arial"/>
          <w:b/>
        </w:rPr>
        <w:t>.1</w:t>
      </w:r>
      <w:r w:rsidR="003B11C8" w:rsidRPr="009C129B">
        <w:rPr>
          <w:rFonts w:cs="Arial"/>
          <w:b/>
        </w:rPr>
        <w:t>.</w:t>
      </w:r>
      <w:r w:rsidR="003B11C8" w:rsidRPr="009C129B">
        <w:rPr>
          <w:rFonts w:cs="Arial"/>
        </w:rPr>
        <w:tab/>
      </w:r>
      <w:r w:rsidR="003B11C8">
        <w:rPr>
          <w:rFonts w:cs="Arial"/>
        </w:rPr>
        <w:t xml:space="preserve">Smluvní strany se zavazují </w:t>
      </w:r>
      <w:r w:rsidR="003B11C8" w:rsidRPr="009C129B">
        <w:rPr>
          <w:rFonts w:cs="Arial"/>
        </w:rPr>
        <w:t xml:space="preserve">vzájemně se včas a řádně informovat o všech podstatných skutečnostech, které mohou mít vliv na plnění dle této smlouvy a současně </w:t>
      </w:r>
      <w:r w:rsidR="003B11C8" w:rsidRPr="009C129B">
        <w:rPr>
          <w:rFonts w:cs="Arial"/>
          <w:snapToGrid w:val="0"/>
        </w:rPr>
        <w:t>vyvinout potřebnou součinnost k plnění této smlouvy</w:t>
      </w:r>
      <w:r w:rsidR="003B11C8">
        <w:rPr>
          <w:rFonts w:cs="Arial"/>
          <w:snapToGrid w:val="0"/>
        </w:rPr>
        <w:t>.</w:t>
      </w:r>
    </w:p>
    <w:p w:rsidR="003B11C8" w:rsidRDefault="003B11C8" w:rsidP="003B11C8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  <w:snapToGrid w:val="0"/>
        </w:rPr>
      </w:pPr>
    </w:p>
    <w:p w:rsidR="003B11C8" w:rsidRDefault="004509C6" w:rsidP="003B11C8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  <w:r>
        <w:rPr>
          <w:rFonts w:cs="Arial"/>
          <w:b/>
        </w:rPr>
        <w:t>9</w:t>
      </w:r>
      <w:r w:rsidR="003B11C8">
        <w:rPr>
          <w:rFonts w:cs="Arial"/>
          <w:b/>
        </w:rPr>
        <w:t>.2</w:t>
      </w:r>
      <w:r w:rsidR="003B11C8" w:rsidRPr="009C129B">
        <w:rPr>
          <w:rFonts w:cs="Arial"/>
          <w:b/>
        </w:rPr>
        <w:t>.</w:t>
      </w:r>
      <w:r w:rsidR="003B11C8" w:rsidRPr="009C129B">
        <w:rPr>
          <w:rFonts w:cs="Arial"/>
        </w:rPr>
        <w:tab/>
      </w:r>
      <w:r w:rsidR="003B11C8">
        <w:rPr>
          <w:rFonts w:cs="Arial"/>
        </w:rPr>
        <w:t xml:space="preserve">Pokud není v této smlouvě </w:t>
      </w:r>
      <w:r w:rsidR="003B11C8" w:rsidRPr="009C129B">
        <w:rPr>
          <w:rFonts w:cs="Arial"/>
        </w:rPr>
        <w:t>či na daňovém dokladu vystaveném na základě této smlouvy uvedeno jinak, či s předstihem nejméně čtrnácti dnů sděleno povinné straně jinak (jiné bankovní spojení atd.), jsou veškeré platby dle této smlouvy prováděny na účty smluvních stran uvedené v této smlouvě, a to v korunách českých</w:t>
      </w:r>
      <w:r w:rsidR="003B11C8">
        <w:rPr>
          <w:rFonts w:cs="Arial"/>
        </w:rPr>
        <w:t>.</w:t>
      </w:r>
    </w:p>
    <w:p w:rsidR="003B11C8" w:rsidRDefault="003B11C8" w:rsidP="003B11C8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  <w:snapToGrid w:val="0"/>
        </w:rPr>
      </w:pPr>
    </w:p>
    <w:p w:rsidR="003B11C8" w:rsidRDefault="004509C6" w:rsidP="003B11C8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  <w:snapToGrid w:val="0"/>
          <w:color w:val="000000"/>
        </w:rPr>
      </w:pPr>
      <w:r>
        <w:rPr>
          <w:rFonts w:cs="Arial"/>
          <w:b/>
        </w:rPr>
        <w:t>9</w:t>
      </w:r>
      <w:r w:rsidR="003B11C8">
        <w:rPr>
          <w:rFonts w:cs="Arial"/>
          <w:b/>
        </w:rPr>
        <w:t>.3</w:t>
      </w:r>
      <w:r w:rsidR="003B11C8" w:rsidRPr="009C129B">
        <w:rPr>
          <w:rFonts w:cs="Arial"/>
          <w:b/>
        </w:rPr>
        <w:t>.</w:t>
      </w:r>
      <w:r w:rsidR="003B11C8" w:rsidRPr="009C129B">
        <w:rPr>
          <w:rFonts w:cs="Arial"/>
        </w:rPr>
        <w:tab/>
      </w:r>
      <w:r w:rsidR="003B11C8">
        <w:rPr>
          <w:rFonts w:cs="Arial"/>
        </w:rPr>
        <w:t xml:space="preserve">Smluvní strany se dohodly na tom, </w:t>
      </w:r>
      <w:r w:rsidR="003B11C8" w:rsidRPr="009C129B">
        <w:rPr>
          <w:rFonts w:cs="Arial"/>
          <w:snapToGrid w:val="0"/>
        </w:rPr>
        <w:t xml:space="preserve">že jakákoliv peněžitá plnění dle této smlouvy (včetně úhrad kupní ceny) jsou řádně a včas splněna, pokud byla </w:t>
      </w:r>
      <w:r w:rsidR="003B11C8" w:rsidRPr="009C129B">
        <w:rPr>
          <w:rFonts w:cs="Arial"/>
          <w:snapToGrid w:val="0"/>
          <w:color w:val="000000"/>
        </w:rPr>
        <w:t>příslušná částka odepsána z účtu povinné smluvní strany (dlužníka) ve prospěch účtu oprávněné smluvní strany (věřitele) nejpozději v poslední den splatnosti</w:t>
      </w:r>
      <w:r w:rsidR="003B11C8">
        <w:rPr>
          <w:rFonts w:cs="Arial"/>
          <w:snapToGrid w:val="0"/>
          <w:color w:val="000000"/>
        </w:rPr>
        <w:t>.</w:t>
      </w:r>
    </w:p>
    <w:p w:rsidR="003B11C8" w:rsidRDefault="003B11C8" w:rsidP="003B11C8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</w:p>
    <w:p w:rsidR="003B11C8" w:rsidRDefault="004509C6" w:rsidP="003B11C8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  <w:snapToGrid w:val="0"/>
        </w:rPr>
      </w:pPr>
      <w:r>
        <w:rPr>
          <w:rFonts w:cs="Arial"/>
          <w:b/>
        </w:rPr>
        <w:t>9</w:t>
      </w:r>
      <w:r w:rsidR="003B11C8">
        <w:rPr>
          <w:rFonts w:cs="Arial"/>
          <w:b/>
        </w:rPr>
        <w:t>.4</w:t>
      </w:r>
      <w:r w:rsidR="003B11C8" w:rsidRPr="009C129B">
        <w:rPr>
          <w:rFonts w:cs="Arial"/>
          <w:b/>
        </w:rPr>
        <w:t>.</w:t>
      </w:r>
      <w:r w:rsidR="003B11C8" w:rsidRPr="009C129B">
        <w:rPr>
          <w:rFonts w:cs="Arial"/>
        </w:rPr>
        <w:tab/>
      </w:r>
      <w:r w:rsidR="003B11C8">
        <w:rPr>
          <w:rFonts w:cs="Arial"/>
        </w:rPr>
        <w:t xml:space="preserve">Změny této smlouvy </w:t>
      </w:r>
      <w:r w:rsidR="003B11C8" w:rsidRPr="009C129B">
        <w:rPr>
          <w:rFonts w:cs="Arial"/>
          <w:snapToGrid w:val="0"/>
        </w:rPr>
        <w:t>je možné provádět pouze číslovanými písemnými dodatky podepsanými oběma smluvními stranami a vyhotovenými na jedné listině</w:t>
      </w:r>
      <w:r w:rsidR="003B11C8">
        <w:rPr>
          <w:rFonts w:cs="Arial"/>
          <w:snapToGrid w:val="0"/>
        </w:rPr>
        <w:t>.</w:t>
      </w:r>
    </w:p>
    <w:p w:rsidR="003B11C8" w:rsidRDefault="003B11C8" w:rsidP="003B11C8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</w:p>
    <w:p w:rsidR="003B11C8" w:rsidRDefault="004509C6" w:rsidP="003B11C8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  <w:r>
        <w:rPr>
          <w:rFonts w:cs="Arial"/>
          <w:b/>
        </w:rPr>
        <w:t>9</w:t>
      </w:r>
      <w:r w:rsidR="003B11C8">
        <w:rPr>
          <w:rFonts w:cs="Arial"/>
          <w:b/>
        </w:rPr>
        <w:t>.5</w:t>
      </w:r>
      <w:r w:rsidR="003B11C8" w:rsidRPr="009C129B">
        <w:rPr>
          <w:rFonts w:cs="Arial"/>
          <w:b/>
        </w:rPr>
        <w:t>.</w:t>
      </w:r>
      <w:r w:rsidR="003B11C8" w:rsidRPr="009C129B">
        <w:rPr>
          <w:rFonts w:cs="Arial"/>
        </w:rPr>
        <w:tab/>
      </w:r>
      <w:r w:rsidR="003B11C8">
        <w:rPr>
          <w:rFonts w:cs="Arial"/>
        </w:rPr>
        <w:t xml:space="preserve">Pokud kterékoli ustanovení smlouvy nebo jeho část </w:t>
      </w:r>
    </w:p>
    <w:p w:rsidR="003B11C8" w:rsidRPr="003B11C8" w:rsidRDefault="003B11C8" w:rsidP="003B11C8">
      <w:pPr>
        <w:pStyle w:val="Nadpis6"/>
        <w:keepLines w:val="0"/>
        <w:numPr>
          <w:ilvl w:val="1"/>
          <w:numId w:val="6"/>
        </w:numPr>
        <w:tabs>
          <w:tab w:val="left" w:pos="709"/>
          <w:tab w:val="left" w:pos="1134"/>
        </w:tabs>
        <w:spacing w:before="0"/>
        <w:rPr>
          <w:rFonts w:ascii="Arial" w:hAnsi="Arial" w:cs="Arial"/>
          <w:snapToGrid w:val="0"/>
          <w:color w:val="000000" w:themeColor="text1"/>
        </w:rPr>
      </w:pPr>
      <w:r w:rsidRPr="003B11C8">
        <w:rPr>
          <w:rFonts w:ascii="Arial" w:hAnsi="Arial" w:cs="Arial"/>
          <w:snapToGrid w:val="0"/>
          <w:color w:val="000000" w:themeColor="text1"/>
        </w:rPr>
        <w:t>bude neplatné či nevynutitelné;</w:t>
      </w:r>
    </w:p>
    <w:p w:rsidR="003B11C8" w:rsidRPr="003B11C8" w:rsidRDefault="003B11C8" w:rsidP="003B11C8">
      <w:pPr>
        <w:pStyle w:val="Nadpis6"/>
        <w:keepLines w:val="0"/>
        <w:numPr>
          <w:ilvl w:val="1"/>
          <w:numId w:val="6"/>
        </w:numPr>
        <w:tabs>
          <w:tab w:val="left" w:pos="709"/>
          <w:tab w:val="left" w:pos="1134"/>
        </w:tabs>
        <w:spacing w:before="0"/>
        <w:rPr>
          <w:rFonts w:ascii="Arial" w:hAnsi="Arial" w:cs="Arial"/>
          <w:snapToGrid w:val="0"/>
          <w:color w:val="000000" w:themeColor="text1"/>
        </w:rPr>
      </w:pPr>
      <w:r w:rsidRPr="003B11C8">
        <w:rPr>
          <w:rFonts w:ascii="Arial" w:hAnsi="Arial" w:cs="Arial"/>
          <w:snapToGrid w:val="0"/>
          <w:color w:val="000000" w:themeColor="text1"/>
        </w:rPr>
        <w:t>stane se neplatným či nevynutitelným;</w:t>
      </w:r>
    </w:p>
    <w:p w:rsidR="003B11C8" w:rsidRDefault="003B11C8" w:rsidP="003B11C8">
      <w:pPr>
        <w:pStyle w:val="Nadpis6"/>
        <w:keepLines w:val="0"/>
        <w:numPr>
          <w:ilvl w:val="1"/>
          <w:numId w:val="6"/>
        </w:numPr>
        <w:tabs>
          <w:tab w:val="left" w:pos="709"/>
          <w:tab w:val="left" w:pos="1134"/>
        </w:tabs>
        <w:spacing w:before="0"/>
        <w:rPr>
          <w:rFonts w:ascii="Arial" w:hAnsi="Arial" w:cs="Arial"/>
          <w:snapToGrid w:val="0"/>
          <w:color w:val="000000" w:themeColor="text1"/>
        </w:rPr>
      </w:pPr>
      <w:r w:rsidRPr="003B11C8">
        <w:rPr>
          <w:rFonts w:ascii="Arial" w:hAnsi="Arial" w:cs="Arial"/>
          <w:snapToGrid w:val="0"/>
          <w:color w:val="000000" w:themeColor="text1"/>
        </w:rPr>
        <w:t>bude shledáno neplatným či nevynutitelným soudem či jiným příslušným orgánem;</w:t>
      </w:r>
    </w:p>
    <w:p w:rsidR="003B11C8" w:rsidRDefault="003B11C8" w:rsidP="003B11C8">
      <w:pPr>
        <w:rPr>
          <w:rFonts w:cs="Arial"/>
          <w:snapToGrid w:val="0"/>
        </w:rPr>
      </w:pPr>
      <w:r>
        <w:t xml:space="preserve">           </w:t>
      </w:r>
      <w:r w:rsidRPr="009C129B">
        <w:rPr>
          <w:rFonts w:cs="Arial"/>
          <w:snapToGrid w:val="0"/>
        </w:rPr>
        <w:t>tato neplatnost či nevynutitelnost nebude mít vliv na platnost či vynutitelnost ostatních</w:t>
      </w:r>
      <w:r>
        <w:rPr>
          <w:rFonts w:cs="Arial"/>
          <w:snapToGrid w:val="0"/>
        </w:rPr>
        <w:t xml:space="preserve">    </w:t>
      </w:r>
      <w:r w:rsidRPr="009C129B">
        <w:rPr>
          <w:rFonts w:cs="Arial"/>
          <w:snapToGrid w:val="0"/>
        </w:rPr>
        <w:t xml:space="preserve"> </w:t>
      </w:r>
      <w:r>
        <w:rPr>
          <w:rFonts w:cs="Arial"/>
          <w:snapToGrid w:val="0"/>
        </w:rPr>
        <w:t xml:space="preserve">   </w:t>
      </w:r>
    </w:p>
    <w:p w:rsidR="003B11C8" w:rsidRDefault="003B11C8" w:rsidP="003B11C8">
      <w:r>
        <w:t xml:space="preserve">           ustanovení této smlouvy nebo jejich částí.</w:t>
      </w:r>
    </w:p>
    <w:p w:rsidR="003B11C8" w:rsidRDefault="003B11C8" w:rsidP="003B11C8"/>
    <w:p w:rsidR="003B11C8" w:rsidRDefault="004509C6" w:rsidP="003B11C8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  <w:snapToGrid w:val="0"/>
        </w:rPr>
      </w:pPr>
      <w:r>
        <w:rPr>
          <w:rFonts w:cs="Arial"/>
          <w:b/>
        </w:rPr>
        <w:t>9</w:t>
      </w:r>
      <w:r w:rsidR="003B11C8">
        <w:rPr>
          <w:rFonts w:cs="Arial"/>
          <w:b/>
        </w:rPr>
        <w:t>.6</w:t>
      </w:r>
      <w:r w:rsidR="003B11C8" w:rsidRPr="009C129B">
        <w:rPr>
          <w:rFonts w:cs="Arial"/>
          <w:b/>
        </w:rPr>
        <w:t>.</w:t>
      </w:r>
      <w:r w:rsidR="003B11C8" w:rsidRPr="009C129B">
        <w:rPr>
          <w:rFonts w:cs="Arial"/>
        </w:rPr>
        <w:tab/>
      </w:r>
      <w:r w:rsidR="003B11C8">
        <w:rPr>
          <w:rFonts w:cs="Arial"/>
        </w:rPr>
        <w:t xml:space="preserve">Smluvní strany </w:t>
      </w:r>
      <w:r w:rsidR="003B11C8" w:rsidRPr="009C129B">
        <w:rPr>
          <w:rFonts w:cs="Arial"/>
          <w:snapToGrid w:val="0"/>
        </w:rPr>
        <w:t>se zavazují, že případné spory z této smlouvy budou řešit především jednáním zástupců smluvních stran, a to na základě výzvy jedné ze stran, zpravidla do pěti kalendářních dnů od zjištění porušení povinností plynoucích ze smlouvy</w:t>
      </w:r>
      <w:r w:rsidR="003B11C8">
        <w:rPr>
          <w:rFonts w:cs="Arial"/>
          <w:snapToGrid w:val="0"/>
        </w:rPr>
        <w:t>.</w:t>
      </w:r>
    </w:p>
    <w:p w:rsidR="003B11C8" w:rsidRDefault="003B11C8" w:rsidP="003B11C8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  <w:snapToGrid w:val="0"/>
        </w:rPr>
      </w:pPr>
    </w:p>
    <w:p w:rsidR="003B11C8" w:rsidRDefault="004509C6" w:rsidP="003B11C8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  <w:snapToGrid w:val="0"/>
        </w:rPr>
      </w:pPr>
      <w:r>
        <w:rPr>
          <w:rFonts w:cs="Arial"/>
          <w:b/>
        </w:rPr>
        <w:t>9</w:t>
      </w:r>
      <w:r w:rsidR="003B11C8">
        <w:rPr>
          <w:rFonts w:cs="Arial"/>
          <w:b/>
        </w:rPr>
        <w:t>.7</w:t>
      </w:r>
      <w:r w:rsidR="003B11C8" w:rsidRPr="009C129B">
        <w:rPr>
          <w:rFonts w:cs="Arial"/>
          <w:b/>
        </w:rPr>
        <w:t>.</w:t>
      </w:r>
      <w:r w:rsidR="003B11C8" w:rsidRPr="009C129B">
        <w:rPr>
          <w:rFonts w:cs="Arial"/>
        </w:rPr>
        <w:tab/>
      </w:r>
      <w:r w:rsidR="003B11C8">
        <w:rPr>
          <w:rFonts w:cs="Arial"/>
        </w:rPr>
        <w:t xml:space="preserve">Právní vztahy </w:t>
      </w:r>
      <w:r w:rsidR="003B11C8" w:rsidRPr="009C129B">
        <w:rPr>
          <w:rFonts w:cs="Arial"/>
          <w:snapToGrid w:val="0"/>
        </w:rPr>
        <w:t>vzniklé z této smlouvy, s touto smlouvou související se řídí platným českým právem, zejména zákonem č. 89/2012 Sb. – občanský zákoník</w:t>
      </w:r>
      <w:r w:rsidR="003B11C8">
        <w:rPr>
          <w:rFonts w:cs="Arial"/>
          <w:snapToGrid w:val="0"/>
        </w:rPr>
        <w:t>.</w:t>
      </w:r>
    </w:p>
    <w:p w:rsidR="003B11C8" w:rsidRDefault="003B11C8" w:rsidP="003B11C8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  <w:snapToGrid w:val="0"/>
        </w:rPr>
      </w:pPr>
    </w:p>
    <w:p w:rsidR="003B11C8" w:rsidRDefault="003B11C8" w:rsidP="003B11C8">
      <w:pPr>
        <w:pStyle w:val="lnky"/>
        <w:numPr>
          <w:ilvl w:val="0"/>
          <w:numId w:val="0"/>
        </w:numPr>
        <w:tabs>
          <w:tab w:val="left" w:pos="709"/>
        </w:tabs>
        <w:ind w:left="709"/>
        <w:rPr>
          <w:rFonts w:cs="Arial"/>
        </w:rPr>
      </w:pPr>
      <w:r>
        <w:rPr>
          <w:rFonts w:cs="Arial"/>
        </w:rPr>
        <w:t>1</w:t>
      </w:r>
      <w:r w:rsidR="004509C6">
        <w:rPr>
          <w:rFonts w:cs="Arial"/>
        </w:rPr>
        <w:t>0</w:t>
      </w:r>
      <w:r w:rsidRPr="009C129B">
        <w:rPr>
          <w:rFonts w:cs="Arial"/>
        </w:rPr>
        <w:t>. Závěrečná ustanovení</w:t>
      </w:r>
    </w:p>
    <w:p w:rsidR="003B11C8" w:rsidRDefault="003B11C8" w:rsidP="003B11C8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  <w:r>
        <w:rPr>
          <w:rFonts w:cs="Arial"/>
          <w:b/>
        </w:rPr>
        <w:t>1</w:t>
      </w:r>
      <w:r w:rsidR="004509C6">
        <w:rPr>
          <w:rFonts w:cs="Arial"/>
          <w:b/>
        </w:rPr>
        <w:t>0</w:t>
      </w:r>
      <w:r>
        <w:rPr>
          <w:rFonts w:cs="Arial"/>
          <w:b/>
        </w:rPr>
        <w:t>.1</w:t>
      </w:r>
      <w:r w:rsidRPr="009C129B">
        <w:rPr>
          <w:rFonts w:cs="Arial"/>
          <w:b/>
        </w:rPr>
        <w:t>.</w:t>
      </w:r>
      <w:r w:rsidRPr="009C129B">
        <w:rPr>
          <w:rFonts w:cs="Arial"/>
        </w:rPr>
        <w:tab/>
      </w:r>
      <w:r>
        <w:rPr>
          <w:rFonts w:cs="Arial"/>
        </w:rPr>
        <w:t xml:space="preserve">Smlouva nabývá </w:t>
      </w:r>
      <w:r w:rsidRPr="009C129B">
        <w:rPr>
          <w:rFonts w:cs="Arial"/>
        </w:rPr>
        <w:t>platnosti a účinnosti okamžikem jejího podpisu oprávněnými zástupci obou smluvních stran.</w:t>
      </w:r>
    </w:p>
    <w:p w:rsidR="003B11C8" w:rsidRDefault="003B11C8" w:rsidP="003B11C8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</w:p>
    <w:p w:rsidR="003B11C8" w:rsidRDefault="003B11C8" w:rsidP="003B11C8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  <w:r>
        <w:rPr>
          <w:rFonts w:cs="Arial"/>
          <w:b/>
        </w:rPr>
        <w:t>1</w:t>
      </w:r>
      <w:r w:rsidR="004509C6">
        <w:rPr>
          <w:rFonts w:cs="Arial"/>
          <w:b/>
        </w:rPr>
        <w:t>0</w:t>
      </w:r>
      <w:r>
        <w:rPr>
          <w:rFonts w:cs="Arial"/>
          <w:b/>
        </w:rPr>
        <w:t>.2</w:t>
      </w:r>
      <w:r w:rsidRPr="009C129B">
        <w:rPr>
          <w:rFonts w:cs="Arial"/>
          <w:b/>
        </w:rPr>
        <w:t>.</w:t>
      </w:r>
      <w:r w:rsidRPr="009C129B">
        <w:rPr>
          <w:rFonts w:cs="Arial"/>
        </w:rPr>
        <w:tab/>
      </w:r>
      <w:r>
        <w:rPr>
          <w:rFonts w:cs="Arial"/>
        </w:rPr>
        <w:t xml:space="preserve">Smlouva je vyhotovena </w:t>
      </w:r>
      <w:r w:rsidRPr="009C129B">
        <w:rPr>
          <w:rFonts w:cs="Arial"/>
        </w:rPr>
        <w:t xml:space="preserve">ve </w:t>
      </w:r>
      <w:r w:rsidR="00363654">
        <w:rPr>
          <w:rFonts w:cs="Arial"/>
        </w:rPr>
        <w:t>dvou</w:t>
      </w:r>
      <w:r w:rsidRPr="009C129B">
        <w:rPr>
          <w:rFonts w:cs="Arial"/>
        </w:rPr>
        <w:t xml:space="preserve"> stejnopisech, z nichž každá smluvní strana obdrží po dvou stejnopisech. Každé vyhotovení má právní sílu originálu.</w:t>
      </w:r>
    </w:p>
    <w:p w:rsidR="00363654" w:rsidRDefault="00363654" w:rsidP="003B11C8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</w:p>
    <w:p w:rsidR="00363654" w:rsidRDefault="00363654" w:rsidP="00363654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  <w:r>
        <w:rPr>
          <w:rFonts w:cs="Arial"/>
          <w:b/>
        </w:rPr>
        <w:t>1</w:t>
      </w:r>
      <w:r w:rsidR="004509C6">
        <w:rPr>
          <w:rFonts w:cs="Arial"/>
          <w:b/>
        </w:rPr>
        <w:t>0</w:t>
      </w:r>
      <w:r>
        <w:rPr>
          <w:rFonts w:cs="Arial"/>
          <w:b/>
        </w:rPr>
        <w:t>.3</w:t>
      </w:r>
      <w:r w:rsidRPr="009C129B">
        <w:rPr>
          <w:rFonts w:cs="Arial"/>
          <w:b/>
        </w:rPr>
        <w:t>.</w:t>
      </w:r>
      <w:r w:rsidRPr="009C129B">
        <w:rPr>
          <w:rFonts w:cs="Arial"/>
        </w:rPr>
        <w:tab/>
      </w:r>
      <w:r>
        <w:rPr>
          <w:rFonts w:cs="Arial"/>
        </w:rPr>
        <w:t xml:space="preserve">Městské zařízení sociálních služeb, </w:t>
      </w:r>
      <w:r w:rsidRPr="009C129B">
        <w:rPr>
          <w:rFonts w:cs="Arial"/>
        </w:rPr>
        <w:t>příspěvková organizace je podle § 2 odst. 1, písm. d) zák. č. 340/2015 Sb., o zvláštních podmínkách účinnosti některých smluv, uveřejňování těchto smluv a o registru smluv povinným subjektem, který povinně zveřejňuje v registru smluv uzavřené soukromoprávní smlouvy. S účinností od 1.</w:t>
      </w:r>
      <w:r>
        <w:rPr>
          <w:rFonts w:cs="Arial"/>
        </w:rPr>
        <w:t xml:space="preserve"> </w:t>
      </w:r>
      <w:r w:rsidRPr="009C129B">
        <w:rPr>
          <w:rFonts w:cs="Arial"/>
        </w:rPr>
        <w:t>7.</w:t>
      </w:r>
      <w:r>
        <w:rPr>
          <w:rFonts w:cs="Arial"/>
        </w:rPr>
        <w:t xml:space="preserve"> </w:t>
      </w:r>
      <w:r w:rsidRPr="009C129B">
        <w:rPr>
          <w:rFonts w:cs="Arial"/>
        </w:rPr>
        <w:t>2017 Smlouva, na niž se vztahuje povinnost uveřejnění prostřednictvím registru smluv, nabývá účinnosti nejdříve dnem uveřejnění (§ 6 odst. 1 z.č. 340/2015 Sb.).</w:t>
      </w:r>
    </w:p>
    <w:p w:rsidR="00363654" w:rsidRDefault="00363654" w:rsidP="003B11C8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</w:p>
    <w:p w:rsidR="00363654" w:rsidRDefault="00363654" w:rsidP="00363654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  <w:color w:val="000000"/>
          <w:szCs w:val="22"/>
          <w:shd w:val="clear" w:color="auto" w:fill="FFFFFF"/>
        </w:rPr>
      </w:pPr>
      <w:r>
        <w:rPr>
          <w:rFonts w:cs="Arial"/>
          <w:b/>
        </w:rPr>
        <w:t>1</w:t>
      </w:r>
      <w:r w:rsidR="004509C6">
        <w:rPr>
          <w:rFonts w:cs="Arial"/>
          <w:b/>
        </w:rPr>
        <w:t>0</w:t>
      </w:r>
      <w:r>
        <w:rPr>
          <w:rFonts w:cs="Arial"/>
          <w:b/>
        </w:rPr>
        <w:t>.4</w:t>
      </w:r>
      <w:r w:rsidRPr="009C129B">
        <w:rPr>
          <w:rFonts w:cs="Arial"/>
          <w:b/>
        </w:rPr>
        <w:t>.</w:t>
      </w:r>
      <w:r w:rsidRPr="009C129B">
        <w:rPr>
          <w:rFonts w:cs="Arial"/>
        </w:rPr>
        <w:tab/>
      </w:r>
      <w:r>
        <w:rPr>
          <w:rFonts w:cs="Arial"/>
        </w:rPr>
        <w:t xml:space="preserve">Smluvní strany </w:t>
      </w:r>
      <w:r w:rsidRPr="009C129B">
        <w:rPr>
          <w:rFonts w:cs="Arial"/>
          <w:color w:val="000000"/>
          <w:szCs w:val="22"/>
          <w:shd w:val="clear" w:color="auto" w:fill="FFFFFF"/>
        </w:rPr>
        <w:t>se dohodly na plném zveřejnění smlouvy v</w:t>
      </w:r>
      <w:r>
        <w:rPr>
          <w:rFonts w:cs="Arial"/>
          <w:color w:val="000000"/>
          <w:szCs w:val="22"/>
          <w:shd w:val="clear" w:color="auto" w:fill="FFFFFF"/>
        </w:rPr>
        <w:t> </w:t>
      </w:r>
      <w:r w:rsidRPr="009C129B">
        <w:rPr>
          <w:rFonts w:cs="Arial"/>
          <w:color w:val="000000"/>
          <w:szCs w:val="22"/>
          <w:shd w:val="clear" w:color="auto" w:fill="FFFFFF"/>
        </w:rPr>
        <w:t>registru</w:t>
      </w:r>
      <w:r>
        <w:rPr>
          <w:rFonts w:cs="Arial"/>
          <w:color w:val="000000"/>
          <w:szCs w:val="22"/>
          <w:shd w:val="clear" w:color="auto" w:fill="FFFFFF"/>
        </w:rPr>
        <w:t xml:space="preserve"> smluv.</w:t>
      </w:r>
    </w:p>
    <w:p w:rsidR="00363654" w:rsidRDefault="00363654" w:rsidP="00363654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  <w:color w:val="000000"/>
          <w:szCs w:val="22"/>
          <w:shd w:val="clear" w:color="auto" w:fill="FFFFFF"/>
        </w:rPr>
      </w:pPr>
    </w:p>
    <w:p w:rsidR="00363654" w:rsidRDefault="00363654" w:rsidP="00363654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  <w:szCs w:val="22"/>
        </w:rPr>
      </w:pPr>
      <w:r>
        <w:rPr>
          <w:rFonts w:cs="Arial"/>
          <w:b/>
        </w:rPr>
        <w:t>1</w:t>
      </w:r>
      <w:r w:rsidR="004509C6">
        <w:rPr>
          <w:rFonts w:cs="Arial"/>
          <w:b/>
        </w:rPr>
        <w:t>0</w:t>
      </w:r>
      <w:r>
        <w:rPr>
          <w:rFonts w:cs="Arial"/>
          <w:b/>
        </w:rPr>
        <w:t>.5</w:t>
      </w:r>
      <w:r w:rsidRPr="009C129B">
        <w:rPr>
          <w:rFonts w:cs="Arial"/>
          <w:b/>
        </w:rPr>
        <w:t>.</w:t>
      </w:r>
      <w:r w:rsidRPr="009C129B">
        <w:rPr>
          <w:rFonts w:cs="Arial"/>
        </w:rPr>
        <w:tab/>
      </w:r>
      <w:r>
        <w:rPr>
          <w:rFonts w:cs="Arial"/>
        </w:rPr>
        <w:t xml:space="preserve">Smluvní strany </w:t>
      </w:r>
      <w:r>
        <w:rPr>
          <w:rFonts w:cs="Arial"/>
          <w:color w:val="000000"/>
          <w:szCs w:val="22"/>
          <w:shd w:val="clear" w:color="auto" w:fill="FFFFFF"/>
        </w:rPr>
        <w:t xml:space="preserve">jsou oprávněny svůj souhlas odvolat. </w:t>
      </w:r>
      <w:r w:rsidRPr="009C129B">
        <w:rPr>
          <w:rFonts w:cs="Arial"/>
          <w:szCs w:val="22"/>
        </w:rPr>
        <w:t>Odvolání souhlasu již nepůsobí zpětně, ale od okamžiku odvolání souhlasu</w:t>
      </w:r>
      <w:r>
        <w:rPr>
          <w:rFonts w:cs="Arial"/>
          <w:szCs w:val="22"/>
        </w:rPr>
        <w:t>.</w:t>
      </w:r>
    </w:p>
    <w:p w:rsidR="00363654" w:rsidRDefault="00363654" w:rsidP="00363654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  <w:szCs w:val="22"/>
        </w:rPr>
      </w:pPr>
    </w:p>
    <w:p w:rsidR="00363654" w:rsidRDefault="00363654" w:rsidP="00363654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  <w:r>
        <w:rPr>
          <w:rFonts w:cs="Arial"/>
          <w:b/>
        </w:rPr>
        <w:t>1</w:t>
      </w:r>
      <w:r w:rsidR="004509C6">
        <w:rPr>
          <w:rFonts w:cs="Arial"/>
          <w:b/>
        </w:rPr>
        <w:t>0</w:t>
      </w:r>
      <w:r>
        <w:rPr>
          <w:rFonts w:cs="Arial"/>
          <w:b/>
        </w:rPr>
        <w:t>.6</w:t>
      </w:r>
      <w:r w:rsidRPr="009C129B">
        <w:rPr>
          <w:rFonts w:cs="Arial"/>
          <w:b/>
        </w:rPr>
        <w:t>.</w:t>
      </w:r>
      <w:r w:rsidRPr="009C129B">
        <w:rPr>
          <w:rFonts w:cs="Arial"/>
        </w:rPr>
        <w:tab/>
      </w:r>
      <w:r>
        <w:rPr>
          <w:rFonts w:cs="Arial"/>
        </w:rPr>
        <w:t xml:space="preserve">Prodávající bere </w:t>
      </w:r>
      <w:r w:rsidRPr="009C129B">
        <w:rPr>
          <w:rFonts w:cs="Arial"/>
        </w:rPr>
        <w:t>na vědomí, že kupující je povinným subjektem ve smyslu zákona č. 106/1999 Sb. a jako takový má povinnost poskytnout informace žadateli, který o informaci požádá</w:t>
      </w:r>
      <w:r>
        <w:rPr>
          <w:rFonts w:cs="Arial"/>
        </w:rPr>
        <w:t>.</w:t>
      </w:r>
    </w:p>
    <w:p w:rsidR="00363654" w:rsidRDefault="00363654" w:rsidP="00363654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</w:p>
    <w:p w:rsidR="00363654" w:rsidRDefault="00363654" w:rsidP="00363654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  <w:r>
        <w:rPr>
          <w:rFonts w:cs="Arial"/>
          <w:b/>
        </w:rPr>
        <w:t>1</w:t>
      </w:r>
      <w:r w:rsidR="004509C6">
        <w:rPr>
          <w:rFonts w:cs="Arial"/>
          <w:b/>
        </w:rPr>
        <w:t>0</w:t>
      </w:r>
      <w:r>
        <w:rPr>
          <w:rFonts w:cs="Arial"/>
          <w:b/>
        </w:rPr>
        <w:t>.7</w:t>
      </w:r>
      <w:r w:rsidRPr="009C129B">
        <w:rPr>
          <w:rFonts w:cs="Arial"/>
          <w:b/>
        </w:rPr>
        <w:t>.</w:t>
      </w:r>
      <w:r w:rsidRPr="009C129B">
        <w:rPr>
          <w:rFonts w:cs="Arial"/>
        </w:rPr>
        <w:tab/>
      </w:r>
      <w:r>
        <w:rPr>
          <w:rFonts w:cs="Arial"/>
        </w:rPr>
        <w:t xml:space="preserve">Smluvní strany potvrzují </w:t>
      </w:r>
      <w:r w:rsidRPr="009C129B">
        <w:rPr>
          <w:rFonts w:cs="Arial"/>
        </w:rPr>
        <w:t>autentičnost této smlouvy a prohlašují, že si smlouvu přečetly, s jejím obsahem souhlasí, že smlouva byla sepsána na základě pravdivých údajů, z jejich pravé a svobodné vůle a nebyla uzavřena v tísni ani za jinak jednostranně nevýhodných podmínek, což stvrzují podpisem svým či svého oprávněného zástupce</w:t>
      </w:r>
      <w:r>
        <w:rPr>
          <w:rFonts w:cs="Arial"/>
        </w:rPr>
        <w:t>.</w:t>
      </w:r>
    </w:p>
    <w:p w:rsidR="00363654" w:rsidRDefault="00363654" w:rsidP="00363654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</w:p>
    <w:p w:rsidR="004509C6" w:rsidRDefault="004509C6" w:rsidP="00363654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  <w:b/>
          <w:bCs/>
        </w:rPr>
      </w:pPr>
    </w:p>
    <w:p w:rsidR="004509C6" w:rsidRDefault="004509C6" w:rsidP="00363654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  <w:b/>
          <w:bCs/>
        </w:rPr>
      </w:pPr>
    </w:p>
    <w:p w:rsidR="004509C6" w:rsidRDefault="004509C6" w:rsidP="00363654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  <w:b/>
          <w:bCs/>
        </w:rPr>
      </w:pPr>
    </w:p>
    <w:p w:rsidR="004509C6" w:rsidRDefault="004509C6" w:rsidP="00363654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  <w:b/>
          <w:bCs/>
        </w:rPr>
      </w:pPr>
    </w:p>
    <w:p w:rsidR="004509C6" w:rsidRDefault="004509C6" w:rsidP="00363654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  <w:b/>
          <w:bCs/>
        </w:rPr>
      </w:pPr>
    </w:p>
    <w:p w:rsidR="00363654" w:rsidRDefault="00363654" w:rsidP="00363654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  <w:r w:rsidRPr="009C129B">
        <w:rPr>
          <w:rFonts w:cs="Arial"/>
          <w:b/>
          <w:bCs/>
        </w:rPr>
        <w:t xml:space="preserve">Příloha č. </w:t>
      </w:r>
      <w:r>
        <w:rPr>
          <w:rFonts w:cs="Arial"/>
          <w:b/>
          <w:bCs/>
        </w:rPr>
        <w:t>1</w:t>
      </w:r>
      <w:r w:rsidRPr="009C129B">
        <w:rPr>
          <w:rFonts w:cs="Arial"/>
          <w:b/>
        </w:rPr>
        <w:t>:</w:t>
      </w:r>
      <w:r w:rsidRPr="009C129B">
        <w:rPr>
          <w:rFonts w:cs="Arial"/>
        </w:rPr>
        <w:t xml:space="preserve"> Krycí list nabídky na veřejnou zakázku ze dne </w:t>
      </w:r>
      <w:r>
        <w:rPr>
          <w:rFonts w:cs="Arial"/>
        </w:rPr>
        <w:t>…….         2021</w:t>
      </w:r>
    </w:p>
    <w:p w:rsidR="00363654" w:rsidRDefault="00363654" w:rsidP="00363654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</w:p>
    <w:p w:rsidR="00363654" w:rsidRDefault="00363654" w:rsidP="00363654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</w:p>
    <w:p w:rsidR="00363654" w:rsidRDefault="00363654" w:rsidP="00363654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</w:p>
    <w:p w:rsidR="00363654" w:rsidRDefault="00363654" w:rsidP="00363654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</w:p>
    <w:p w:rsidR="004509C6" w:rsidRDefault="004509C6" w:rsidP="00363654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</w:p>
    <w:p w:rsidR="004509C6" w:rsidRDefault="004509C6" w:rsidP="00363654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</w:p>
    <w:p w:rsidR="004509C6" w:rsidRDefault="004509C6" w:rsidP="00363654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</w:p>
    <w:p w:rsidR="004509C6" w:rsidRDefault="004509C6" w:rsidP="00363654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</w:p>
    <w:p w:rsidR="004509C6" w:rsidRDefault="004509C6" w:rsidP="00363654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</w:p>
    <w:p w:rsidR="004509C6" w:rsidRDefault="004509C6" w:rsidP="00363654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</w:p>
    <w:p w:rsidR="004509C6" w:rsidRDefault="004509C6" w:rsidP="00363654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</w:p>
    <w:p w:rsidR="00363654" w:rsidRPr="009C129B" w:rsidRDefault="00363654" w:rsidP="00363654">
      <w:pPr>
        <w:rPr>
          <w:rFonts w:cs="Arial"/>
        </w:rPr>
      </w:pPr>
      <w:r w:rsidRPr="009C129B">
        <w:rPr>
          <w:rFonts w:cs="Arial"/>
        </w:rPr>
        <w:t xml:space="preserve">V Karlových Varech, </w:t>
      </w:r>
      <w:r>
        <w:rPr>
          <w:rFonts w:cs="Arial"/>
          <w:b/>
        </w:rPr>
        <w:t xml:space="preserve">…………… </w:t>
      </w:r>
      <w:r w:rsidRPr="009C129B">
        <w:rPr>
          <w:rFonts w:cs="Arial"/>
        </w:rPr>
        <w:tab/>
      </w:r>
      <w:r>
        <w:rPr>
          <w:rFonts w:cs="Arial"/>
        </w:rPr>
        <w:t xml:space="preserve">        </w:t>
      </w:r>
      <w:r w:rsidR="00B74B3F">
        <w:rPr>
          <w:rFonts w:cs="Arial"/>
        </w:rPr>
        <w:t xml:space="preserve">        </w:t>
      </w:r>
      <w:r>
        <w:rPr>
          <w:rFonts w:cs="Arial"/>
        </w:rPr>
        <w:t xml:space="preserve"> </w:t>
      </w:r>
      <w:r w:rsidRPr="009C129B">
        <w:rPr>
          <w:rFonts w:cs="Arial"/>
        </w:rPr>
        <w:t xml:space="preserve">V Karlových Varech, </w:t>
      </w:r>
      <w:r>
        <w:rPr>
          <w:rFonts w:cs="Arial"/>
          <w:b/>
        </w:rPr>
        <w:t>………………………….</w:t>
      </w:r>
    </w:p>
    <w:p w:rsidR="00363654" w:rsidRPr="009C129B" w:rsidRDefault="00363654" w:rsidP="00363654">
      <w:pPr>
        <w:rPr>
          <w:rFonts w:cs="Arial"/>
          <w:b/>
        </w:rPr>
      </w:pPr>
    </w:p>
    <w:p w:rsidR="00363654" w:rsidRPr="009C129B" w:rsidRDefault="00363654" w:rsidP="00363654">
      <w:pPr>
        <w:rPr>
          <w:rFonts w:cs="Arial"/>
          <w:b/>
        </w:rPr>
      </w:pPr>
    </w:p>
    <w:p w:rsidR="00363654" w:rsidRPr="009C129B" w:rsidRDefault="00363654" w:rsidP="00363654">
      <w:pPr>
        <w:rPr>
          <w:rFonts w:cs="Arial"/>
          <w:b/>
        </w:rPr>
      </w:pPr>
    </w:p>
    <w:p w:rsidR="00363654" w:rsidRPr="009C129B" w:rsidRDefault="00363654" w:rsidP="00363654">
      <w:pPr>
        <w:rPr>
          <w:rFonts w:cs="Arial"/>
          <w:b/>
        </w:rPr>
      </w:pPr>
    </w:p>
    <w:p w:rsidR="00363654" w:rsidRPr="009C129B" w:rsidRDefault="00363654" w:rsidP="00363654">
      <w:pPr>
        <w:pStyle w:val="BodyText21"/>
        <w:widowControl/>
        <w:rPr>
          <w:rFonts w:cs="Arial"/>
          <w:sz w:val="24"/>
          <w:szCs w:val="24"/>
        </w:rPr>
      </w:pPr>
      <w:r w:rsidRPr="009C129B">
        <w:rPr>
          <w:rFonts w:cs="Arial"/>
          <w:sz w:val="24"/>
          <w:szCs w:val="24"/>
        </w:rPr>
        <w:t>_________________________</w:t>
      </w:r>
      <w:r w:rsidR="00B74B3F">
        <w:rPr>
          <w:rFonts w:cs="Arial"/>
          <w:sz w:val="24"/>
          <w:szCs w:val="24"/>
        </w:rPr>
        <w:t>___</w:t>
      </w:r>
      <w:r w:rsidRPr="009C129B">
        <w:rPr>
          <w:rFonts w:cs="Arial"/>
          <w:sz w:val="24"/>
          <w:szCs w:val="24"/>
        </w:rPr>
        <w:tab/>
      </w:r>
      <w:r w:rsidR="00B74B3F">
        <w:rPr>
          <w:rFonts w:cs="Arial"/>
          <w:sz w:val="24"/>
          <w:szCs w:val="24"/>
        </w:rPr>
        <w:t xml:space="preserve">     </w:t>
      </w:r>
      <w:r w:rsidRPr="009C129B">
        <w:rPr>
          <w:rFonts w:cs="Arial"/>
          <w:sz w:val="24"/>
          <w:szCs w:val="24"/>
        </w:rPr>
        <w:t>_______________________</w:t>
      </w:r>
      <w:r w:rsidR="00B74B3F">
        <w:rPr>
          <w:rFonts w:cs="Arial"/>
          <w:sz w:val="24"/>
          <w:szCs w:val="24"/>
        </w:rPr>
        <w:t>__________</w:t>
      </w:r>
    </w:p>
    <w:p w:rsidR="00363654" w:rsidRDefault="00363654" w:rsidP="00363654">
      <w:pPr>
        <w:tabs>
          <w:tab w:val="left" w:pos="709"/>
          <w:tab w:val="left" w:pos="5954"/>
        </w:tabs>
        <w:rPr>
          <w:rFonts w:cs="Arial"/>
          <w:b/>
          <w:bCs/>
        </w:rPr>
      </w:pPr>
      <w:r w:rsidRPr="009C129B">
        <w:rPr>
          <w:rFonts w:cs="Arial"/>
          <w:b/>
          <w:bCs/>
        </w:rPr>
        <w:t>Městské zařízení sociálních služeb</w:t>
      </w:r>
      <w:r>
        <w:rPr>
          <w:rFonts w:cs="Arial"/>
          <w:b/>
          <w:bCs/>
        </w:rPr>
        <w:t>,</w:t>
      </w:r>
    </w:p>
    <w:p w:rsidR="00363654" w:rsidRPr="009C129B" w:rsidRDefault="00363654" w:rsidP="00363654">
      <w:pPr>
        <w:tabs>
          <w:tab w:val="left" w:pos="709"/>
          <w:tab w:val="left" w:pos="5954"/>
        </w:tabs>
        <w:rPr>
          <w:rFonts w:cs="Arial"/>
          <w:b/>
          <w:bCs/>
        </w:rPr>
      </w:pPr>
      <w:r>
        <w:rPr>
          <w:rFonts w:cs="Arial"/>
          <w:b/>
          <w:bCs/>
        </w:rPr>
        <w:t xml:space="preserve">Příspěvková organizace                                  </w:t>
      </w:r>
      <w:r w:rsidRPr="009C129B">
        <w:rPr>
          <w:rFonts w:cs="Arial"/>
          <w:b/>
          <w:bCs/>
        </w:rPr>
        <w:t xml:space="preserve"> </w:t>
      </w:r>
      <w:r w:rsidRPr="009C129B">
        <w:rPr>
          <w:rFonts w:cs="Arial"/>
        </w:rPr>
        <w:t xml:space="preserve"> </w:t>
      </w:r>
    </w:p>
    <w:p w:rsidR="00363654" w:rsidRPr="002730CD" w:rsidRDefault="00363654" w:rsidP="00363654">
      <w:pPr>
        <w:tabs>
          <w:tab w:val="left" w:pos="284"/>
          <w:tab w:val="left" w:pos="6237"/>
        </w:tabs>
        <w:rPr>
          <w:rFonts w:cs="Arial"/>
        </w:rPr>
      </w:pPr>
      <w:r>
        <w:rPr>
          <w:rFonts w:cs="Arial"/>
        </w:rPr>
        <w:t xml:space="preserve">MUDr. Petr Myšák, MBA                             </w:t>
      </w:r>
      <w:r w:rsidRPr="009C129B">
        <w:rPr>
          <w:rFonts w:cs="Arial"/>
        </w:rPr>
        <w:tab/>
      </w:r>
      <w:r>
        <w:rPr>
          <w:rFonts w:cs="Arial"/>
        </w:rPr>
        <w:t xml:space="preserve">                                                  </w:t>
      </w:r>
      <w:r w:rsidRPr="009C129B">
        <w:rPr>
          <w:rFonts w:cs="Arial"/>
        </w:rPr>
        <w:t>ředitel organizace</w:t>
      </w:r>
      <w:r>
        <w:rPr>
          <w:rFonts w:cs="Arial"/>
        </w:rPr>
        <w:t xml:space="preserve">                                                        </w:t>
      </w:r>
    </w:p>
    <w:p w:rsidR="00363654" w:rsidRDefault="00363654" w:rsidP="00363654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</w:p>
    <w:p w:rsidR="00363654" w:rsidRDefault="00363654" w:rsidP="00363654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</w:p>
    <w:p w:rsidR="00363654" w:rsidRDefault="00363654" w:rsidP="00363654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  <w:szCs w:val="22"/>
        </w:rPr>
      </w:pPr>
    </w:p>
    <w:p w:rsidR="00363654" w:rsidRDefault="00363654" w:rsidP="00363654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  <w:szCs w:val="22"/>
        </w:rPr>
      </w:pPr>
    </w:p>
    <w:p w:rsidR="00363654" w:rsidRDefault="00363654" w:rsidP="00363654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  <w:color w:val="000000"/>
          <w:szCs w:val="22"/>
          <w:shd w:val="clear" w:color="auto" w:fill="FFFFFF"/>
        </w:rPr>
      </w:pPr>
    </w:p>
    <w:p w:rsidR="00363654" w:rsidRDefault="00363654" w:rsidP="00363654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</w:p>
    <w:p w:rsidR="00363654" w:rsidRDefault="00363654" w:rsidP="003B11C8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</w:p>
    <w:p w:rsidR="003B11C8" w:rsidRDefault="003B11C8" w:rsidP="003B11C8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</w:p>
    <w:p w:rsidR="003B11C8" w:rsidRDefault="003B11C8" w:rsidP="003B11C8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  <w:snapToGrid w:val="0"/>
        </w:rPr>
      </w:pPr>
    </w:p>
    <w:p w:rsidR="003B11C8" w:rsidRDefault="003B11C8" w:rsidP="003B11C8">
      <w:pPr>
        <w:pStyle w:val="lnky"/>
        <w:numPr>
          <w:ilvl w:val="0"/>
          <w:numId w:val="0"/>
        </w:numPr>
        <w:tabs>
          <w:tab w:val="left" w:pos="709"/>
        </w:tabs>
        <w:ind w:left="709"/>
        <w:rPr>
          <w:rFonts w:cs="Arial"/>
        </w:rPr>
      </w:pPr>
    </w:p>
    <w:p w:rsidR="003B11C8" w:rsidRPr="009C129B" w:rsidRDefault="003B11C8" w:rsidP="003B11C8">
      <w:pPr>
        <w:pStyle w:val="lnky"/>
        <w:numPr>
          <w:ilvl w:val="0"/>
          <w:numId w:val="0"/>
        </w:numPr>
        <w:tabs>
          <w:tab w:val="left" w:pos="709"/>
        </w:tabs>
        <w:ind w:left="709"/>
        <w:rPr>
          <w:rFonts w:cs="Arial"/>
        </w:rPr>
      </w:pPr>
    </w:p>
    <w:p w:rsidR="003B11C8" w:rsidRDefault="003B11C8" w:rsidP="003B11C8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  <w:snapToGrid w:val="0"/>
        </w:rPr>
      </w:pPr>
    </w:p>
    <w:p w:rsidR="003B11C8" w:rsidRDefault="003B11C8" w:rsidP="003B11C8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  <w:snapToGrid w:val="0"/>
        </w:rPr>
      </w:pPr>
    </w:p>
    <w:p w:rsidR="003B11C8" w:rsidRDefault="003B11C8" w:rsidP="003B11C8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  <w:snapToGrid w:val="0"/>
        </w:rPr>
      </w:pPr>
    </w:p>
    <w:p w:rsidR="003B11C8" w:rsidRDefault="003B11C8" w:rsidP="003B11C8"/>
    <w:p w:rsidR="003B11C8" w:rsidRPr="003B11C8" w:rsidRDefault="003B11C8" w:rsidP="003B11C8"/>
    <w:p w:rsidR="003B11C8" w:rsidRDefault="003B11C8" w:rsidP="003B11C8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</w:p>
    <w:p w:rsidR="003B11C8" w:rsidRDefault="003B11C8" w:rsidP="003B11C8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</w:p>
    <w:p w:rsidR="003B11C8" w:rsidRDefault="003B11C8" w:rsidP="003B11C8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</w:p>
    <w:p w:rsidR="003B11C8" w:rsidRDefault="003B11C8" w:rsidP="003B11C8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  <w:snapToGrid w:val="0"/>
        </w:rPr>
      </w:pPr>
    </w:p>
    <w:p w:rsidR="003B11C8" w:rsidRDefault="003B11C8" w:rsidP="003B11C8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  <w:snapToGrid w:val="0"/>
        </w:rPr>
      </w:pPr>
    </w:p>
    <w:p w:rsidR="003B11C8" w:rsidRDefault="003B11C8" w:rsidP="003B11C8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</w:p>
    <w:p w:rsidR="003B11C8" w:rsidRDefault="003B11C8" w:rsidP="003B11C8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</w:p>
    <w:p w:rsidR="003B11C8" w:rsidRDefault="003B11C8" w:rsidP="003B11C8">
      <w:pPr>
        <w:pStyle w:val="lnky"/>
        <w:numPr>
          <w:ilvl w:val="0"/>
          <w:numId w:val="0"/>
        </w:numPr>
        <w:tabs>
          <w:tab w:val="left" w:pos="709"/>
        </w:tabs>
        <w:ind w:left="709"/>
        <w:rPr>
          <w:rFonts w:cs="Arial"/>
        </w:rPr>
      </w:pPr>
    </w:p>
    <w:p w:rsidR="003B11C8" w:rsidRPr="009C129B" w:rsidRDefault="003B11C8" w:rsidP="003B11C8">
      <w:pPr>
        <w:pStyle w:val="lnky"/>
        <w:numPr>
          <w:ilvl w:val="0"/>
          <w:numId w:val="0"/>
        </w:numPr>
        <w:tabs>
          <w:tab w:val="left" w:pos="709"/>
        </w:tabs>
        <w:ind w:left="709"/>
        <w:rPr>
          <w:rFonts w:cs="Arial"/>
        </w:rPr>
      </w:pPr>
    </w:p>
    <w:p w:rsidR="003B11C8" w:rsidRDefault="003B11C8" w:rsidP="001F47EB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</w:p>
    <w:p w:rsidR="001F47EB" w:rsidRDefault="001F47EB" w:rsidP="001F47EB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</w:p>
    <w:p w:rsidR="001F47EB" w:rsidRDefault="001F47EB" w:rsidP="001F47EB">
      <w:pPr>
        <w:pStyle w:val="lnky"/>
        <w:numPr>
          <w:ilvl w:val="0"/>
          <w:numId w:val="0"/>
        </w:numPr>
        <w:tabs>
          <w:tab w:val="left" w:pos="709"/>
        </w:tabs>
        <w:ind w:left="709"/>
        <w:rPr>
          <w:rFonts w:cs="Arial"/>
        </w:rPr>
      </w:pPr>
    </w:p>
    <w:p w:rsidR="001F47EB" w:rsidRPr="009C129B" w:rsidRDefault="001F47EB" w:rsidP="001F47EB">
      <w:pPr>
        <w:pStyle w:val="lnky"/>
        <w:numPr>
          <w:ilvl w:val="0"/>
          <w:numId w:val="0"/>
        </w:numPr>
        <w:tabs>
          <w:tab w:val="left" w:pos="709"/>
        </w:tabs>
        <w:ind w:left="709"/>
        <w:rPr>
          <w:rFonts w:cs="Arial"/>
        </w:rPr>
      </w:pPr>
    </w:p>
    <w:p w:rsidR="006B1FF4" w:rsidRDefault="006B1FF4" w:rsidP="006B1FF4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</w:p>
    <w:p w:rsidR="006B1FF4" w:rsidRDefault="006B1FF4" w:rsidP="006B1FF4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</w:p>
    <w:p w:rsidR="006B1FF4" w:rsidRDefault="006B1FF4" w:rsidP="00AF0560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</w:p>
    <w:p w:rsidR="006B1FF4" w:rsidRDefault="006B1FF4" w:rsidP="00AF0560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</w:p>
    <w:p w:rsidR="00AF0560" w:rsidRDefault="00AF0560" w:rsidP="00AF0560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</w:p>
    <w:p w:rsidR="00AF0560" w:rsidRDefault="00AF0560" w:rsidP="00AF0560">
      <w:pPr>
        <w:pStyle w:val="lnky"/>
        <w:numPr>
          <w:ilvl w:val="0"/>
          <w:numId w:val="0"/>
        </w:numPr>
        <w:tabs>
          <w:tab w:val="left" w:pos="709"/>
        </w:tabs>
        <w:ind w:left="709" w:hanging="709"/>
        <w:rPr>
          <w:rFonts w:cs="Arial"/>
        </w:rPr>
      </w:pPr>
    </w:p>
    <w:p w:rsidR="00AF0560" w:rsidRPr="00AB2455" w:rsidRDefault="00AF0560" w:rsidP="00AF0560">
      <w:pPr>
        <w:pStyle w:val="lnky"/>
        <w:numPr>
          <w:ilvl w:val="0"/>
          <w:numId w:val="0"/>
        </w:numPr>
        <w:tabs>
          <w:tab w:val="left" w:pos="709"/>
        </w:tabs>
        <w:ind w:left="709" w:hanging="709"/>
        <w:rPr>
          <w:rFonts w:cs="Arial"/>
        </w:rPr>
      </w:pPr>
    </w:p>
    <w:p w:rsidR="00AF0560" w:rsidRDefault="00AF0560" w:rsidP="00AF0560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  <w:snapToGrid w:val="0"/>
        </w:rPr>
      </w:pPr>
    </w:p>
    <w:p w:rsidR="00AF0560" w:rsidRDefault="00AF0560" w:rsidP="00AF0560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  <w:snapToGrid w:val="0"/>
        </w:rPr>
      </w:pPr>
    </w:p>
    <w:p w:rsidR="00AF0560" w:rsidRDefault="00AF0560" w:rsidP="00AF0560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</w:p>
    <w:p w:rsidR="00AF0560" w:rsidRDefault="00AF0560" w:rsidP="00AF0560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</w:p>
    <w:p w:rsidR="00AF0560" w:rsidRDefault="00AF0560" w:rsidP="00AF0560">
      <w:pPr>
        <w:pStyle w:val="lnky"/>
        <w:numPr>
          <w:ilvl w:val="0"/>
          <w:numId w:val="0"/>
        </w:numPr>
        <w:ind w:firstLine="705"/>
        <w:rPr>
          <w:rFonts w:cs="Arial"/>
        </w:rPr>
      </w:pPr>
    </w:p>
    <w:p w:rsidR="00AF0560" w:rsidRDefault="00AF0560" w:rsidP="00AF0560">
      <w:pPr>
        <w:pStyle w:val="lnky"/>
        <w:numPr>
          <w:ilvl w:val="0"/>
          <w:numId w:val="0"/>
        </w:numPr>
        <w:ind w:firstLine="705"/>
        <w:rPr>
          <w:rFonts w:cs="Arial"/>
        </w:rPr>
      </w:pPr>
    </w:p>
    <w:p w:rsidR="00AF0560" w:rsidRPr="009C129B" w:rsidRDefault="00AF0560" w:rsidP="00AF0560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</w:p>
    <w:p w:rsidR="006D51B2" w:rsidRDefault="006D51B2"/>
    <w:sectPr w:rsidR="006D51B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BF4" w:rsidRDefault="000A4BF4" w:rsidP="00363654">
      <w:r>
        <w:separator/>
      </w:r>
    </w:p>
  </w:endnote>
  <w:endnote w:type="continuationSeparator" w:id="0">
    <w:p w:rsidR="000A4BF4" w:rsidRDefault="000A4BF4" w:rsidP="00363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BF4" w:rsidRDefault="000A4BF4" w:rsidP="00363654">
      <w:r>
        <w:separator/>
      </w:r>
    </w:p>
  </w:footnote>
  <w:footnote w:type="continuationSeparator" w:id="0">
    <w:p w:rsidR="000A4BF4" w:rsidRDefault="000A4BF4" w:rsidP="00363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8717314"/>
      <w:docPartObj>
        <w:docPartGallery w:val="Page Numbers (Top of Page)"/>
        <w:docPartUnique/>
      </w:docPartObj>
    </w:sdtPr>
    <w:sdtEndPr/>
    <w:sdtContent>
      <w:p w:rsidR="00363654" w:rsidRDefault="00363654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BF4">
          <w:rPr>
            <w:noProof/>
          </w:rPr>
          <w:t>1</w:t>
        </w:r>
        <w:r>
          <w:fldChar w:fldCharType="end"/>
        </w:r>
      </w:p>
    </w:sdtContent>
  </w:sdt>
  <w:p w:rsidR="00363654" w:rsidRDefault="0036365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37346"/>
    <w:multiLevelType w:val="multilevel"/>
    <w:tmpl w:val="2B40C1FA"/>
    <w:lvl w:ilvl="0">
      <w:start w:val="1"/>
      <w:numFmt w:val="decimal"/>
      <w:pStyle w:val="lnky"/>
      <w:suff w:val="nothing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decimal"/>
      <w:pStyle w:val="Odstavce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52E315C"/>
    <w:multiLevelType w:val="hybridMultilevel"/>
    <w:tmpl w:val="941427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10D36"/>
    <w:multiLevelType w:val="hybridMultilevel"/>
    <w:tmpl w:val="169E02C6"/>
    <w:lvl w:ilvl="0" w:tplc="A2B0C26E">
      <w:start w:val="1"/>
      <w:numFmt w:val="upperLetter"/>
      <w:lvlText w:val="%1)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ACC5169"/>
    <w:multiLevelType w:val="multilevel"/>
    <w:tmpl w:val="E79A9E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 w15:restartNumberingAfterBreak="0">
    <w:nsid w:val="780B7F0A"/>
    <w:multiLevelType w:val="multilevel"/>
    <w:tmpl w:val="5D5E513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 w15:restartNumberingAfterBreak="0">
    <w:nsid w:val="780D6532"/>
    <w:multiLevelType w:val="multilevel"/>
    <w:tmpl w:val="A0C2C0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" w15:restartNumberingAfterBreak="0">
    <w:nsid w:val="7F912940"/>
    <w:multiLevelType w:val="hybridMultilevel"/>
    <w:tmpl w:val="2F6800B2"/>
    <w:lvl w:ilvl="0" w:tplc="B33CAB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560"/>
    <w:rsid w:val="000A4BF4"/>
    <w:rsid w:val="001D57B0"/>
    <w:rsid w:val="001F47EB"/>
    <w:rsid w:val="00363654"/>
    <w:rsid w:val="003B11C8"/>
    <w:rsid w:val="004509C6"/>
    <w:rsid w:val="006B1FF4"/>
    <w:rsid w:val="006D51B2"/>
    <w:rsid w:val="007A0EB4"/>
    <w:rsid w:val="007F67C4"/>
    <w:rsid w:val="008B4257"/>
    <w:rsid w:val="008D1EE8"/>
    <w:rsid w:val="00AF0560"/>
    <w:rsid w:val="00B74B3F"/>
    <w:rsid w:val="00E70996"/>
    <w:rsid w:val="00FB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552E3-C4EB-4634-A5E3-BADFD1F0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0560"/>
    <w:pPr>
      <w:spacing w:after="0" w:line="240" w:lineRule="auto"/>
      <w:jc w:val="both"/>
    </w:pPr>
    <w:rPr>
      <w:rFonts w:ascii="Arial" w:eastAsia="Calibri" w:hAnsi="Arial" w:cs="Times New Roman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AF0560"/>
    <w:pPr>
      <w:keepNext/>
      <w:jc w:val="center"/>
      <w:outlineLvl w:val="4"/>
    </w:pPr>
    <w:rPr>
      <w:b/>
      <w:szCs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F056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AF0560"/>
    <w:rPr>
      <w:rFonts w:ascii="Arial" w:eastAsia="Calibri" w:hAnsi="Arial" w:cs="Times New Roman"/>
      <w:b/>
      <w:szCs w:val="20"/>
      <w:lang w:eastAsia="cs-CZ"/>
    </w:rPr>
  </w:style>
  <w:style w:type="paragraph" w:styleId="Zkladntext">
    <w:name w:val="Body Text"/>
    <w:basedOn w:val="Normln"/>
    <w:link w:val="ZkladntextChar"/>
    <w:rsid w:val="00AF0560"/>
    <w:pPr>
      <w:jc w:val="center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AF0560"/>
    <w:rPr>
      <w:rFonts w:ascii="Arial" w:eastAsia="Calibri" w:hAnsi="Arial" w:cs="Times New Roman"/>
      <w:szCs w:val="20"/>
      <w:lang w:eastAsia="cs-CZ"/>
    </w:rPr>
  </w:style>
  <w:style w:type="paragraph" w:customStyle="1" w:styleId="BodyText21">
    <w:name w:val="Body Text 21"/>
    <w:basedOn w:val="Normln"/>
    <w:rsid w:val="00AF0560"/>
    <w:pPr>
      <w:widowControl w:val="0"/>
    </w:pPr>
    <w:rPr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AF056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AF0560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AF0560"/>
    <w:pPr>
      <w:ind w:left="851"/>
    </w:pPr>
    <w:rPr>
      <w:rFonts w:eastAsia="Times New Roman"/>
    </w:rPr>
  </w:style>
  <w:style w:type="paragraph" w:customStyle="1" w:styleId="Preambule">
    <w:name w:val="Preambule"/>
    <w:basedOn w:val="Nadpis6"/>
    <w:link w:val="PreambuleChar"/>
    <w:autoRedefine/>
    <w:qFormat/>
    <w:rsid w:val="00AF0560"/>
    <w:pPr>
      <w:keepLines w:val="0"/>
      <w:tabs>
        <w:tab w:val="left" w:pos="0"/>
        <w:tab w:val="left" w:pos="426"/>
      </w:tabs>
      <w:spacing w:before="0"/>
    </w:pPr>
    <w:rPr>
      <w:rFonts w:ascii="Arial" w:eastAsia="Times New Roman" w:hAnsi="Arial" w:cs="Times New Roman"/>
      <w:bCs/>
      <w:color w:val="auto"/>
    </w:rPr>
  </w:style>
  <w:style w:type="character" w:customStyle="1" w:styleId="PreambuleChar">
    <w:name w:val="Preambule Char"/>
    <w:basedOn w:val="Standardnpsmoodstavce"/>
    <w:link w:val="Preambule"/>
    <w:rsid w:val="00AF0560"/>
    <w:rPr>
      <w:rFonts w:ascii="Arial" w:eastAsia="Times New Roman" w:hAnsi="Arial" w:cs="Times New Roman"/>
      <w:bCs/>
      <w:szCs w:val="24"/>
      <w:lang w:eastAsia="cs-CZ"/>
    </w:rPr>
  </w:style>
  <w:style w:type="paragraph" w:customStyle="1" w:styleId="lnky">
    <w:name w:val="Články"/>
    <w:basedOn w:val="Normln"/>
    <w:link w:val="lnkyChar"/>
    <w:qFormat/>
    <w:rsid w:val="00AF0560"/>
    <w:pPr>
      <w:numPr>
        <w:numId w:val="1"/>
      </w:numPr>
      <w:spacing w:before="120" w:after="120"/>
      <w:jc w:val="center"/>
    </w:pPr>
    <w:rPr>
      <w:rFonts w:eastAsia="Times New Roman"/>
      <w:b/>
      <w:caps/>
    </w:rPr>
  </w:style>
  <w:style w:type="character" w:customStyle="1" w:styleId="lnkyChar">
    <w:name w:val="Články Char"/>
    <w:basedOn w:val="Standardnpsmoodstavce"/>
    <w:link w:val="lnky"/>
    <w:rsid w:val="00AF0560"/>
    <w:rPr>
      <w:rFonts w:ascii="Arial" w:eastAsia="Times New Roman" w:hAnsi="Arial" w:cs="Times New Roman"/>
      <w:b/>
      <w:caps/>
      <w:szCs w:val="24"/>
      <w:lang w:eastAsia="cs-CZ"/>
    </w:rPr>
  </w:style>
  <w:style w:type="paragraph" w:customStyle="1" w:styleId="Odstavce">
    <w:name w:val="Odstavce"/>
    <w:basedOn w:val="Normln"/>
    <w:link w:val="OdstavceChar"/>
    <w:qFormat/>
    <w:rsid w:val="00AF0560"/>
    <w:pPr>
      <w:numPr>
        <w:ilvl w:val="1"/>
        <w:numId w:val="1"/>
      </w:numPr>
      <w:tabs>
        <w:tab w:val="left" w:pos="851"/>
      </w:tabs>
      <w:spacing w:before="60" w:after="60"/>
      <w:ind w:left="851" w:hanging="567"/>
    </w:pPr>
    <w:rPr>
      <w:rFonts w:eastAsia="Times New Roman"/>
    </w:rPr>
  </w:style>
  <w:style w:type="character" w:customStyle="1" w:styleId="OdstavceChar">
    <w:name w:val="Odstavce Char"/>
    <w:basedOn w:val="Standardnpsmoodstavce"/>
    <w:link w:val="Odstavce"/>
    <w:rsid w:val="00AF0560"/>
    <w:rPr>
      <w:rFonts w:ascii="Arial" w:eastAsia="Times New Roman" w:hAnsi="Arial" w:cs="Times New Roman"/>
      <w:szCs w:val="24"/>
      <w:lang w:eastAsia="cs-CZ"/>
    </w:rPr>
  </w:style>
  <w:style w:type="paragraph" w:customStyle="1" w:styleId="Default">
    <w:name w:val="Default"/>
    <w:rsid w:val="00AF05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F0560"/>
    <w:rPr>
      <w:rFonts w:asciiTheme="majorHAnsi" w:eastAsiaTheme="majorEastAsia" w:hAnsiTheme="majorHAnsi" w:cstheme="majorBidi"/>
      <w:color w:val="1F3763" w:themeColor="accent1" w:themeShade="7F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B1FF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B1FF4"/>
    <w:rPr>
      <w:rFonts w:ascii="Arial" w:eastAsia="Calibri" w:hAnsi="Arial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636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63654"/>
    <w:rPr>
      <w:rFonts w:ascii="Arial" w:eastAsia="Calibri" w:hAnsi="Arial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636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3654"/>
    <w:rPr>
      <w:rFonts w:ascii="Arial" w:eastAsia="Calibri" w:hAnsi="Arial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70996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709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chnik@kv-mzs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1594</Words>
  <Characters>9407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Nejedlá Soňa</dc:creator>
  <cp:keywords/>
  <dc:description/>
  <cp:lastModifiedBy>uzivatel</cp:lastModifiedBy>
  <cp:revision>3</cp:revision>
  <dcterms:created xsi:type="dcterms:W3CDTF">2021-09-20T09:38:00Z</dcterms:created>
  <dcterms:modified xsi:type="dcterms:W3CDTF">2021-09-21T06:22:00Z</dcterms:modified>
</cp:coreProperties>
</file>