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4517" w14:textId="706D6D7A" w:rsidR="00B21BFB" w:rsidRPr="00DA1CF7" w:rsidRDefault="00B21BFB" w:rsidP="00B21BFB">
      <w:pPr>
        <w:spacing w:after="120"/>
        <w:jc w:val="center"/>
        <w:rPr>
          <w:rFonts w:ascii="Arial" w:hAnsi="Arial" w:cs="Arial"/>
          <w:b/>
          <w:spacing w:val="70"/>
          <w:sz w:val="28"/>
          <w:szCs w:val="28"/>
        </w:rPr>
      </w:pPr>
      <w:r w:rsidRPr="00DA1CF7">
        <w:rPr>
          <w:rFonts w:ascii="Arial" w:hAnsi="Arial" w:cs="Arial"/>
          <w:b/>
          <w:spacing w:val="70"/>
          <w:sz w:val="28"/>
          <w:szCs w:val="28"/>
        </w:rPr>
        <w:t>SMLOUVA O DÍLO</w:t>
      </w:r>
    </w:p>
    <w:p w14:paraId="64CA68EA" w14:textId="7F61B3E7" w:rsidR="00B21BFB" w:rsidRPr="00B21BFB" w:rsidRDefault="00357184" w:rsidP="00B21BFB">
      <w:pPr>
        <w:widowControl w:val="0"/>
        <w:spacing w:before="46" w:after="120"/>
        <w:jc w:val="center"/>
        <w:rPr>
          <w:rFonts w:ascii="Arial" w:hAnsi="Arial" w:cs="Arial"/>
          <w:sz w:val="22"/>
          <w:szCs w:val="22"/>
        </w:rPr>
      </w:pPr>
      <w:r>
        <w:rPr>
          <w:rFonts w:ascii="Arial" w:hAnsi="Arial" w:cs="Arial"/>
          <w:b/>
          <w:sz w:val="20"/>
          <w:szCs w:val="20"/>
        </w:rPr>
        <w:t xml:space="preserve">Na provedení stavebních prací </w:t>
      </w:r>
      <w:r>
        <w:rPr>
          <w:rFonts w:ascii="Arial" w:hAnsi="Arial" w:cs="Arial"/>
          <w:b/>
          <w:sz w:val="20"/>
          <w:szCs w:val="20"/>
        </w:rPr>
        <w:br/>
      </w:r>
      <w:r w:rsidR="00B21BFB" w:rsidRPr="00AD7566">
        <w:rPr>
          <w:rFonts w:ascii="Arial" w:hAnsi="Arial" w:cs="Arial"/>
          <w:sz w:val="20"/>
          <w:szCs w:val="20"/>
        </w:rPr>
        <w:t>na akci</w:t>
      </w:r>
    </w:p>
    <w:p w14:paraId="6CB9F192" w14:textId="78DA9C4C" w:rsidR="00AD7566" w:rsidRPr="0050502E" w:rsidRDefault="0050502E" w:rsidP="00AD7566">
      <w:pPr>
        <w:jc w:val="center"/>
        <w:rPr>
          <w:rFonts w:ascii="Arial" w:hAnsi="Arial" w:cs="Arial"/>
          <w:b/>
          <w:sz w:val="20"/>
          <w:szCs w:val="20"/>
        </w:rPr>
      </w:pPr>
      <w:r w:rsidRPr="0050502E">
        <w:rPr>
          <w:rFonts w:ascii="Arial" w:hAnsi="Arial" w:cs="Arial"/>
          <w:b/>
          <w:sz w:val="20"/>
          <w:szCs w:val="20"/>
        </w:rPr>
        <w:t>Přelivná váza – Svoboda, Zámecký pramen – výroba a montáž pitných stojanů</w:t>
      </w:r>
    </w:p>
    <w:p w14:paraId="1E53233A" w14:textId="77777777" w:rsidR="00AD7566" w:rsidRDefault="00AD7566" w:rsidP="00B21BFB">
      <w:pPr>
        <w:rPr>
          <w:rFonts w:ascii="Arial" w:hAnsi="Arial" w:cs="Arial"/>
          <w:color w:val="auto"/>
          <w:sz w:val="20"/>
          <w:szCs w:val="20"/>
        </w:rPr>
      </w:pPr>
    </w:p>
    <w:p w14:paraId="24175636" w14:textId="4CF2D71B" w:rsidR="00B21BFB" w:rsidRPr="00B21BFB" w:rsidRDefault="00AD7566" w:rsidP="00B21BFB">
      <w:pPr>
        <w:rPr>
          <w:rFonts w:ascii="Arial" w:hAnsi="Arial" w:cs="Arial"/>
          <w:color w:val="auto"/>
          <w:sz w:val="20"/>
          <w:szCs w:val="20"/>
        </w:rPr>
      </w:pPr>
      <w:r>
        <w:rPr>
          <w:rFonts w:ascii="Arial" w:hAnsi="Arial" w:cs="Arial"/>
          <w:color w:val="auto"/>
          <w:sz w:val="20"/>
          <w:szCs w:val="20"/>
        </w:rPr>
        <w:t>Dnešního dne, měsíce a roku</w:t>
      </w:r>
      <w:r w:rsidR="00B21BFB" w:rsidRPr="00B21BFB">
        <w:rPr>
          <w:rFonts w:ascii="Arial" w:hAnsi="Arial" w:cs="Arial"/>
          <w:color w:val="auto"/>
          <w:sz w:val="20"/>
          <w:szCs w:val="20"/>
        </w:rPr>
        <w:t>:</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35DA78FD" w:rsidR="007A014B" w:rsidRPr="007A014B" w:rsidRDefault="002878D0" w:rsidP="007A014B">
      <w:pPr>
        <w:rPr>
          <w:rFonts w:ascii="Arial" w:hAnsi="Arial" w:cs="Arial"/>
          <w:b/>
          <w:iCs/>
          <w:color w:val="auto"/>
          <w:sz w:val="20"/>
          <w:szCs w:val="20"/>
        </w:rPr>
      </w:pPr>
      <w:r>
        <w:rPr>
          <w:rFonts w:ascii="Arial" w:hAnsi="Arial" w:cs="Arial"/>
          <w:b/>
          <w:iCs/>
          <w:color w:val="auto"/>
          <w:sz w:val="20"/>
          <w:szCs w:val="20"/>
        </w:rPr>
        <w:t>Správa přírodních léčivých zdrojů a kolonád, příspěvková organizace</w:t>
      </w:r>
    </w:p>
    <w:p w14:paraId="0353BD10" w14:textId="2050806B"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Lázeňská 18/2, 360 01 Karlovy Vary</w:t>
      </w:r>
    </w:p>
    <w:p w14:paraId="3E88B720" w14:textId="7860089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00872113</w:t>
      </w:r>
    </w:p>
    <w:p w14:paraId="1DE615D4" w14:textId="07BEC2A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r>
      <w:r w:rsidR="002878D0">
        <w:rPr>
          <w:rFonts w:ascii="Arial" w:hAnsi="Arial" w:cs="Arial"/>
          <w:iCs/>
          <w:color w:val="auto"/>
          <w:sz w:val="20"/>
          <w:szCs w:val="20"/>
        </w:rPr>
        <w:t>CZ00872113</w:t>
      </w:r>
    </w:p>
    <w:p w14:paraId="1EE03046" w14:textId="588774E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proofErr w:type="spellStart"/>
      <w:r w:rsidR="002878D0" w:rsidRPr="002878D0">
        <w:rPr>
          <w:rFonts w:ascii="Arial" w:hAnsi="Arial" w:cs="Arial"/>
          <w:iCs/>
          <w:color w:val="auto"/>
          <w:sz w:val="20"/>
          <w:szCs w:val="20"/>
        </w:rPr>
        <w:t>č.ú</w:t>
      </w:r>
      <w:proofErr w:type="spellEnd"/>
      <w:r w:rsidR="002878D0" w:rsidRPr="002878D0">
        <w:rPr>
          <w:rFonts w:ascii="Arial" w:hAnsi="Arial" w:cs="Arial"/>
          <w:iCs/>
          <w:color w:val="auto"/>
          <w:sz w:val="20"/>
          <w:szCs w:val="20"/>
        </w:rPr>
        <w:t>. 0800465359/0800</w:t>
      </w:r>
      <w:r w:rsidRPr="007A014B">
        <w:rPr>
          <w:rFonts w:ascii="Arial" w:hAnsi="Arial" w:cs="Arial"/>
          <w:iCs/>
          <w:color w:val="auto"/>
          <w:sz w:val="20"/>
          <w:szCs w:val="20"/>
        </w:rPr>
        <w:tab/>
      </w:r>
    </w:p>
    <w:p w14:paraId="7789FDBF" w14:textId="25AD5E40" w:rsidR="00B21BFB" w:rsidRDefault="007A014B" w:rsidP="007A014B">
      <w:pPr>
        <w:rPr>
          <w:rFonts w:ascii="Arial" w:hAnsi="Arial" w:cs="Arial"/>
          <w:iCs/>
          <w:color w:val="auto"/>
          <w:sz w:val="20"/>
          <w:szCs w:val="20"/>
        </w:rPr>
      </w:pPr>
      <w:proofErr w:type="gramStart"/>
      <w:r w:rsidRPr="00F25CE8">
        <w:rPr>
          <w:rFonts w:ascii="Arial" w:hAnsi="Arial" w:cs="Arial"/>
          <w:iCs/>
          <w:color w:val="auto"/>
          <w:sz w:val="20"/>
          <w:szCs w:val="20"/>
        </w:rPr>
        <w:t xml:space="preserve">zastoupený:  </w:t>
      </w:r>
      <w:r w:rsidRPr="00F25CE8">
        <w:rPr>
          <w:rFonts w:ascii="Arial" w:hAnsi="Arial" w:cs="Arial"/>
          <w:iCs/>
          <w:color w:val="auto"/>
          <w:sz w:val="20"/>
          <w:szCs w:val="20"/>
        </w:rPr>
        <w:tab/>
      </w:r>
      <w:proofErr w:type="gramEnd"/>
      <w:r w:rsidRPr="00F25CE8">
        <w:rPr>
          <w:rFonts w:ascii="Arial" w:hAnsi="Arial" w:cs="Arial"/>
          <w:iCs/>
          <w:color w:val="auto"/>
          <w:sz w:val="20"/>
          <w:szCs w:val="20"/>
        </w:rPr>
        <w:tab/>
      </w:r>
      <w:r w:rsidR="002878D0">
        <w:rPr>
          <w:rFonts w:ascii="Arial" w:hAnsi="Arial" w:cs="Arial"/>
          <w:iCs/>
          <w:color w:val="auto"/>
          <w:sz w:val="20"/>
          <w:szCs w:val="20"/>
        </w:rPr>
        <w:t>Ing. Václav Benedikt, ředitel</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68932E18" w14:textId="77777777" w:rsidR="00A82BC9" w:rsidRPr="00B21BFB" w:rsidRDefault="00A82BC9" w:rsidP="00B21BFB">
      <w:pPr>
        <w:rPr>
          <w:rFonts w:ascii="Arial" w:hAnsi="Arial" w:cs="Arial"/>
          <w:b/>
          <w:color w:val="auto"/>
          <w:sz w:val="20"/>
          <w:szCs w:val="20"/>
        </w:rPr>
      </w:pPr>
    </w:p>
    <w:p w14:paraId="28E13F33" w14:textId="4DDB50BB" w:rsidR="00FE6B30" w:rsidRDefault="00522BC3" w:rsidP="00FE6B30">
      <w:pPr>
        <w:autoSpaceDE w:val="0"/>
        <w:autoSpaceDN w:val="0"/>
        <w:adjustRightInd w:val="0"/>
        <w:rPr>
          <w:rFonts w:ascii="Arial" w:eastAsiaTheme="minorHAnsi" w:hAnsi="Arial" w:cs="Arial"/>
          <w:b/>
          <w:bCs/>
          <w:color w:val="auto"/>
          <w:sz w:val="20"/>
          <w:szCs w:val="20"/>
          <w:lang w:eastAsia="en-US"/>
        </w:rPr>
      </w:pPr>
      <w:r w:rsidRPr="002878D0">
        <w:rPr>
          <w:rFonts w:ascii="Arial" w:eastAsiaTheme="minorHAnsi" w:hAnsi="Arial" w:cs="Arial"/>
          <w:b/>
          <w:bCs/>
          <w:color w:val="auto"/>
          <w:sz w:val="20"/>
          <w:szCs w:val="20"/>
          <w:highlight w:val="yellow"/>
          <w:lang w:eastAsia="en-US"/>
        </w:rPr>
        <w:t>XXXXXXXXXXXX</w:t>
      </w:r>
    </w:p>
    <w:p w14:paraId="64423E86" w14:textId="3C0C5B73"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w:t>
      </w:r>
    </w:p>
    <w:p w14:paraId="5C6580F5" w14:textId="654BFD8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3D110E85" w14:textId="376BE245"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 w:eastAsiaTheme="minorHAnsi" w:hAnsi="Arial" w:cs="Arial"/>
          <w:color w:val="auto"/>
          <w:sz w:val="20"/>
          <w:szCs w:val="20"/>
          <w:highlight w:val="yellow"/>
          <w:lang w:eastAsia="en-US"/>
        </w:rPr>
        <w:t>XXXXXXXX</w:t>
      </w:r>
    </w:p>
    <w:p w14:paraId="5266E426" w14:textId="07D89937"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B20461" w:rsidRPr="002878D0">
        <w:rPr>
          <w:rFonts w:ascii="ArialMT" w:eastAsiaTheme="minorHAnsi" w:hAnsi="ArialMT" w:cs="ArialMT"/>
          <w:color w:val="auto"/>
          <w:sz w:val="20"/>
          <w:szCs w:val="20"/>
          <w:highlight w:val="yellow"/>
          <w:lang w:eastAsia="en-US"/>
        </w:rPr>
        <w:t>XXXXXXXXXXXXXX</w:t>
      </w:r>
    </w:p>
    <w:p w14:paraId="504B6BDB" w14:textId="158EB4CD"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B20461" w:rsidRPr="002878D0">
        <w:rPr>
          <w:rFonts w:ascii="Arial" w:eastAsiaTheme="minorHAnsi" w:hAnsi="Arial" w:cs="Arial"/>
          <w:color w:val="auto"/>
          <w:sz w:val="20"/>
          <w:szCs w:val="20"/>
          <w:highlight w:val="yellow"/>
          <w:lang w:eastAsia="en-US"/>
        </w:rPr>
        <w:t>XXXXXXXXXXXXXX</w:t>
      </w:r>
    </w:p>
    <w:p w14:paraId="78759988" w14:textId="26E49AD5"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522BC3" w:rsidRPr="002878D0">
        <w:rPr>
          <w:rFonts w:ascii="ArialMT" w:eastAsiaTheme="minorHAnsi" w:hAnsi="ArialMT" w:cs="ArialMT"/>
          <w:color w:val="auto"/>
          <w:sz w:val="20"/>
          <w:szCs w:val="20"/>
          <w:highlight w:val="yellow"/>
          <w:lang w:eastAsia="en-US"/>
        </w:rPr>
        <w:t>XXXXXXXXXXXXXX</w:t>
      </w:r>
    </w:p>
    <w:p w14:paraId="5CB718C3" w14:textId="55E70D7F"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 xml:space="preserve">zapsaný v obchodním rejstříku vedeném Městským soudem v Praze, oddíl </w:t>
      </w:r>
      <w:r w:rsidR="00522BC3" w:rsidRPr="002878D0">
        <w:rPr>
          <w:rFonts w:ascii="ArialMT" w:eastAsiaTheme="minorHAnsi" w:hAnsi="ArialMT" w:cs="ArialMT"/>
          <w:color w:val="auto"/>
          <w:sz w:val="20"/>
          <w:szCs w:val="20"/>
          <w:highlight w:val="yellow"/>
          <w:lang w:eastAsia="en-US"/>
        </w:rPr>
        <w:t>X</w:t>
      </w:r>
      <w:r>
        <w:rPr>
          <w:rFonts w:ascii="ArialMT" w:eastAsiaTheme="minorHAnsi" w:hAnsi="ArialMT" w:cs="ArialMT"/>
          <w:color w:val="auto"/>
          <w:sz w:val="20"/>
          <w:szCs w:val="20"/>
          <w:lang w:eastAsia="en-US"/>
        </w:rPr>
        <w:t xml:space="preserve">, vložka </w:t>
      </w:r>
      <w:r w:rsidR="00522BC3" w:rsidRPr="002878D0">
        <w:rPr>
          <w:rFonts w:ascii="ArialMT" w:eastAsiaTheme="minorHAnsi" w:hAnsi="ArialMT" w:cs="ArialMT"/>
          <w:color w:val="auto"/>
          <w:sz w:val="20"/>
          <w:szCs w:val="20"/>
          <w:highlight w:val="yellow"/>
          <w:lang w:eastAsia="en-US"/>
        </w:rPr>
        <w:t>XXXXXX</w:t>
      </w:r>
      <w:r>
        <w:rPr>
          <w:rFonts w:ascii="ArialMT" w:eastAsiaTheme="minorHAnsi" w:hAnsi="ArialMT" w:cs="ArialMT"/>
          <w:color w:val="auto"/>
          <w:sz w:val="20"/>
          <w:szCs w:val="20"/>
          <w:lang w:eastAsia="en-US"/>
        </w:rPr>
        <w:t>.</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03AC92D9"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467106" w:rsidRPr="00467106">
        <w:rPr>
          <w:rFonts w:ascii="Arial" w:hAnsi="Arial" w:cs="Arial"/>
          <w:b/>
          <w:sz w:val="20"/>
          <w:szCs w:val="20"/>
        </w:rPr>
        <w:t>Přelivná váza – Svoboda, Zámecký pramen – výroba a montáž pitných stojanů</w:t>
      </w:r>
      <w:r w:rsidRPr="001128E5">
        <w:rPr>
          <w:rFonts w:ascii="Arial" w:hAnsi="Arial" w:cs="Arial"/>
          <w:color w:val="auto"/>
          <w:sz w:val="20"/>
          <w:szCs w:val="20"/>
        </w:rPr>
        <w:t xml:space="preserve">, vyhlášené dne </w:t>
      </w:r>
      <w:r w:rsidR="006F7E37">
        <w:rPr>
          <w:rFonts w:ascii="Arial" w:hAnsi="Arial" w:cs="Arial"/>
          <w:color w:val="auto"/>
          <w:sz w:val="20"/>
          <w:szCs w:val="20"/>
        </w:rPr>
        <w:t>26</w:t>
      </w:r>
      <w:r w:rsidR="00D24444">
        <w:rPr>
          <w:rFonts w:ascii="Arial" w:hAnsi="Arial" w:cs="Arial"/>
          <w:color w:val="auto"/>
          <w:sz w:val="20"/>
          <w:szCs w:val="20"/>
        </w:rPr>
        <w:t xml:space="preserve">. </w:t>
      </w:r>
      <w:r w:rsidR="003E198B">
        <w:rPr>
          <w:rFonts w:ascii="Arial" w:hAnsi="Arial" w:cs="Arial"/>
          <w:color w:val="auto"/>
          <w:sz w:val="20"/>
          <w:szCs w:val="20"/>
        </w:rPr>
        <w:t>9</w:t>
      </w:r>
      <w:r w:rsidR="00D24444">
        <w:rPr>
          <w:rFonts w:ascii="Arial" w:hAnsi="Arial" w:cs="Arial"/>
          <w:color w:val="auto"/>
          <w:sz w:val="20"/>
          <w:szCs w:val="20"/>
        </w:rPr>
        <w:t xml:space="preserve">. </w:t>
      </w:r>
      <w:r w:rsidR="00106D73">
        <w:rPr>
          <w:rFonts w:ascii="Arial" w:hAnsi="Arial" w:cs="Arial"/>
          <w:color w:val="auto"/>
          <w:sz w:val="20"/>
          <w:szCs w:val="20"/>
        </w:rPr>
        <w:t>2025</w:t>
      </w:r>
      <w:r w:rsidR="00106D73" w:rsidRPr="00FE5798">
        <w:rPr>
          <w:rFonts w:ascii="Arial" w:hAnsi="Arial" w:cs="Arial"/>
          <w:color w:val="auto"/>
          <w:sz w:val="20"/>
          <w:szCs w:val="20"/>
        </w:rPr>
        <w:t xml:space="preserve"> </w:t>
      </w:r>
      <w:r w:rsidR="00106D73" w:rsidRPr="001128E5">
        <w:rPr>
          <w:rFonts w:ascii="Arial" w:hAnsi="Arial" w:cs="Arial"/>
          <w:color w:val="auto"/>
          <w:sz w:val="20"/>
          <w:szCs w:val="20"/>
        </w:rPr>
        <w:t>objednatelem</w:t>
      </w:r>
      <w:r w:rsidR="0036359C">
        <w:rPr>
          <w:rFonts w:ascii="Arial" w:hAnsi="Arial" w:cs="Arial"/>
          <w:color w:val="auto"/>
          <w:sz w:val="20"/>
          <w:szCs w:val="20"/>
        </w:rPr>
        <w:t xml:space="preserve"> je</w:t>
      </w:r>
      <w:r w:rsidRPr="001128E5">
        <w:rPr>
          <w:rFonts w:ascii="Arial" w:hAnsi="Arial" w:cs="Arial"/>
          <w:color w:val="auto"/>
          <w:sz w:val="20"/>
          <w:szCs w:val="20"/>
        </w:rPr>
        <w:t xml:space="preserve"> zadavatelem </w:t>
      </w:r>
      <w:r w:rsidR="0036359C">
        <w:rPr>
          <w:rFonts w:ascii="Arial" w:hAnsi="Arial" w:cs="Arial"/>
          <w:color w:val="auto"/>
          <w:sz w:val="20"/>
          <w:szCs w:val="20"/>
        </w:rPr>
        <w:t>zakázky malého rozsahu I</w:t>
      </w:r>
      <w:r w:rsidR="003E198B">
        <w:rPr>
          <w:rFonts w:ascii="Arial" w:hAnsi="Arial" w:cs="Arial"/>
          <w:color w:val="auto"/>
          <w:sz w:val="20"/>
          <w:szCs w:val="20"/>
        </w:rPr>
        <w:t>I</w:t>
      </w:r>
      <w:r w:rsidR="0036359C">
        <w:rPr>
          <w:rFonts w:ascii="Arial" w:hAnsi="Arial" w:cs="Arial"/>
          <w:color w:val="auto"/>
          <w:sz w:val="20"/>
          <w:szCs w:val="20"/>
        </w:rPr>
        <w:t xml:space="preserve">I. </w:t>
      </w:r>
      <w:r w:rsidR="003E198B">
        <w:rPr>
          <w:rFonts w:ascii="Arial" w:hAnsi="Arial" w:cs="Arial"/>
          <w:color w:val="auto"/>
          <w:sz w:val="20"/>
          <w:szCs w:val="20"/>
        </w:rPr>
        <w:t>k</w:t>
      </w:r>
      <w:r w:rsidR="0036359C">
        <w:rPr>
          <w:rFonts w:ascii="Arial" w:hAnsi="Arial" w:cs="Arial"/>
          <w:color w:val="auto"/>
          <w:sz w:val="20"/>
          <w:szCs w:val="20"/>
        </w:rPr>
        <w:t>ategorie dle Zásad pro zadávání veřejných zakázek statutárního města Karlovy Vary</w:t>
      </w:r>
      <w:r w:rsidRPr="001128E5">
        <w:rPr>
          <w:rFonts w:ascii="Arial" w:hAnsi="Arial" w:cs="Arial"/>
          <w:color w:val="auto"/>
          <w:sz w:val="20"/>
          <w:szCs w:val="20"/>
        </w:rPr>
        <w:t>;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29DCA761" w:rsidR="00B21BFB" w:rsidRDefault="00B21BFB" w:rsidP="00B21BFB">
      <w:pPr>
        <w:spacing w:after="120" w:line="276" w:lineRule="auto"/>
        <w:jc w:val="both"/>
        <w:rPr>
          <w:rFonts w:ascii="Arial" w:hAnsi="Arial" w:cs="Arial"/>
          <w:color w:val="auto"/>
          <w:sz w:val="20"/>
          <w:szCs w:val="20"/>
        </w:rPr>
      </w:pPr>
    </w:p>
    <w:p w14:paraId="110E089C" w14:textId="626D1060" w:rsidR="00E571BD" w:rsidRDefault="00E571BD" w:rsidP="00B21BFB">
      <w:pPr>
        <w:spacing w:after="120" w:line="276" w:lineRule="auto"/>
        <w:jc w:val="both"/>
        <w:rPr>
          <w:rFonts w:ascii="Arial" w:hAnsi="Arial" w:cs="Arial"/>
          <w:color w:val="auto"/>
          <w:sz w:val="20"/>
          <w:szCs w:val="20"/>
        </w:rPr>
      </w:pPr>
    </w:p>
    <w:p w14:paraId="0D1A2C90" w14:textId="552C9109" w:rsidR="00E571BD" w:rsidRDefault="00E571BD" w:rsidP="00B21BFB">
      <w:pPr>
        <w:spacing w:after="120" w:line="276" w:lineRule="auto"/>
        <w:jc w:val="both"/>
        <w:rPr>
          <w:rFonts w:ascii="Arial" w:hAnsi="Arial" w:cs="Arial"/>
          <w:color w:val="auto"/>
          <w:sz w:val="20"/>
          <w:szCs w:val="20"/>
        </w:rPr>
      </w:pPr>
    </w:p>
    <w:p w14:paraId="29C4E5F4" w14:textId="01B699C3" w:rsidR="00346A14" w:rsidRDefault="00346A14" w:rsidP="00B21BFB">
      <w:pPr>
        <w:spacing w:after="120" w:line="276" w:lineRule="auto"/>
        <w:jc w:val="both"/>
        <w:rPr>
          <w:rFonts w:ascii="Arial" w:hAnsi="Arial" w:cs="Arial"/>
          <w:color w:val="auto"/>
          <w:sz w:val="20"/>
          <w:szCs w:val="20"/>
        </w:rPr>
      </w:pPr>
    </w:p>
    <w:p w14:paraId="55357254" w14:textId="77777777" w:rsidR="00346A14" w:rsidRDefault="00346A14" w:rsidP="00B21BFB">
      <w:pPr>
        <w:spacing w:after="120" w:line="276" w:lineRule="auto"/>
        <w:jc w:val="both"/>
        <w:rPr>
          <w:rFonts w:ascii="Arial" w:hAnsi="Arial" w:cs="Arial"/>
          <w:color w:val="auto"/>
          <w:sz w:val="20"/>
          <w:szCs w:val="20"/>
        </w:rPr>
      </w:pPr>
    </w:p>
    <w:p w14:paraId="7D1A6F16" w14:textId="77777777" w:rsidR="00E571BD" w:rsidRPr="00B21BFB" w:rsidRDefault="00E571BD"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lastRenderedPageBreak/>
        <w:t>dohodly se smluvní strany na uzavření této</w:t>
      </w:r>
    </w:p>
    <w:p w14:paraId="4A575A24" w14:textId="677FB8A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w:t>
      </w:r>
      <w:r w:rsidR="00E571BD">
        <w:rPr>
          <w:rFonts w:ascii="Arial" w:hAnsi="Arial" w:cs="Arial"/>
          <w:color w:val="auto"/>
        </w:rPr>
        <w:t> </w:t>
      </w:r>
      <w:r w:rsidR="00C6024F" w:rsidRPr="00B21BFB">
        <w:rPr>
          <w:rFonts w:ascii="Arial" w:hAnsi="Arial" w:cs="Arial"/>
          <w:color w:val="auto"/>
        </w:rPr>
        <w:t>Y</w:t>
      </w:r>
      <w:r w:rsidR="00E571BD">
        <w:rPr>
          <w:rFonts w:ascii="Arial" w:hAnsi="Arial" w:cs="Arial"/>
          <w:color w:val="auto"/>
        </w:rPr>
        <w:t xml:space="preserve">  </w:t>
      </w:r>
      <w:r w:rsidR="00106D73">
        <w:rPr>
          <w:rFonts w:ascii="Arial" w:hAnsi="Arial" w:cs="Arial"/>
          <w:color w:val="auto"/>
        </w:rPr>
        <w:t xml:space="preserve"> </w:t>
      </w:r>
      <w:r w:rsidR="00C6024F" w:rsidRPr="00B21BFB">
        <w:rPr>
          <w:rFonts w:ascii="Arial" w:hAnsi="Arial" w:cs="Arial"/>
          <w:color w:val="auto"/>
        </w:rPr>
        <w:t>O</w:t>
      </w:r>
      <w:r w:rsidR="00E571BD">
        <w:rPr>
          <w:rFonts w:ascii="Arial" w:hAnsi="Arial" w:cs="Arial"/>
          <w:color w:val="auto"/>
        </w:rPr>
        <w:t xml:space="preserve">  </w:t>
      </w:r>
      <w:r w:rsidR="00C6024F" w:rsidRPr="00B21BFB">
        <w:rPr>
          <w:rFonts w:ascii="Arial" w:hAnsi="Arial" w:cs="Arial"/>
          <w:color w:val="auto"/>
        </w:rPr>
        <w:t xml:space="preserve"> D</w:t>
      </w:r>
      <w:r w:rsidRPr="00B21BFB">
        <w:rPr>
          <w:rFonts w:ascii="Arial" w:hAnsi="Arial" w:cs="Arial"/>
          <w:color w:val="auto"/>
        </w:rPr>
        <w:t xml:space="preserve">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7EB14207" w14:textId="7AA628FD" w:rsidR="00C4360B" w:rsidRPr="00C4360B" w:rsidRDefault="008F60E9" w:rsidP="00C4360B">
      <w:pPr>
        <w:pStyle w:val="Odstavecseseznamem"/>
        <w:spacing w:after="200" w:line="276" w:lineRule="auto"/>
        <w:ind w:left="709"/>
        <w:contextualSpacing/>
        <w:rPr>
          <w:rFonts w:ascii="Arial" w:hAnsi="Arial" w:cs="Arial"/>
          <w:b/>
          <w:sz w:val="20"/>
          <w:szCs w:val="20"/>
        </w:rPr>
      </w:pPr>
      <w:r w:rsidRPr="00C4360B">
        <w:rPr>
          <w:rFonts w:ascii="Arial" w:hAnsi="Arial" w:cs="Arial"/>
          <w:color w:val="auto"/>
          <w:sz w:val="20"/>
          <w:szCs w:val="20"/>
        </w:rPr>
        <w:t>Zhotovitel provede dílo</w:t>
      </w:r>
      <w:r w:rsidR="00587BD1" w:rsidRPr="00C4360B">
        <w:rPr>
          <w:rFonts w:ascii="Arial" w:hAnsi="Arial" w:cs="Arial"/>
          <w:color w:val="auto"/>
          <w:sz w:val="20"/>
          <w:szCs w:val="20"/>
        </w:rPr>
        <w:t xml:space="preserve"> v rozsahu: </w:t>
      </w:r>
      <w:r w:rsidR="00C4360B" w:rsidRPr="00C4360B">
        <w:rPr>
          <w:rFonts w:ascii="Arial" w:hAnsi="Arial" w:cs="Arial"/>
          <w:b/>
          <w:sz w:val="20"/>
          <w:szCs w:val="20"/>
        </w:rPr>
        <w:t>Zakázka se skládá z několika kapitol souvisejících s</w:t>
      </w:r>
      <w:r w:rsidR="00AD7566">
        <w:rPr>
          <w:rFonts w:ascii="Arial" w:hAnsi="Arial" w:cs="Arial"/>
          <w:b/>
          <w:sz w:val="20"/>
          <w:szCs w:val="20"/>
        </w:rPr>
        <w:t> plněním celého předmětu díla a odpovídá plně rozsahu nabídkového rozpočtu zhotovitele, který je přílohou Smlouvy</w:t>
      </w:r>
      <w:r w:rsidR="00C4360B" w:rsidRPr="00C4360B">
        <w:rPr>
          <w:rFonts w:ascii="Arial" w:hAnsi="Arial" w:cs="Arial"/>
          <w:b/>
          <w:sz w:val="20"/>
          <w:szCs w:val="20"/>
        </w:rPr>
        <w:t xml:space="preserve">. </w:t>
      </w:r>
    </w:p>
    <w:p w14:paraId="01BEC7D8" w14:textId="022A04FA" w:rsidR="00C4360B" w:rsidRDefault="00C4360B" w:rsidP="00C4360B">
      <w:pPr>
        <w:spacing w:after="200" w:line="276" w:lineRule="auto"/>
        <w:ind w:left="709"/>
        <w:contextualSpacing/>
        <w:rPr>
          <w:rFonts w:ascii="Arial" w:hAnsi="Arial" w:cs="Arial"/>
          <w:b/>
          <w:sz w:val="20"/>
          <w:szCs w:val="20"/>
        </w:rPr>
      </w:pPr>
    </w:p>
    <w:p w14:paraId="502CB32F"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3 ks pitných stojanů s elipsovitou mísou (vzor: stojan Pramene Rusalka)</w:t>
      </w:r>
    </w:p>
    <w:p w14:paraId="5DE30311"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 xml:space="preserve">1 ks pitného stojanu s kruhovou mísou (vzor: Pramen Svobody – pro vanu; Pramen Rusalka </w:t>
      </w:r>
      <w:r>
        <w:rPr>
          <w:rFonts w:ascii="Calibri" w:hAnsi="Calibri" w:cs="Calibri"/>
        </w:rPr>
        <w:br/>
      </w:r>
      <w:r w:rsidRPr="007224C5">
        <w:rPr>
          <w:rFonts w:ascii="Calibri" w:hAnsi="Calibri" w:cs="Calibri"/>
        </w:rPr>
        <w:t>pro nerez stojan)</w:t>
      </w:r>
    </w:p>
    <w:p w14:paraId="68F979B7"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2 ks žulových podstavců (vzor: podstavec Pramene Karla IV.) vnější povrch leštěný, povrch pod nerezovou vanou hrubě opracovaný. Materiál žula BALMORAL RED. Dále vytvoření oválného otvoru cca 100x300mm ve dně podstavce – otvor bude prostupovat i podlahou pod podstavcem</w:t>
      </w:r>
    </w:p>
    <w:p w14:paraId="45BF59D1" w14:textId="77777777" w:rsidR="00033216" w:rsidRPr="007224C5" w:rsidRDefault="00033216" w:rsidP="00033216">
      <w:pPr>
        <w:pStyle w:val="Bezmezer"/>
        <w:numPr>
          <w:ilvl w:val="0"/>
          <w:numId w:val="48"/>
        </w:numPr>
        <w:jc w:val="both"/>
        <w:rPr>
          <w:rFonts w:ascii="Calibri" w:hAnsi="Calibri" w:cs="Calibri"/>
        </w:rPr>
      </w:pPr>
      <w:r w:rsidRPr="007224C5">
        <w:rPr>
          <w:rFonts w:ascii="Calibri" w:hAnsi="Calibri" w:cs="Calibri"/>
        </w:rPr>
        <w:t xml:space="preserve">2 x leštění a napouštění stávajících podstavců Pramene Svobody a Pramene Karla IV. + úprava dna podstavce (vytvoření oválného otvoru cca 100x300mm – otvor bude prostupovat </w:t>
      </w:r>
      <w:r>
        <w:rPr>
          <w:rFonts w:ascii="Calibri" w:hAnsi="Calibri" w:cs="Calibri"/>
        </w:rPr>
        <w:br/>
      </w:r>
      <w:r w:rsidRPr="007224C5">
        <w:rPr>
          <w:rFonts w:ascii="Calibri" w:hAnsi="Calibri" w:cs="Calibri"/>
        </w:rPr>
        <w:t>i podlahou pod podstavcem)</w:t>
      </w:r>
    </w:p>
    <w:p w14:paraId="210DA5B7" w14:textId="142AF6BB" w:rsidR="00033216" w:rsidRDefault="00033216" w:rsidP="00033216">
      <w:pPr>
        <w:spacing w:after="200" w:line="276" w:lineRule="auto"/>
        <w:ind w:left="709"/>
        <w:contextualSpacing/>
        <w:rPr>
          <w:rFonts w:ascii="Calibri" w:hAnsi="Calibri" w:cs="Calibri"/>
        </w:rPr>
      </w:pPr>
      <w:r w:rsidRPr="007224C5">
        <w:rPr>
          <w:rFonts w:ascii="Calibri" w:hAnsi="Calibri" w:cs="Calibri"/>
        </w:rPr>
        <w:t>1x leštění a napouštění stávající podstavce Pramene Tržní a jeho transport do 5 km včetně naložení a vyložení</w:t>
      </w:r>
      <w:r>
        <w:rPr>
          <w:rFonts w:ascii="Calibri" w:hAnsi="Calibri" w:cs="Calibri"/>
        </w:rPr>
        <w:t>.</w:t>
      </w:r>
    </w:p>
    <w:p w14:paraId="4F4821E6" w14:textId="1E78B681" w:rsidR="00033216" w:rsidRPr="00C4360B" w:rsidRDefault="00033216" w:rsidP="00033216">
      <w:pPr>
        <w:spacing w:after="200" w:line="276" w:lineRule="auto"/>
        <w:ind w:left="709"/>
        <w:contextualSpacing/>
        <w:rPr>
          <w:rFonts w:ascii="Arial" w:hAnsi="Arial" w:cs="Arial"/>
          <w:b/>
          <w:sz w:val="20"/>
          <w:szCs w:val="20"/>
        </w:rPr>
      </w:pPr>
      <w:r>
        <w:rPr>
          <w:rFonts w:ascii="Arial" w:hAnsi="Arial" w:cs="Arial"/>
          <w:b/>
          <w:sz w:val="20"/>
          <w:szCs w:val="20"/>
        </w:rPr>
        <w:t>Detailní specifikace předmětu díla je uvedena v zadávací dokumentaci veřejného výběrového řízení, která je nedílnou součástí smlouvy – „Příloha 1“</w:t>
      </w:r>
    </w:p>
    <w:p w14:paraId="2656B1C9" w14:textId="203667D9" w:rsidR="001128E5" w:rsidRDefault="008F60E9" w:rsidP="00AD7566">
      <w:pPr>
        <w:pStyle w:val="Zkladntext2"/>
        <w:numPr>
          <w:ilvl w:val="0"/>
          <w:numId w:val="2"/>
        </w:numPr>
        <w:spacing w:after="240"/>
        <w:jc w:val="left"/>
        <w:rPr>
          <w:rFonts w:ascii="Arial" w:hAnsi="Arial" w:cs="Arial"/>
          <w:color w:val="auto"/>
          <w:sz w:val="20"/>
          <w:szCs w:val="20"/>
        </w:rPr>
      </w:pPr>
      <w:r w:rsidRPr="00AD7566">
        <w:rPr>
          <w:rFonts w:ascii="Arial" w:hAnsi="Arial" w:cs="Arial"/>
          <w:sz w:val="20"/>
          <w:szCs w:val="20"/>
        </w:rPr>
        <w:t xml:space="preserve">Podkladem pro uzavření smlouvy je nabídka zhotovitele </w:t>
      </w:r>
      <w:r w:rsidR="00224034" w:rsidRPr="00AD7566">
        <w:rPr>
          <w:rFonts w:ascii="Arial" w:hAnsi="Arial" w:cs="Arial"/>
          <w:sz w:val="20"/>
          <w:szCs w:val="20"/>
        </w:rPr>
        <w:t>podaná</w:t>
      </w:r>
      <w:r w:rsidR="003E02A4" w:rsidRPr="00AD7566">
        <w:rPr>
          <w:rFonts w:ascii="Arial" w:hAnsi="Arial" w:cs="Arial"/>
          <w:sz w:val="20"/>
          <w:szCs w:val="20"/>
        </w:rPr>
        <w:t xml:space="preserve"> do</w:t>
      </w:r>
      <w:r w:rsidRPr="00AD7566">
        <w:rPr>
          <w:rFonts w:ascii="Arial" w:hAnsi="Arial" w:cs="Arial"/>
          <w:sz w:val="20"/>
          <w:szCs w:val="20"/>
        </w:rPr>
        <w:t xml:space="preserve"> dne </w:t>
      </w:r>
      <w:r w:rsidR="006F7E37">
        <w:rPr>
          <w:rFonts w:ascii="Arial" w:hAnsi="Arial" w:cs="Arial"/>
          <w:sz w:val="20"/>
          <w:szCs w:val="20"/>
        </w:rPr>
        <w:t>07</w:t>
      </w:r>
      <w:r w:rsidR="0036359C" w:rsidRPr="00AD7566">
        <w:rPr>
          <w:rFonts w:ascii="Arial" w:hAnsi="Arial" w:cs="Arial"/>
          <w:sz w:val="20"/>
          <w:szCs w:val="20"/>
        </w:rPr>
        <w:t xml:space="preserve">. </w:t>
      </w:r>
      <w:r w:rsidR="006F7E37">
        <w:rPr>
          <w:rFonts w:ascii="Arial" w:hAnsi="Arial" w:cs="Arial"/>
          <w:sz w:val="20"/>
          <w:szCs w:val="20"/>
        </w:rPr>
        <w:t>11</w:t>
      </w:r>
      <w:r w:rsidR="0036359C" w:rsidRPr="00AD7566">
        <w:rPr>
          <w:rFonts w:ascii="Arial" w:hAnsi="Arial" w:cs="Arial"/>
          <w:sz w:val="20"/>
          <w:szCs w:val="20"/>
        </w:rPr>
        <w:t>. 202</w:t>
      </w:r>
      <w:r w:rsidR="00106D73" w:rsidRPr="00AD7566">
        <w:rPr>
          <w:rFonts w:ascii="Arial" w:hAnsi="Arial" w:cs="Arial"/>
          <w:sz w:val="20"/>
          <w:szCs w:val="20"/>
        </w:rPr>
        <w:t>5</w:t>
      </w:r>
      <w:r w:rsidR="00D24444" w:rsidRPr="00AD7566">
        <w:rPr>
          <w:rFonts w:ascii="Arial" w:hAnsi="Arial" w:cs="Arial"/>
          <w:sz w:val="20"/>
          <w:szCs w:val="20"/>
        </w:rPr>
        <w:t xml:space="preserve"> do 11:00 hodin</w:t>
      </w:r>
      <w:r w:rsidRPr="00AD7566">
        <w:rPr>
          <w:rFonts w:ascii="Arial" w:hAnsi="Arial" w:cs="Arial"/>
          <w:sz w:val="20"/>
          <w:szCs w:val="20"/>
        </w:rPr>
        <w:t xml:space="preserve"> na </w:t>
      </w:r>
      <w:r w:rsidR="00224034" w:rsidRPr="00AD7566">
        <w:rPr>
          <w:rFonts w:ascii="Arial" w:hAnsi="Arial" w:cs="Arial"/>
          <w:sz w:val="20"/>
          <w:szCs w:val="20"/>
        </w:rPr>
        <w:t>veřejnou zakázku</w:t>
      </w:r>
      <w:r w:rsidRPr="00AD7566">
        <w:rPr>
          <w:rFonts w:ascii="Arial" w:hAnsi="Arial" w:cs="Arial"/>
          <w:sz w:val="20"/>
          <w:szCs w:val="20"/>
        </w:rPr>
        <w:t xml:space="preserve">: </w:t>
      </w:r>
      <w:r w:rsidR="007A3984" w:rsidRPr="007A3984">
        <w:rPr>
          <w:rFonts w:ascii="Arial" w:hAnsi="Arial" w:cs="Arial"/>
          <w:b/>
          <w:sz w:val="20"/>
          <w:szCs w:val="20"/>
        </w:rPr>
        <w:t>Přelivná váza – Svoboda, Zámecký pramen – výroba a montáž pitných stojanů.</w:t>
      </w:r>
      <w:r w:rsidR="00AD7566">
        <w:rPr>
          <w:rFonts w:ascii="Arial" w:hAnsi="Arial" w:cs="Arial"/>
          <w:sz w:val="20"/>
          <w:szCs w:val="20"/>
        </w:rPr>
        <w:br/>
      </w:r>
    </w:p>
    <w:p w14:paraId="663C9680" w14:textId="05BFB385" w:rsidR="008F60E9" w:rsidRPr="003A3605" w:rsidRDefault="008F60E9" w:rsidP="001128E5">
      <w:pPr>
        <w:pStyle w:val="Zkladntext2"/>
        <w:numPr>
          <w:ilvl w:val="0"/>
          <w:numId w:val="2"/>
        </w:numPr>
        <w:spacing w:after="24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tbl>
      <w:tblPr>
        <w:tblW w:w="7813" w:type="dxa"/>
        <w:tblInd w:w="9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
        <w:gridCol w:w="6251"/>
        <w:gridCol w:w="1118"/>
      </w:tblGrid>
      <w:tr w:rsidR="00033216" w:rsidRPr="007224C5" w14:paraId="504BB94A"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hideMark/>
          </w:tcPr>
          <w:p w14:paraId="1DD01DE4" w14:textId="77777777" w:rsidR="00033216" w:rsidRPr="007224C5" w:rsidRDefault="00033216" w:rsidP="00061E13">
            <w:pPr>
              <w:pStyle w:val="Bezmezer"/>
              <w:rPr>
                <w:rFonts w:ascii="Calibri" w:hAnsi="Calibri" w:cs="Calibri"/>
                <w:b/>
                <w:bCs/>
              </w:rPr>
            </w:pPr>
            <w:r w:rsidRPr="007224C5">
              <w:rPr>
                <w:rFonts w:ascii="Calibri" w:hAnsi="Calibri" w:cs="Calibri"/>
                <w:b/>
                <w:bCs/>
              </w:rPr>
              <w:t> </w:t>
            </w:r>
          </w:p>
        </w:tc>
        <w:tc>
          <w:tcPr>
            <w:tcW w:w="6251" w:type="dxa"/>
            <w:tcBorders>
              <w:top w:val="single" w:sz="6" w:space="0" w:color="auto"/>
              <w:left w:val="single" w:sz="6" w:space="0" w:color="auto"/>
              <w:bottom w:val="single" w:sz="6" w:space="0" w:color="auto"/>
              <w:right w:val="single" w:sz="6" w:space="0" w:color="auto"/>
            </w:tcBorders>
            <w:hideMark/>
          </w:tcPr>
          <w:p w14:paraId="541769ED" w14:textId="77777777" w:rsidR="00033216" w:rsidRPr="007224C5" w:rsidRDefault="00033216" w:rsidP="00061E13">
            <w:pPr>
              <w:pStyle w:val="Bezmezer"/>
              <w:rPr>
                <w:rFonts w:ascii="Calibri" w:hAnsi="Calibri" w:cs="Calibri"/>
                <w:b/>
                <w:bCs/>
              </w:rPr>
            </w:pPr>
            <w:r w:rsidRPr="007224C5">
              <w:rPr>
                <w:rFonts w:ascii="Calibri" w:hAnsi="Calibri" w:cs="Calibri"/>
                <w:b/>
                <w:bCs/>
              </w:rPr>
              <w:t>popis </w:t>
            </w:r>
          </w:p>
        </w:tc>
        <w:tc>
          <w:tcPr>
            <w:tcW w:w="1118" w:type="dxa"/>
            <w:tcBorders>
              <w:top w:val="single" w:sz="6" w:space="0" w:color="auto"/>
              <w:left w:val="single" w:sz="6" w:space="0" w:color="auto"/>
              <w:bottom w:val="single" w:sz="6" w:space="0" w:color="auto"/>
              <w:right w:val="single" w:sz="6" w:space="0" w:color="auto"/>
            </w:tcBorders>
            <w:hideMark/>
          </w:tcPr>
          <w:p w14:paraId="2147887C" w14:textId="77777777" w:rsidR="00033216" w:rsidRPr="007224C5" w:rsidRDefault="00033216" w:rsidP="00061E13">
            <w:pPr>
              <w:pStyle w:val="Bezmezer"/>
              <w:rPr>
                <w:rFonts w:ascii="Calibri" w:hAnsi="Calibri" w:cs="Calibri"/>
                <w:b/>
                <w:bCs/>
              </w:rPr>
            </w:pPr>
            <w:r w:rsidRPr="007224C5">
              <w:rPr>
                <w:rFonts w:ascii="Calibri" w:hAnsi="Calibri" w:cs="Calibri"/>
                <w:b/>
                <w:bCs/>
              </w:rPr>
              <w:t>Množství  </w:t>
            </w:r>
          </w:p>
        </w:tc>
      </w:tr>
      <w:tr w:rsidR="00033216" w:rsidRPr="007224C5" w14:paraId="0D67C459"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04102739"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1</w:t>
            </w:r>
          </w:p>
        </w:tc>
        <w:tc>
          <w:tcPr>
            <w:tcW w:w="6251" w:type="dxa"/>
            <w:tcBorders>
              <w:top w:val="single" w:sz="6" w:space="0" w:color="auto"/>
              <w:left w:val="single" w:sz="6" w:space="0" w:color="auto"/>
              <w:bottom w:val="single" w:sz="6" w:space="0" w:color="auto"/>
              <w:right w:val="single" w:sz="6" w:space="0" w:color="auto"/>
            </w:tcBorders>
            <w:vAlign w:val="center"/>
            <w:hideMark/>
          </w:tcPr>
          <w:p w14:paraId="7ABD794A" w14:textId="77777777" w:rsidR="00033216" w:rsidRPr="007224C5" w:rsidRDefault="00033216" w:rsidP="00061E13">
            <w:pPr>
              <w:pStyle w:val="Bezmezer"/>
              <w:rPr>
                <w:rFonts w:ascii="Calibri" w:hAnsi="Calibri" w:cs="Calibri"/>
                <w:b/>
                <w:bCs/>
              </w:rPr>
            </w:pPr>
            <w:r w:rsidRPr="007224C5">
              <w:rPr>
                <w:rFonts w:ascii="Calibri" w:hAnsi="Calibri" w:cs="Calibri"/>
                <w:b/>
                <w:bCs/>
              </w:rPr>
              <w:t>Výroba a montáž pitných stojanů s elipsovitou mísou</w:t>
            </w:r>
          </w:p>
        </w:tc>
        <w:tc>
          <w:tcPr>
            <w:tcW w:w="1118" w:type="dxa"/>
            <w:tcBorders>
              <w:top w:val="single" w:sz="6" w:space="0" w:color="auto"/>
              <w:left w:val="single" w:sz="6" w:space="0" w:color="auto"/>
              <w:bottom w:val="single" w:sz="6" w:space="0" w:color="auto"/>
              <w:right w:val="single" w:sz="6" w:space="0" w:color="auto"/>
            </w:tcBorders>
            <w:vAlign w:val="center"/>
            <w:hideMark/>
          </w:tcPr>
          <w:p w14:paraId="51E305F1"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3ks </w:t>
            </w:r>
          </w:p>
        </w:tc>
      </w:tr>
      <w:tr w:rsidR="00033216" w:rsidRPr="007224C5" w14:paraId="0C41B66B"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60E43CFB"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2</w:t>
            </w:r>
          </w:p>
        </w:tc>
        <w:tc>
          <w:tcPr>
            <w:tcW w:w="6251" w:type="dxa"/>
            <w:tcBorders>
              <w:top w:val="single" w:sz="6" w:space="0" w:color="auto"/>
              <w:left w:val="single" w:sz="6" w:space="0" w:color="auto"/>
              <w:bottom w:val="single" w:sz="6" w:space="0" w:color="auto"/>
              <w:right w:val="single" w:sz="6" w:space="0" w:color="auto"/>
            </w:tcBorders>
            <w:vAlign w:val="center"/>
            <w:hideMark/>
          </w:tcPr>
          <w:p w14:paraId="2F04614C" w14:textId="77777777" w:rsidR="00033216" w:rsidRPr="007224C5" w:rsidRDefault="00033216" w:rsidP="00061E13">
            <w:pPr>
              <w:pStyle w:val="Bezmezer"/>
              <w:rPr>
                <w:rFonts w:ascii="Calibri" w:hAnsi="Calibri" w:cs="Calibri"/>
                <w:b/>
                <w:bCs/>
              </w:rPr>
            </w:pPr>
            <w:r w:rsidRPr="007224C5">
              <w:rPr>
                <w:rFonts w:ascii="Calibri" w:hAnsi="Calibri" w:cs="Calibri"/>
                <w:b/>
                <w:bCs/>
              </w:rPr>
              <w:t>Výroba a montáž pitného stojanu s kruhovou mísou</w:t>
            </w:r>
          </w:p>
        </w:tc>
        <w:tc>
          <w:tcPr>
            <w:tcW w:w="1118" w:type="dxa"/>
            <w:tcBorders>
              <w:top w:val="single" w:sz="6" w:space="0" w:color="auto"/>
              <w:left w:val="single" w:sz="6" w:space="0" w:color="auto"/>
              <w:bottom w:val="single" w:sz="6" w:space="0" w:color="auto"/>
              <w:right w:val="single" w:sz="6" w:space="0" w:color="auto"/>
            </w:tcBorders>
            <w:vAlign w:val="center"/>
            <w:hideMark/>
          </w:tcPr>
          <w:p w14:paraId="56155A9A"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1ks </w:t>
            </w:r>
          </w:p>
        </w:tc>
      </w:tr>
      <w:tr w:rsidR="00033216" w:rsidRPr="007224C5" w14:paraId="108FB23C"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4FFFCCA2"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3</w:t>
            </w:r>
          </w:p>
        </w:tc>
        <w:tc>
          <w:tcPr>
            <w:tcW w:w="6251" w:type="dxa"/>
            <w:tcBorders>
              <w:top w:val="single" w:sz="6" w:space="0" w:color="auto"/>
              <w:left w:val="single" w:sz="6" w:space="0" w:color="auto"/>
              <w:bottom w:val="single" w:sz="6" w:space="0" w:color="auto"/>
              <w:right w:val="single" w:sz="6" w:space="0" w:color="auto"/>
            </w:tcBorders>
            <w:vAlign w:val="center"/>
          </w:tcPr>
          <w:p w14:paraId="235A51AC" w14:textId="77777777" w:rsidR="00033216" w:rsidRPr="007224C5" w:rsidRDefault="00033216" w:rsidP="00061E13">
            <w:pPr>
              <w:pStyle w:val="Bezmezer"/>
              <w:rPr>
                <w:rFonts w:ascii="Calibri" w:hAnsi="Calibri" w:cs="Calibri"/>
                <w:b/>
                <w:bCs/>
              </w:rPr>
            </w:pPr>
            <w:r w:rsidRPr="007224C5">
              <w:rPr>
                <w:rFonts w:ascii="Calibri" w:hAnsi="Calibri" w:cs="Calibri"/>
                <w:b/>
                <w:bCs/>
              </w:rPr>
              <w:t>Výroba a osazení žulových podstavců</w:t>
            </w:r>
          </w:p>
        </w:tc>
        <w:tc>
          <w:tcPr>
            <w:tcW w:w="1118" w:type="dxa"/>
            <w:tcBorders>
              <w:top w:val="single" w:sz="6" w:space="0" w:color="auto"/>
              <w:left w:val="single" w:sz="6" w:space="0" w:color="auto"/>
              <w:bottom w:val="single" w:sz="6" w:space="0" w:color="auto"/>
              <w:right w:val="single" w:sz="6" w:space="0" w:color="auto"/>
            </w:tcBorders>
            <w:vAlign w:val="center"/>
          </w:tcPr>
          <w:p w14:paraId="5AFBFFC3"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3ks</w:t>
            </w:r>
          </w:p>
        </w:tc>
      </w:tr>
      <w:tr w:rsidR="00033216" w:rsidRPr="007224C5" w14:paraId="239CD0A7"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73B56BD4"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4</w:t>
            </w:r>
          </w:p>
        </w:tc>
        <w:tc>
          <w:tcPr>
            <w:tcW w:w="6251" w:type="dxa"/>
            <w:tcBorders>
              <w:top w:val="single" w:sz="6" w:space="0" w:color="auto"/>
              <w:left w:val="single" w:sz="6" w:space="0" w:color="auto"/>
              <w:bottom w:val="single" w:sz="6" w:space="0" w:color="auto"/>
              <w:right w:val="single" w:sz="6" w:space="0" w:color="auto"/>
            </w:tcBorders>
            <w:vAlign w:val="center"/>
          </w:tcPr>
          <w:p w14:paraId="11F6A186" w14:textId="77777777" w:rsidR="00033216" w:rsidRPr="007224C5" w:rsidRDefault="00033216" w:rsidP="00061E13">
            <w:pPr>
              <w:pStyle w:val="Bezmezer"/>
              <w:rPr>
                <w:rFonts w:ascii="Calibri" w:hAnsi="Calibri" w:cs="Calibri"/>
                <w:b/>
                <w:bCs/>
              </w:rPr>
            </w:pPr>
            <w:r w:rsidRPr="007224C5">
              <w:rPr>
                <w:rFonts w:ascii="Calibri" w:hAnsi="Calibri" w:cs="Calibri"/>
                <w:b/>
                <w:bCs/>
              </w:rPr>
              <w:t xml:space="preserve">Repasování stávajícího elipsovitého podstavce </w:t>
            </w:r>
          </w:p>
        </w:tc>
        <w:tc>
          <w:tcPr>
            <w:tcW w:w="1118" w:type="dxa"/>
            <w:tcBorders>
              <w:top w:val="single" w:sz="6" w:space="0" w:color="auto"/>
              <w:left w:val="single" w:sz="6" w:space="0" w:color="auto"/>
              <w:bottom w:val="single" w:sz="6" w:space="0" w:color="auto"/>
              <w:right w:val="single" w:sz="6" w:space="0" w:color="auto"/>
            </w:tcBorders>
            <w:vAlign w:val="center"/>
          </w:tcPr>
          <w:p w14:paraId="3D9F4EBF"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1ks</w:t>
            </w:r>
          </w:p>
        </w:tc>
      </w:tr>
      <w:tr w:rsidR="00033216" w:rsidRPr="007224C5" w14:paraId="3CE9CF23"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51FD5349"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5</w:t>
            </w:r>
          </w:p>
        </w:tc>
        <w:tc>
          <w:tcPr>
            <w:tcW w:w="6251" w:type="dxa"/>
            <w:tcBorders>
              <w:top w:val="single" w:sz="6" w:space="0" w:color="auto"/>
              <w:left w:val="single" w:sz="6" w:space="0" w:color="auto"/>
              <w:bottom w:val="single" w:sz="6" w:space="0" w:color="auto"/>
              <w:right w:val="single" w:sz="6" w:space="0" w:color="auto"/>
            </w:tcBorders>
            <w:vAlign w:val="center"/>
          </w:tcPr>
          <w:p w14:paraId="7E70EF55" w14:textId="77777777" w:rsidR="00033216" w:rsidRPr="007224C5" w:rsidRDefault="00033216" w:rsidP="00061E13">
            <w:pPr>
              <w:pStyle w:val="Bezmezer"/>
              <w:rPr>
                <w:rFonts w:ascii="Calibri" w:hAnsi="Calibri" w:cs="Calibri"/>
                <w:b/>
                <w:bCs/>
              </w:rPr>
            </w:pPr>
            <w:r w:rsidRPr="007224C5">
              <w:rPr>
                <w:rFonts w:ascii="Calibri" w:hAnsi="Calibri" w:cs="Calibri"/>
                <w:b/>
                <w:bCs/>
              </w:rPr>
              <w:t>Repasování stávajícího kruhového podstavce + úprava otvoru</w:t>
            </w:r>
          </w:p>
        </w:tc>
        <w:tc>
          <w:tcPr>
            <w:tcW w:w="1118" w:type="dxa"/>
            <w:tcBorders>
              <w:top w:val="single" w:sz="6" w:space="0" w:color="auto"/>
              <w:left w:val="single" w:sz="6" w:space="0" w:color="auto"/>
              <w:bottom w:val="single" w:sz="6" w:space="0" w:color="auto"/>
              <w:right w:val="single" w:sz="6" w:space="0" w:color="auto"/>
            </w:tcBorders>
            <w:vAlign w:val="center"/>
          </w:tcPr>
          <w:p w14:paraId="4D9A8B96"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1ks</w:t>
            </w:r>
          </w:p>
        </w:tc>
      </w:tr>
      <w:tr w:rsidR="00033216" w:rsidRPr="007224C5" w14:paraId="0934CD4E"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70BC3CCA"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6</w:t>
            </w:r>
          </w:p>
        </w:tc>
        <w:tc>
          <w:tcPr>
            <w:tcW w:w="6251" w:type="dxa"/>
            <w:tcBorders>
              <w:top w:val="single" w:sz="6" w:space="0" w:color="auto"/>
              <w:left w:val="single" w:sz="6" w:space="0" w:color="auto"/>
              <w:bottom w:val="single" w:sz="6" w:space="0" w:color="auto"/>
              <w:right w:val="single" w:sz="6" w:space="0" w:color="auto"/>
            </w:tcBorders>
            <w:vAlign w:val="center"/>
          </w:tcPr>
          <w:p w14:paraId="007511BD" w14:textId="77777777" w:rsidR="00033216" w:rsidRPr="007224C5" w:rsidRDefault="00033216" w:rsidP="00061E13">
            <w:pPr>
              <w:pStyle w:val="Bezmezer"/>
              <w:rPr>
                <w:rFonts w:ascii="Calibri" w:hAnsi="Calibri" w:cs="Calibri"/>
                <w:b/>
                <w:bCs/>
              </w:rPr>
            </w:pPr>
            <w:r w:rsidRPr="007224C5">
              <w:rPr>
                <w:rFonts w:ascii="Calibri" w:hAnsi="Calibri" w:cs="Calibri"/>
                <w:b/>
                <w:bCs/>
              </w:rPr>
              <w:t>Zhotovení dokumentace pro výrobu a předchozí odsouhlasení</w:t>
            </w:r>
          </w:p>
        </w:tc>
        <w:tc>
          <w:tcPr>
            <w:tcW w:w="1118" w:type="dxa"/>
            <w:tcBorders>
              <w:top w:val="single" w:sz="6" w:space="0" w:color="auto"/>
              <w:left w:val="single" w:sz="6" w:space="0" w:color="auto"/>
              <w:bottom w:val="single" w:sz="6" w:space="0" w:color="auto"/>
              <w:right w:val="single" w:sz="6" w:space="0" w:color="auto"/>
            </w:tcBorders>
            <w:vAlign w:val="center"/>
          </w:tcPr>
          <w:p w14:paraId="263638FB"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r w:rsidR="00033216" w:rsidRPr="007224C5" w14:paraId="794A0A4C"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tcPr>
          <w:p w14:paraId="49B4D954"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7</w:t>
            </w:r>
          </w:p>
        </w:tc>
        <w:tc>
          <w:tcPr>
            <w:tcW w:w="6251" w:type="dxa"/>
            <w:tcBorders>
              <w:top w:val="single" w:sz="6" w:space="0" w:color="auto"/>
              <w:left w:val="single" w:sz="6" w:space="0" w:color="auto"/>
              <w:bottom w:val="single" w:sz="6" w:space="0" w:color="auto"/>
              <w:right w:val="single" w:sz="6" w:space="0" w:color="auto"/>
            </w:tcBorders>
            <w:vAlign w:val="center"/>
          </w:tcPr>
          <w:p w14:paraId="3A023F40" w14:textId="77777777" w:rsidR="00033216" w:rsidRPr="007224C5" w:rsidRDefault="00033216" w:rsidP="00061E13">
            <w:pPr>
              <w:pStyle w:val="Bezmezer"/>
              <w:rPr>
                <w:rFonts w:ascii="Calibri" w:hAnsi="Calibri" w:cs="Calibri"/>
                <w:b/>
                <w:bCs/>
              </w:rPr>
            </w:pPr>
            <w:r w:rsidRPr="007224C5">
              <w:rPr>
                <w:rFonts w:ascii="Calibri" w:hAnsi="Calibri" w:cs="Calibri"/>
                <w:b/>
                <w:bCs/>
              </w:rPr>
              <w:t>Demontážní práce a zabezpečení místa stavby</w:t>
            </w:r>
          </w:p>
        </w:tc>
        <w:tc>
          <w:tcPr>
            <w:tcW w:w="1118" w:type="dxa"/>
            <w:tcBorders>
              <w:top w:val="single" w:sz="6" w:space="0" w:color="auto"/>
              <w:left w:val="single" w:sz="6" w:space="0" w:color="auto"/>
              <w:bottom w:val="single" w:sz="6" w:space="0" w:color="auto"/>
              <w:right w:val="single" w:sz="6" w:space="0" w:color="auto"/>
            </w:tcBorders>
            <w:vAlign w:val="center"/>
          </w:tcPr>
          <w:p w14:paraId="0341403D"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r w:rsidR="00033216" w:rsidRPr="007224C5" w14:paraId="1415D66B"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hideMark/>
          </w:tcPr>
          <w:p w14:paraId="2879F0E9"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8</w:t>
            </w:r>
          </w:p>
        </w:tc>
        <w:tc>
          <w:tcPr>
            <w:tcW w:w="6251" w:type="dxa"/>
            <w:tcBorders>
              <w:top w:val="single" w:sz="6" w:space="0" w:color="auto"/>
              <w:left w:val="single" w:sz="6" w:space="0" w:color="auto"/>
              <w:bottom w:val="single" w:sz="6" w:space="0" w:color="auto"/>
              <w:right w:val="single" w:sz="6" w:space="0" w:color="auto"/>
            </w:tcBorders>
            <w:vAlign w:val="center"/>
          </w:tcPr>
          <w:p w14:paraId="691BE964" w14:textId="77777777" w:rsidR="00033216" w:rsidRPr="007224C5" w:rsidRDefault="00033216" w:rsidP="00061E13">
            <w:pPr>
              <w:pStyle w:val="Bezmezer"/>
              <w:rPr>
                <w:rFonts w:ascii="Calibri" w:hAnsi="Calibri" w:cs="Calibri"/>
                <w:b/>
                <w:bCs/>
              </w:rPr>
            </w:pPr>
            <w:r w:rsidRPr="007224C5">
              <w:rPr>
                <w:rFonts w:ascii="Calibri" w:hAnsi="Calibri" w:cs="Calibri"/>
                <w:b/>
                <w:bCs/>
              </w:rPr>
              <w:t xml:space="preserve">Doprava a manipulace </w:t>
            </w:r>
          </w:p>
        </w:tc>
        <w:tc>
          <w:tcPr>
            <w:tcW w:w="1118" w:type="dxa"/>
            <w:tcBorders>
              <w:top w:val="single" w:sz="6" w:space="0" w:color="auto"/>
              <w:left w:val="single" w:sz="6" w:space="0" w:color="auto"/>
              <w:bottom w:val="single" w:sz="6" w:space="0" w:color="auto"/>
              <w:right w:val="single" w:sz="6" w:space="0" w:color="auto"/>
            </w:tcBorders>
            <w:vAlign w:val="center"/>
          </w:tcPr>
          <w:p w14:paraId="6ED59DDB"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r w:rsidR="00033216" w:rsidRPr="007224C5" w14:paraId="55EBE1B2" w14:textId="77777777" w:rsidTr="00061E13">
        <w:trPr>
          <w:trHeight w:val="309"/>
        </w:trPr>
        <w:tc>
          <w:tcPr>
            <w:tcW w:w="444" w:type="dxa"/>
            <w:tcBorders>
              <w:top w:val="single" w:sz="6" w:space="0" w:color="auto"/>
              <w:left w:val="single" w:sz="6" w:space="0" w:color="auto"/>
              <w:bottom w:val="single" w:sz="6" w:space="0" w:color="auto"/>
              <w:right w:val="single" w:sz="6" w:space="0" w:color="auto"/>
            </w:tcBorders>
            <w:vAlign w:val="center"/>
          </w:tcPr>
          <w:p w14:paraId="24CF8417" w14:textId="77777777" w:rsidR="00033216" w:rsidRPr="007224C5" w:rsidRDefault="00033216" w:rsidP="00061E13">
            <w:pPr>
              <w:pStyle w:val="Bezmezer"/>
              <w:jc w:val="center"/>
              <w:rPr>
                <w:rFonts w:ascii="Calibri" w:hAnsi="Calibri" w:cs="Calibri"/>
                <w:b/>
                <w:bCs/>
              </w:rPr>
            </w:pPr>
            <w:r w:rsidRPr="007224C5">
              <w:rPr>
                <w:rFonts w:ascii="Calibri" w:hAnsi="Calibri" w:cs="Calibri"/>
                <w:b/>
                <w:bCs/>
              </w:rPr>
              <w:t>9</w:t>
            </w:r>
          </w:p>
        </w:tc>
        <w:tc>
          <w:tcPr>
            <w:tcW w:w="6251" w:type="dxa"/>
            <w:tcBorders>
              <w:top w:val="single" w:sz="6" w:space="0" w:color="auto"/>
              <w:left w:val="single" w:sz="6" w:space="0" w:color="auto"/>
              <w:bottom w:val="single" w:sz="6" w:space="0" w:color="auto"/>
              <w:right w:val="single" w:sz="6" w:space="0" w:color="auto"/>
            </w:tcBorders>
            <w:vAlign w:val="center"/>
          </w:tcPr>
          <w:p w14:paraId="480B2931" w14:textId="77777777" w:rsidR="00033216" w:rsidRPr="007224C5" w:rsidRDefault="00033216" w:rsidP="00061E13">
            <w:pPr>
              <w:pStyle w:val="Bezmezer"/>
              <w:rPr>
                <w:rFonts w:ascii="Calibri" w:hAnsi="Calibri" w:cs="Calibri"/>
                <w:b/>
                <w:bCs/>
              </w:rPr>
            </w:pPr>
            <w:r w:rsidRPr="007224C5">
              <w:rPr>
                <w:rFonts w:ascii="Calibri" w:hAnsi="Calibri" w:cs="Calibri"/>
                <w:b/>
                <w:bCs/>
              </w:rPr>
              <w:t>Zkušební provoz a nastavení</w:t>
            </w:r>
          </w:p>
        </w:tc>
        <w:tc>
          <w:tcPr>
            <w:tcW w:w="1118" w:type="dxa"/>
            <w:tcBorders>
              <w:top w:val="single" w:sz="6" w:space="0" w:color="auto"/>
              <w:left w:val="single" w:sz="6" w:space="0" w:color="auto"/>
              <w:bottom w:val="single" w:sz="6" w:space="0" w:color="auto"/>
              <w:right w:val="single" w:sz="6" w:space="0" w:color="auto"/>
            </w:tcBorders>
            <w:vAlign w:val="center"/>
          </w:tcPr>
          <w:p w14:paraId="6F381789" w14:textId="77777777" w:rsidR="00033216" w:rsidRPr="007224C5" w:rsidRDefault="00033216" w:rsidP="00061E13">
            <w:pPr>
              <w:pStyle w:val="Bezmezer"/>
              <w:jc w:val="right"/>
              <w:rPr>
                <w:rFonts w:ascii="Calibri" w:hAnsi="Calibri" w:cs="Calibri"/>
                <w:b/>
                <w:bCs/>
              </w:rPr>
            </w:pPr>
            <w:r w:rsidRPr="007224C5">
              <w:rPr>
                <w:rFonts w:ascii="Calibri" w:hAnsi="Calibri" w:cs="Calibri"/>
                <w:b/>
                <w:bCs/>
              </w:rPr>
              <w:t>1 soubor</w:t>
            </w:r>
          </w:p>
        </w:tc>
      </w:tr>
    </w:tbl>
    <w:p w14:paraId="5DD0A68D" w14:textId="17E71391" w:rsidR="003E2A22" w:rsidRPr="00802EB3" w:rsidRDefault="00D96524" w:rsidP="00D72F74">
      <w:pPr>
        <w:pStyle w:val="Zkladntext2"/>
        <w:autoSpaceDE w:val="0"/>
        <w:autoSpaceDN w:val="0"/>
        <w:adjustRightInd w:val="0"/>
        <w:spacing w:after="240"/>
        <w:ind w:left="360"/>
        <w:contextualSpacing/>
        <w:rPr>
          <w:rFonts w:ascii="Arial" w:hAnsi="Arial" w:cs="Arial"/>
          <w:bCs/>
          <w:sz w:val="20"/>
          <w:szCs w:val="20"/>
        </w:rPr>
      </w:pPr>
      <w:r w:rsidRPr="001E7816">
        <w:rPr>
          <w:rFonts w:ascii="Arial" w:hAnsi="Arial" w:cs="Arial"/>
          <w:bCs/>
          <w:color w:val="auto"/>
          <w:sz w:val="20"/>
          <w:szCs w:val="20"/>
        </w:rPr>
        <w:br/>
      </w:r>
    </w:p>
    <w:p w14:paraId="55D6D979" w14:textId="14819413" w:rsidR="005645C3" w:rsidRPr="005645C3" w:rsidRDefault="005645C3" w:rsidP="005645C3">
      <w:pPr>
        <w:pStyle w:val="Zkladntext2"/>
        <w:numPr>
          <w:ilvl w:val="0"/>
          <w:numId w:val="2"/>
        </w:numPr>
        <w:spacing w:after="240"/>
        <w:rPr>
          <w:rFonts w:ascii="Arial" w:hAnsi="Arial" w:cs="Arial"/>
          <w:color w:val="auto"/>
          <w:sz w:val="20"/>
          <w:szCs w:val="20"/>
        </w:rPr>
      </w:pPr>
      <w:r w:rsidRPr="005645C3">
        <w:rPr>
          <w:rFonts w:ascii="Arial" w:hAnsi="Arial" w:cs="Arial"/>
          <w:color w:val="auto"/>
          <w:sz w:val="20"/>
          <w:szCs w:val="20"/>
        </w:rPr>
        <w:lastRenderedPageBreak/>
        <w:t>Ostatní nutné náležitosti a podmínky předmětu plnění</w:t>
      </w:r>
      <w:r>
        <w:rPr>
          <w:rFonts w:ascii="Arial" w:hAnsi="Arial" w:cs="Arial"/>
          <w:color w:val="auto"/>
          <w:sz w:val="20"/>
          <w:szCs w:val="20"/>
        </w:rPr>
        <w:t>:</w:t>
      </w:r>
    </w:p>
    <w:p w14:paraId="1FE642DF" w14:textId="5E7194C1" w:rsidR="005645C3" w:rsidRPr="006D14B4" w:rsidRDefault="00D72F74" w:rsidP="00D72F74">
      <w:pPr>
        <w:numPr>
          <w:ilvl w:val="0"/>
          <w:numId w:val="38"/>
        </w:numPr>
        <w:autoSpaceDE w:val="0"/>
        <w:autoSpaceDN w:val="0"/>
        <w:adjustRightInd w:val="0"/>
        <w:ind w:left="425" w:hanging="425"/>
        <w:contextualSpacing/>
        <w:rPr>
          <w:rFonts w:ascii="Arial" w:hAnsi="Arial" w:cs="Arial"/>
          <w:bCs/>
          <w:color w:val="auto"/>
          <w:sz w:val="20"/>
          <w:szCs w:val="20"/>
        </w:rPr>
      </w:pPr>
      <w:r>
        <w:rPr>
          <w:rFonts w:ascii="Arial" w:hAnsi="Arial" w:cs="Arial"/>
          <w:bCs/>
          <w:color w:val="auto"/>
          <w:sz w:val="20"/>
          <w:szCs w:val="20"/>
        </w:rPr>
        <w:t>Prováděné</w:t>
      </w:r>
      <w:r w:rsidR="00033216">
        <w:rPr>
          <w:rFonts w:ascii="Arial" w:hAnsi="Arial" w:cs="Arial"/>
          <w:bCs/>
          <w:color w:val="auto"/>
          <w:sz w:val="20"/>
          <w:szCs w:val="20"/>
        </w:rPr>
        <w:t xml:space="preserve"> dodávky a</w:t>
      </w:r>
      <w:r>
        <w:rPr>
          <w:rFonts w:ascii="Arial" w:hAnsi="Arial" w:cs="Arial"/>
          <w:bCs/>
          <w:color w:val="auto"/>
          <w:sz w:val="20"/>
          <w:szCs w:val="20"/>
        </w:rPr>
        <w:t xml:space="preserve"> práce budou</w:t>
      </w:r>
      <w:r w:rsidR="005645C3" w:rsidRPr="006D14B4">
        <w:rPr>
          <w:rFonts w:ascii="Arial" w:hAnsi="Arial" w:cs="Arial"/>
          <w:bCs/>
          <w:color w:val="auto"/>
          <w:sz w:val="20"/>
          <w:szCs w:val="20"/>
        </w:rPr>
        <w:t xml:space="preserve">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w:t>
      </w:r>
      <w:r>
        <w:rPr>
          <w:rFonts w:ascii="Arial" w:hAnsi="Arial" w:cs="Arial"/>
          <w:bCs/>
          <w:color w:val="auto"/>
          <w:sz w:val="20"/>
          <w:szCs w:val="20"/>
        </w:rPr>
        <w:br/>
      </w:r>
      <w:r>
        <w:rPr>
          <w:rFonts w:ascii="Arial" w:hAnsi="Arial" w:cs="Arial"/>
          <w:bCs/>
          <w:color w:val="auto"/>
          <w:sz w:val="20"/>
          <w:szCs w:val="20"/>
        </w:rPr>
        <w:br/>
      </w:r>
    </w:p>
    <w:p w14:paraId="4A209574" w14:textId="5D110C19" w:rsidR="00A12AE7" w:rsidRPr="00326751" w:rsidRDefault="009F24EE" w:rsidP="008F60E9">
      <w:pPr>
        <w:pStyle w:val="Zkladntext2"/>
        <w:numPr>
          <w:ilvl w:val="0"/>
          <w:numId w:val="2"/>
        </w:numPr>
        <w:spacing w:after="240"/>
        <w:jc w:val="left"/>
        <w:rPr>
          <w:rFonts w:ascii="Arial" w:hAnsi="Arial" w:cs="Arial"/>
          <w:sz w:val="20"/>
          <w:szCs w:val="20"/>
        </w:rPr>
      </w:pPr>
      <w:r w:rsidRPr="00326751">
        <w:rPr>
          <w:rFonts w:ascii="Arial" w:hAnsi="Arial" w:cs="Arial"/>
          <w:sz w:val="20"/>
          <w:szCs w:val="20"/>
        </w:rPr>
        <w:t xml:space="preserve">Zhotovitel se zavazuje provést dílo svým jménem a na vlastní zodpovědnost. </w:t>
      </w:r>
      <w:r w:rsidR="00D72F74" w:rsidRPr="00326751">
        <w:rPr>
          <w:rFonts w:ascii="Arial" w:hAnsi="Arial" w:cs="Arial"/>
          <w:sz w:val="20"/>
          <w:szCs w:val="20"/>
        </w:rPr>
        <w:br/>
      </w:r>
      <w:r w:rsidR="00D72F74" w:rsidRPr="00326751">
        <w:rPr>
          <w:rFonts w:ascii="Arial" w:hAnsi="Arial" w:cs="Arial"/>
          <w:sz w:val="20"/>
          <w:szCs w:val="20"/>
        </w:rPr>
        <w:br/>
      </w: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78A0CFDD"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zaplatit zhotoviteli za předmět plnění dle čl. I. této smlouvy po jeho řádném provedení a předání sjednanou cenu:</w:t>
      </w:r>
    </w:p>
    <w:p w14:paraId="1A00DE96" w14:textId="0DDF0BCF"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cena bez DPH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1179C6" w:rsidRPr="003E2A22">
        <w:rPr>
          <w:rFonts w:ascii="Arial" w:hAnsi="Arial" w:cs="Arial"/>
          <w:sz w:val="20"/>
          <w:szCs w:val="20"/>
          <w:highlight w:val="yellow"/>
        </w:rPr>
        <w:t>XXXXXXXXXX</w:t>
      </w:r>
      <w:r w:rsidRPr="00FE6B30">
        <w:rPr>
          <w:rFonts w:ascii="Arial" w:hAnsi="Arial" w:cs="Arial"/>
          <w:sz w:val="20"/>
          <w:szCs w:val="20"/>
        </w:rPr>
        <w:t>Kč</w:t>
      </w:r>
      <w:proofErr w:type="spellEnd"/>
    </w:p>
    <w:p w14:paraId="2E67ED72" w14:textId="64D9F028"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001179C6" w:rsidRPr="003E2A22">
        <w:rPr>
          <w:rFonts w:ascii="Arial" w:hAnsi="Arial" w:cs="Arial"/>
          <w:sz w:val="20"/>
          <w:szCs w:val="20"/>
          <w:highlight w:val="yellow"/>
        </w:rPr>
        <w:t>XXXXXXXXX</w:t>
      </w:r>
      <w:proofErr w:type="gramEnd"/>
      <w:r w:rsidRPr="00FE6B30">
        <w:rPr>
          <w:rFonts w:ascii="Arial" w:hAnsi="Arial" w:cs="Arial"/>
          <w:sz w:val="20"/>
          <w:szCs w:val="20"/>
        </w:rPr>
        <w:t xml:space="preserve"> 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33BD5655"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r>
      <w:r w:rsidR="001179C6" w:rsidRPr="003E2A22">
        <w:rPr>
          <w:rFonts w:ascii="Arial" w:hAnsi="Arial" w:cs="Arial"/>
          <w:b/>
          <w:sz w:val="20"/>
          <w:szCs w:val="20"/>
          <w:highlight w:val="yellow"/>
        </w:rPr>
        <w:t>XXXXXXXXXX</w:t>
      </w:r>
      <w:r w:rsidRPr="00FE6B30">
        <w:rPr>
          <w:rFonts w:ascii="Arial" w:hAnsi="Arial" w:cs="Arial"/>
          <w:b/>
          <w:sz w:val="20"/>
          <w:szCs w:val="20"/>
        </w:rPr>
        <w:t xml:space="preserve"> Kč</w:t>
      </w:r>
      <w:r w:rsidR="00D72F74">
        <w:rPr>
          <w:rFonts w:ascii="Arial" w:hAnsi="Arial" w:cs="Arial"/>
          <w:b/>
          <w:sz w:val="20"/>
          <w:szCs w:val="20"/>
        </w:rPr>
        <w:br/>
      </w:r>
      <w:r w:rsidR="00D72F74">
        <w:rPr>
          <w:rFonts w:ascii="Arial" w:hAnsi="Arial" w:cs="Arial"/>
          <w:b/>
          <w:sz w:val="20"/>
          <w:szCs w:val="20"/>
        </w:rPr>
        <w:br/>
      </w:r>
    </w:p>
    <w:p w14:paraId="76CE0102" w14:textId="79F431F1"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D72F74">
        <w:rPr>
          <w:rStyle w:val="FontStyle29"/>
          <w:rFonts w:ascii="Arial" w:hAnsi="Arial" w:cs="Arial"/>
          <w:color w:val="auto"/>
        </w:rPr>
        <w:t xml:space="preserve"> vybavení a zajištění staveniště, doprava</w:t>
      </w:r>
      <w:r w:rsidR="000D730C">
        <w:rPr>
          <w:rStyle w:val="FontStyle29"/>
          <w:rFonts w:ascii="Arial" w:hAnsi="Arial" w:cs="Arial"/>
          <w:color w:val="auto"/>
        </w:rPr>
        <w:t xml:space="preserve">, zábor ploch apod., </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1820F302"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Náklady na správní poplatky za vydání rozhodnutí veřejnoprávních orgánů</w:t>
      </w:r>
      <w:r w:rsidR="001C4032">
        <w:rPr>
          <w:rStyle w:val="FontStyle29"/>
          <w:rFonts w:ascii="Arial" w:hAnsi="Arial" w:cs="Arial"/>
          <w:color w:val="auto"/>
        </w:rPr>
        <w:t xml:space="preserve"> – vznikne-li potřeba jejich existence,</w:t>
      </w:r>
      <w:r w:rsidRPr="002A2F96">
        <w:rPr>
          <w:rStyle w:val="FontStyle29"/>
          <w:rFonts w:ascii="Arial" w:hAnsi="Arial" w:cs="Arial"/>
          <w:color w:val="auto"/>
        </w:rPr>
        <w:t xml:space="preserve"> </w:t>
      </w:r>
      <w:r w:rsidR="009C2330" w:rsidRPr="002A2F96">
        <w:rPr>
          <w:rStyle w:val="FontStyle29"/>
          <w:rFonts w:ascii="Arial" w:hAnsi="Arial" w:cs="Arial"/>
          <w:color w:val="auto"/>
        </w:rPr>
        <w:t xml:space="preserve">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6FF98B93"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dílčími platbami po splnění jednotlivých </w:t>
      </w:r>
      <w:r w:rsidR="00B838DE">
        <w:rPr>
          <w:rStyle w:val="FontStyle29"/>
          <w:rFonts w:ascii="Arial" w:hAnsi="Arial" w:cs="Arial"/>
          <w:color w:val="auto"/>
        </w:rPr>
        <w:t>částí</w:t>
      </w:r>
      <w:r w:rsidRPr="002E354C">
        <w:rPr>
          <w:rStyle w:val="FontStyle29"/>
          <w:rFonts w:ascii="Arial" w:hAnsi="Arial" w:cs="Arial"/>
          <w:color w:val="auto"/>
        </w:rPr>
        <w:t xml:space="preserve"> 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357184">
        <w:rPr>
          <w:rStyle w:val="FontStyle29"/>
          <w:rFonts w:ascii="Arial" w:hAnsi="Arial" w:cs="Arial"/>
          <w:color w:val="auto"/>
        </w:rPr>
        <w:t>3</w:t>
      </w:r>
      <w:r w:rsidR="00291F17">
        <w:rPr>
          <w:rStyle w:val="FontStyle29"/>
          <w:rFonts w:ascii="Arial" w:hAnsi="Arial" w:cs="Arial"/>
          <w:color w:val="auto"/>
        </w:rPr>
        <w:t xml:space="preserve"> </w:t>
      </w:r>
      <w:r w:rsidRPr="00733A27">
        <w:rPr>
          <w:rStyle w:val="FontStyle29"/>
          <w:rFonts w:ascii="Arial" w:hAnsi="Arial" w:cs="Arial"/>
          <w:color w:val="auto"/>
        </w:rPr>
        <w:t xml:space="preserve">smlouvy a prokazatelně předaných objednateli. </w:t>
      </w:r>
    </w:p>
    <w:p w14:paraId="633F9C9B" w14:textId="41A9FF76"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Faktury budou mít splatnost </w:t>
      </w:r>
      <w:r w:rsidR="001C4032">
        <w:rPr>
          <w:rStyle w:val="FontStyle29"/>
          <w:rFonts w:ascii="Arial" w:hAnsi="Arial" w:cs="Arial"/>
          <w:color w:val="auto"/>
        </w:rPr>
        <w:t>patnáct</w:t>
      </w:r>
      <w:r w:rsidR="003E3005">
        <w:rPr>
          <w:rStyle w:val="FontStyle29"/>
          <w:rFonts w:ascii="Arial" w:hAnsi="Arial" w:cs="Arial"/>
          <w:color w:val="auto"/>
        </w:rPr>
        <w:t xml:space="preserve"> (</w:t>
      </w:r>
      <w:r w:rsidR="000D730C">
        <w:rPr>
          <w:rStyle w:val="FontStyle29"/>
          <w:rFonts w:ascii="Arial" w:hAnsi="Arial" w:cs="Arial"/>
          <w:color w:val="auto"/>
        </w:rPr>
        <w:t>15</w:t>
      </w:r>
      <w:r w:rsidR="003E3005">
        <w:rPr>
          <w:rStyle w:val="FontStyle29"/>
          <w:rFonts w:ascii="Arial" w:hAnsi="Arial" w:cs="Arial"/>
          <w:color w:val="auto"/>
        </w:rPr>
        <w:t>)</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720A0388" w:rsidR="000A2317" w:rsidRDefault="000A2317" w:rsidP="00326751">
      <w:pPr>
        <w:pStyle w:val="Zkladntext2"/>
        <w:numPr>
          <w:ilvl w:val="0"/>
          <w:numId w:val="4"/>
        </w:numPr>
        <w:spacing w:after="120" w:line="259" w:lineRule="exact"/>
        <w:jc w:val="lef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w:t>
      </w:r>
      <w:r w:rsidRPr="00733A27">
        <w:rPr>
          <w:rStyle w:val="FontStyle29"/>
          <w:rFonts w:ascii="Arial" w:hAnsi="Arial" w:cs="Arial"/>
          <w:color w:val="auto"/>
        </w:rPr>
        <w:lastRenderedPageBreak/>
        <w:t xml:space="preserve">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326751">
        <w:rPr>
          <w:rStyle w:val="FontStyle29"/>
          <w:rFonts w:ascii="Arial" w:hAnsi="Arial" w:cs="Arial"/>
          <w:color w:val="auto"/>
        </w:rPr>
        <w:br/>
      </w:r>
      <w:r w:rsidRPr="00733A27">
        <w:rPr>
          <w:rStyle w:val="FontStyle29"/>
          <w:rFonts w:ascii="Arial" w:hAnsi="Arial" w:cs="Arial"/>
          <w:color w:val="auto"/>
        </w:rPr>
        <w:t>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4E688125"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 xml:space="preserve">do </w:t>
      </w:r>
      <w:r w:rsidR="000D730C">
        <w:rPr>
          <w:rStyle w:val="FontStyle29"/>
          <w:rFonts w:ascii="Arial" w:hAnsi="Arial" w:cs="Arial"/>
          <w:color w:val="auto"/>
        </w:rPr>
        <w:t>5</w:t>
      </w:r>
      <w:r w:rsidR="00D150D3" w:rsidRPr="00F94879">
        <w:rPr>
          <w:rStyle w:val="FontStyle29"/>
          <w:rFonts w:ascii="Arial" w:hAnsi="Arial" w:cs="Arial"/>
          <w:color w:val="auto"/>
        </w:rPr>
        <w:t xml:space="preserve"> pracovních dnů ode dne </w:t>
      </w:r>
      <w:r w:rsidR="00581DBE">
        <w:rPr>
          <w:rStyle w:val="FontStyle29"/>
          <w:rFonts w:ascii="Arial" w:hAnsi="Arial" w:cs="Arial"/>
          <w:color w:val="auto"/>
        </w:rPr>
        <w:t>podpisu Smlouvy o dílo</w:t>
      </w:r>
      <w:r w:rsidR="00D150D3" w:rsidRPr="00F94879">
        <w:rPr>
          <w:rStyle w:val="FontStyle29"/>
          <w:rFonts w:ascii="Arial" w:hAnsi="Arial" w:cs="Arial"/>
          <w:color w:val="auto"/>
        </w:rPr>
        <w:t>.</w:t>
      </w:r>
    </w:p>
    <w:p w14:paraId="59EBD1F1" w14:textId="58585EF6"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 xml:space="preserve">Předání </w:t>
      </w:r>
      <w:r w:rsidR="001C4032">
        <w:rPr>
          <w:rStyle w:val="FontStyle29"/>
          <w:rFonts w:ascii="Arial" w:hAnsi="Arial" w:cs="Arial"/>
          <w:color w:val="auto"/>
        </w:rPr>
        <w:t>díla:</w:t>
      </w:r>
      <w:r w:rsidRPr="00E0670C">
        <w:rPr>
          <w:rStyle w:val="FontStyle29"/>
          <w:rFonts w:ascii="Arial" w:hAnsi="Arial" w:cs="Arial"/>
          <w:color w:val="auto"/>
        </w:rPr>
        <w:t xml:space="preserve"> </w:t>
      </w:r>
    </w:p>
    <w:p w14:paraId="729D17C6" w14:textId="6006C462" w:rsidR="00E0670C" w:rsidRDefault="0070658C" w:rsidP="000D730C">
      <w:pPr>
        <w:pStyle w:val="Zkladntext2"/>
        <w:tabs>
          <w:tab w:val="left" w:pos="3969"/>
        </w:tabs>
        <w:spacing w:after="120" w:line="259" w:lineRule="exact"/>
        <w:ind w:left="3969" w:hanging="3289"/>
        <w:jc w:val="left"/>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6F7E37">
        <w:rPr>
          <w:rStyle w:val="FontStyle29"/>
          <w:rFonts w:ascii="Arial" w:hAnsi="Arial" w:cs="Arial"/>
          <w:color w:val="auto"/>
        </w:rPr>
        <w:t>31</w:t>
      </w:r>
      <w:r w:rsidR="000D730C">
        <w:rPr>
          <w:rStyle w:val="FontStyle29"/>
          <w:rFonts w:ascii="Arial" w:hAnsi="Arial" w:cs="Arial"/>
          <w:color w:val="auto"/>
        </w:rPr>
        <w:t xml:space="preserve">. </w:t>
      </w:r>
      <w:r w:rsidR="006F7E37">
        <w:rPr>
          <w:rStyle w:val="FontStyle29"/>
          <w:rFonts w:ascii="Arial" w:hAnsi="Arial" w:cs="Arial"/>
          <w:color w:val="auto"/>
        </w:rPr>
        <w:t>03</w:t>
      </w:r>
      <w:r w:rsidR="000D730C">
        <w:rPr>
          <w:rStyle w:val="FontStyle29"/>
          <w:rFonts w:ascii="Arial" w:hAnsi="Arial" w:cs="Arial"/>
          <w:color w:val="auto"/>
        </w:rPr>
        <w:t>. 2025</w:t>
      </w:r>
      <w:r w:rsidR="00D150D3">
        <w:rPr>
          <w:rStyle w:val="FontStyle29"/>
          <w:rFonts w:ascii="Arial" w:hAnsi="Arial" w:cs="Arial"/>
          <w:color w:val="auto"/>
        </w:rPr>
        <w:t>.</w:t>
      </w:r>
      <w:r w:rsidR="008549A7">
        <w:rPr>
          <w:rStyle w:val="FontStyle29"/>
          <w:rFonts w:ascii="Arial" w:hAnsi="Arial" w:cs="Arial"/>
          <w:color w:val="auto"/>
        </w:rPr>
        <w:t xml:space="preserve"> </w:t>
      </w:r>
      <w:r w:rsidR="000D730C">
        <w:rPr>
          <w:rStyle w:val="FontStyle29"/>
          <w:rFonts w:ascii="Arial" w:hAnsi="Arial" w:cs="Arial"/>
          <w:color w:val="auto"/>
        </w:rPr>
        <w:br/>
      </w:r>
    </w:p>
    <w:p w14:paraId="5FA7CDB8" w14:textId="0DEAFCA0"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0D730C">
        <w:rPr>
          <w:rStyle w:val="FontStyle29"/>
          <w:rFonts w:ascii="Arial" w:hAnsi="Arial" w:cs="Arial"/>
        </w:rPr>
        <w:t>ho</w:t>
      </w:r>
      <w:r w:rsidR="00504845">
        <w:rPr>
          <w:rStyle w:val="FontStyle29"/>
          <w:rFonts w:ascii="Arial" w:hAnsi="Arial" w:cs="Arial"/>
        </w:rPr>
        <w:t xml:space="preserve"> </w:t>
      </w:r>
      <w:r w:rsidR="000D730C">
        <w:rPr>
          <w:rStyle w:val="FontStyle29"/>
          <w:rFonts w:ascii="Arial" w:hAnsi="Arial" w:cs="Arial"/>
        </w:rPr>
        <w:t>díla</w:t>
      </w:r>
      <w:r>
        <w:rPr>
          <w:rStyle w:val="FontStyle29"/>
          <w:rFonts w:ascii="Arial" w:hAnsi="Arial" w:cs="Arial"/>
        </w:rPr>
        <w:t xml:space="preserve"> do 15 pracovních dnů od </w:t>
      </w:r>
      <w:r w:rsidR="00504845">
        <w:rPr>
          <w:rStyle w:val="FontStyle29"/>
          <w:rFonts w:ascii="Arial" w:hAnsi="Arial" w:cs="Arial"/>
        </w:rPr>
        <w:t>je</w:t>
      </w:r>
      <w:r w:rsidR="000D730C">
        <w:rPr>
          <w:rStyle w:val="FontStyle29"/>
          <w:rFonts w:ascii="Arial" w:hAnsi="Arial" w:cs="Arial"/>
        </w:rPr>
        <w:t>ho</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w:t>
      </w:r>
      <w:r w:rsidR="00874FF6">
        <w:rPr>
          <w:rStyle w:val="FontStyle29"/>
          <w:rFonts w:ascii="Arial" w:hAnsi="Arial" w:cs="Arial"/>
        </w:rPr>
        <w:t>1</w:t>
      </w:r>
      <w:r w:rsidR="00DF6BB0">
        <w:rPr>
          <w:rStyle w:val="FontStyle29"/>
          <w:rFonts w:ascii="Arial" w:hAnsi="Arial" w:cs="Arial"/>
        </w:rPr>
        <w:t xml:space="preserve">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5626A0D3"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w:t>
      </w:r>
      <w:r w:rsidR="00647C66">
        <w:rPr>
          <w:rStyle w:val="FontStyle29"/>
          <w:rFonts w:ascii="Arial" w:hAnsi="Arial" w:cs="Arial"/>
          <w:color w:val="auto"/>
        </w:rPr>
        <w:t xml:space="preserve"> </w:t>
      </w:r>
      <w:r w:rsidRPr="003C1446">
        <w:rPr>
          <w:rStyle w:val="FontStyle29"/>
          <w:rFonts w:ascii="Arial" w:hAnsi="Arial" w:cs="Arial"/>
          <w:color w:val="auto"/>
        </w:rPr>
        <w:t>bude fakturováno dílčí</w:t>
      </w:r>
      <w:r w:rsidR="00257092">
        <w:rPr>
          <w:rStyle w:val="FontStyle29"/>
          <w:rFonts w:ascii="Arial" w:hAnsi="Arial" w:cs="Arial"/>
          <w:color w:val="auto"/>
        </w:rPr>
        <w:t xml:space="preserve">mi </w:t>
      </w:r>
      <w:r w:rsidRPr="003C1446">
        <w:rPr>
          <w:rStyle w:val="FontStyle29"/>
          <w:rFonts w:ascii="Arial" w:hAnsi="Arial" w:cs="Arial"/>
          <w:color w:val="auto"/>
        </w:rPr>
        <w:t>platb</w:t>
      </w:r>
      <w:r w:rsidR="00257092">
        <w:rPr>
          <w:rStyle w:val="FontStyle29"/>
          <w:rFonts w:ascii="Arial" w:hAnsi="Arial" w:cs="Arial"/>
          <w:color w:val="auto"/>
        </w:rPr>
        <w:t>ami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27FFD511" w:rsidR="003C1446" w:rsidRDefault="00874FF6" w:rsidP="00257092">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 xml:space="preserve">Zálohová fakturace po podpisu smlouvy ve výši </w:t>
      </w:r>
      <w:proofErr w:type="gramStart"/>
      <w:r w:rsidR="000D730C">
        <w:rPr>
          <w:rFonts w:ascii="Arial" w:hAnsi="Arial" w:cs="Arial"/>
          <w:sz w:val="20"/>
          <w:szCs w:val="20"/>
        </w:rPr>
        <w:t>60</w:t>
      </w:r>
      <w:r>
        <w:rPr>
          <w:rFonts w:ascii="Arial" w:hAnsi="Arial" w:cs="Arial"/>
          <w:sz w:val="20"/>
          <w:szCs w:val="20"/>
        </w:rPr>
        <w:t>%</w:t>
      </w:r>
      <w:proofErr w:type="gramEnd"/>
      <w:r>
        <w:rPr>
          <w:rFonts w:ascii="Arial" w:hAnsi="Arial" w:cs="Arial"/>
          <w:sz w:val="20"/>
          <w:szCs w:val="20"/>
        </w:rPr>
        <w:t xml:space="preserve"> z celkové ceny díla</w:t>
      </w:r>
      <w:r w:rsidR="00257092">
        <w:rPr>
          <w:rFonts w:ascii="Arial" w:hAnsi="Arial" w:cs="Arial"/>
          <w:sz w:val="20"/>
          <w:szCs w:val="20"/>
        </w:rPr>
        <w:t>.</w:t>
      </w:r>
    </w:p>
    <w:p w14:paraId="1C9DC106" w14:textId="42E196AA" w:rsidR="000D730C" w:rsidRDefault="000D730C" w:rsidP="000D730C">
      <w:pPr>
        <w:pStyle w:val="Zkladntextodsazen"/>
        <w:widowControl w:val="0"/>
        <w:numPr>
          <w:ilvl w:val="0"/>
          <w:numId w:val="5"/>
        </w:numPr>
        <w:suppressAutoHyphens/>
        <w:ind w:left="1276"/>
        <w:rPr>
          <w:rFonts w:ascii="Arial" w:hAnsi="Arial" w:cs="Arial"/>
          <w:sz w:val="20"/>
          <w:szCs w:val="20"/>
        </w:rPr>
      </w:pPr>
      <w:r>
        <w:rPr>
          <w:rFonts w:ascii="Arial" w:hAnsi="Arial" w:cs="Arial"/>
          <w:sz w:val="20"/>
          <w:szCs w:val="20"/>
        </w:rPr>
        <w:t xml:space="preserve">Konečná fakturace </w:t>
      </w:r>
      <w:proofErr w:type="gramStart"/>
      <w:r>
        <w:rPr>
          <w:rFonts w:ascii="Arial" w:hAnsi="Arial" w:cs="Arial"/>
          <w:sz w:val="20"/>
          <w:szCs w:val="20"/>
        </w:rPr>
        <w:t>40%</w:t>
      </w:r>
      <w:proofErr w:type="gramEnd"/>
      <w:r>
        <w:rPr>
          <w:rFonts w:ascii="Arial" w:hAnsi="Arial" w:cs="Arial"/>
          <w:sz w:val="20"/>
          <w:szCs w:val="20"/>
        </w:rPr>
        <w:t xml:space="preserve"> z celkové ceny díla po protokolárním převzetí díla objednatelem se zjišťovacím protokolem bez vad a nedodělků, případně s drobnými vadami a nedodělky nebránícími běžnému užívání předmětu díla.</w:t>
      </w:r>
      <w:r>
        <w:rPr>
          <w:rFonts w:ascii="Arial" w:hAnsi="Arial" w:cs="Arial"/>
          <w:sz w:val="20"/>
          <w:szCs w:val="20"/>
        </w:rPr>
        <w:br/>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kdy již byl zhotovitel v prodlení s plněním své povinnosti nebo vznikla v důsledku hospodářských či organizačních poměrů zhotovitele. </w:t>
      </w:r>
    </w:p>
    <w:p w14:paraId="214C9A42" w14:textId="06A0E8EF" w:rsidR="003C1446" w:rsidRDefault="003C1446" w:rsidP="00A31DBF">
      <w:pPr>
        <w:pStyle w:val="Zkladntext2"/>
        <w:numPr>
          <w:ilvl w:val="0"/>
          <w:numId w:val="6"/>
        </w:numPr>
        <w:tabs>
          <w:tab w:val="left" w:pos="5387"/>
        </w:tabs>
        <w:spacing w:after="120" w:line="259" w:lineRule="exact"/>
        <w:jc w:val="left"/>
        <w:rPr>
          <w:rStyle w:val="FontStyle29"/>
          <w:rFonts w:ascii="Arial" w:hAnsi="Arial" w:cs="Arial"/>
          <w:color w:val="auto"/>
        </w:rPr>
      </w:pPr>
      <w:r w:rsidRPr="00750386">
        <w:rPr>
          <w:rStyle w:val="FontStyle29"/>
          <w:rFonts w:ascii="Arial" w:hAnsi="Arial" w:cs="Arial"/>
          <w:color w:val="auto"/>
        </w:rPr>
        <w:t xml:space="preserve">Místem plnění </w:t>
      </w:r>
      <w:r w:rsidR="00A31DBF">
        <w:rPr>
          <w:rStyle w:val="FontStyle29"/>
          <w:rFonts w:ascii="Arial" w:hAnsi="Arial" w:cs="Arial"/>
          <w:color w:val="auto"/>
        </w:rPr>
        <w:t xml:space="preserve">jsou konkrétní pozice předmětných pitných stojanů s přelivnými </w:t>
      </w:r>
      <w:bookmarkStart w:id="0" w:name="_GoBack"/>
      <w:bookmarkEnd w:id="0"/>
      <w:r w:rsidR="006F7E37">
        <w:rPr>
          <w:rStyle w:val="FontStyle29"/>
          <w:rFonts w:ascii="Arial" w:hAnsi="Arial" w:cs="Arial"/>
          <w:color w:val="auto"/>
        </w:rPr>
        <w:t>vázami v</w:t>
      </w:r>
      <w:r w:rsidR="00357184">
        <w:rPr>
          <w:rStyle w:val="FontStyle29"/>
          <w:rFonts w:ascii="Arial" w:hAnsi="Arial" w:cs="Arial"/>
          <w:color w:val="auto"/>
        </w:rPr>
        <w:t> Karlových Varech</w:t>
      </w:r>
      <w:r w:rsidRPr="00750386">
        <w:rPr>
          <w:rStyle w:val="FontStyle29"/>
          <w:rFonts w:ascii="Arial" w:hAnsi="Arial" w:cs="Arial"/>
          <w:color w:val="auto"/>
        </w:rPr>
        <w:t>.</w:t>
      </w:r>
    </w:p>
    <w:p w14:paraId="2A5C8C2B" w14:textId="05365A31" w:rsidR="00750386" w:rsidRDefault="00750386" w:rsidP="00750386">
      <w:pPr>
        <w:pStyle w:val="Zkladntext2"/>
        <w:tabs>
          <w:tab w:val="left" w:pos="5387"/>
        </w:tabs>
        <w:spacing w:after="120" w:line="259" w:lineRule="exact"/>
        <w:rPr>
          <w:rStyle w:val="FontStyle29"/>
          <w:rFonts w:ascii="Arial" w:hAnsi="Arial" w:cs="Arial"/>
          <w:color w:val="auto"/>
        </w:rPr>
      </w:pPr>
    </w:p>
    <w:p w14:paraId="112EBEEE" w14:textId="77777777" w:rsidR="00326751" w:rsidRDefault="00326751"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lastRenderedPageBreak/>
        <w:t>Prohlášení, práva a povinnosti smluvních stran</w:t>
      </w:r>
    </w:p>
    <w:p w14:paraId="72EFDC9E" w14:textId="6C3E4C7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w:t>
      </w:r>
      <w:r w:rsidR="00A31DBF">
        <w:rPr>
          <w:rStyle w:val="FontStyle29"/>
          <w:rFonts w:ascii="Arial" w:hAnsi="Arial" w:cs="Arial"/>
          <w:color w:val="auto"/>
        </w:rPr>
        <w:t xml:space="preserve"> dle souvisejících platných zákonných předpisů</w:t>
      </w:r>
      <w:r w:rsidRPr="00A67779">
        <w:rPr>
          <w:rStyle w:val="FontStyle29"/>
          <w:rFonts w:ascii="Arial" w:hAnsi="Arial" w:cs="Arial"/>
          <w:color w:val="auto"/>
        </w:rPr>
        <w:t xml:space="preserve">. Pokud zhotovitel není schopen zpracování některé dílčí části </w:t>
      </w:r>
      <w:r w:rsidR="00357184">
        <w:rPr>
          <w:rStyle w:val="FontStyle29"/>
          <w:rFonts w:ascii="Arial" w:hAnsi="Arial" w:cs="Arial"/>
          <w:color w:val="auto"/>
        </w:rPr>
        <w:t>díla</w:t>
      </w:r>
      <w:r w:rsidRPr="00A67779">
        <w:rPr>
          <w:rStyle w:val="FontStyle29"/>
          <w:rFonts w:ascii="Arial" w:hAnsi="Arial" w:cs="Arial"/>
          <w:color w:val="auto"/>
        </w:rPr>
        <w:t xml:space="preserve"> takto zabezpečit vlastními kapacitami, je povinen si další oprávněné osoby s příslušnou specializací k provádění díla přizvat. Zhotovitel zabezpečí, že odborné práce </w:t>
      </w:r>
      <w:r w:rsidR="001B0D92">
        <w:rPr>
          <w:rStyle w:val="FontStyle29"/>
          <w:rFonts w:ascii="Arial" w:hAnsi="Arial" w:cs="Arial"/>
          <w:color w:val="auto"/>
        </w:rPr>
        <w:br/>
      </w:r>
      <w:r w:rsidRPr="00A67779">
        <w:rPr>
          <w:rStyle w:val="FontStyle29"/>
          <w:rFonts w:ascii="Arial" w:hAnsi="Arial" w:cs="Arial"/>
          <w:color w:val="auto"/>
        </w:rPr>
        <w:t xml:space="preserve">a činnosti, které nemá zapsány v obchodním rejstříku nebo na které nemá vystaveno příslušné živnostenské nebo jiné podnikatelské oprávnění, provede subdodavatel s odpovídající odbornou způsobilostí. </w:t>
      </w:r>
    </w:p>
    <w:p w14:paraId="76EF8538" w14:textId="5ABBA88F"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1" w:name="_Hlk168582382"/>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1B0D92">
        <w:rPr>
          <w:rStyle w:val="FontStyle29"/>
          <w:rFonts w:ascii="Arial" w:hAnsi="Arial" w:cs="Arial"/>
          <w:color w:val="auto"/>
        </w:rPr>
        <w:br/>
      </w:r>
      <w:r w:rsidRPr="00A67779">
        <w:rPr>
          <w:rStyle w:val="FontStyle29"/>
          <w:rFonts w:ascii="Arial" w:hAnsi="Arial" w:cs="Arial"/>
          <w:color w:val="auto"/>
        </w:rPr>
        <w:t xml:space="preserve">či rozporu s podklady pro uzavření této smlouvy, ustanoveními nebo rozhodnutími orgánů veřejné správy či obecně závaznými právními předpisy, ČSN, </w:t>
      </w:r>
      <w:r w:rsidR="00267FDC" w:rsidRPr="00A67779">
        <w:rPr>
          <w:rStyle w:val="FontStyle29"/>
          <w:rFonts w:ascii="Arial" w:hAnsi="Arial" w:cs="Arial"/>
          <w:color w:val="auto"/>
        </w:rPr>
        <w:t>EN či</w:t>
      </w:r>
      <w:r w:rsidRPr="00A67779">
        <w:rPr>
          <w:rStyle w:val="FontStyle29"/>
          <w:rFonts w:ascii="Arial" w:hAnsi="Arial" w:cs="Arial"/>
          <w:color w:val="auto"/>
        </w:rPr>
        <w:t xml:space="preserve"> jinými normami. V případě, </w:t>
      </w:r>
      <w:r w:rsidR="001B0D92">
        <w:rPr>
          <w:rStyle w:val="FontStyle29"/>
          <w:rFonts w:ascii="Arial" w:hAnsi="Arial" w:cs="Arial"/>
          <w:color w:val="auto"/>
        </w:rPr>
        <w:br/>
      </w:r>
      <w:r w:rsidRPr="00A67779">
        <w:rPr>
          <w:rStyle w:val="FontStyle29"/>
          <w:rFonts w:ascii="Arial" w:hAnsi="Arial" w:cs="Arial"/>
          <w:color w:val="auto"/>
        </w:rPr>
        <w:t xml:space="preserve">že objednatel bude, i přes upozornění zhotovitele trvat na užití podkladových materiálů, pokynů </w:t>
      </w:r>
      <w:r w:rsidR="001B0D92">
        <w:rPr>
          <w:rStyle w:val="FontStyle29"/>
          <w:rFonts w:ascii="Arial" w:hAnsi="Arial" w:cs="Arial"/>
          <w:color w:val="auto"/>
        </w:rPr>
        <w:br/>
      </w:r>
      <w:r w:rsidRPr="00A67779">
        <w:rPr>
          <w:rStyle w:val="FontStyle29"/>
          <w:rFonts w:ascii="Arial" w:hAnsi="Arial" w:cs="Arial"/>
          <w:color w:val="auto"/>
        </w:rPr>
        <w:t>a věcí, které byly zhotoviteli předány objednatelem, je zhotovitel oprávněn odmítnout jejich plnění pouze tehdy, pokud by se jejich splněním mohl vystavit správnímu či trestnímu postihu.</w:t>
      </w:r>
      <w:bookmarkEnd w:id="1"/>
      <w:r w:rsidRPr="00A67779">
        <w:rPr>
          <w:rStyle w:val="FontStyle29"/>
          <w:rFonts w:ascii="Arial" w:hAnsi="Arial" w:cs="Arial"/>
          <w:color w:val="auto"/>
        </w:rPr>
        <w:t xml:space="preserve"> </w:t>
      </w:r>
    </w:p>
    <w:p w14:paraId="5DD69DDE"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bookmarkStart w:id="2" w:name="_Hlk168582417"/>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bookmarkEnd w:id="2"/>
    <w:p w14:paraId="4F41997C" w14:textId="2D094FBF" w:rsidR="00314E88" w:rsidRPr="00314E88" w:rsidRDefault="00314E88" w:rsidP="00A31DBF">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009A3169">
        <w:rPr>
          <w:rFonts w:ascii="Arial" w:hAnsi="Arial" w:cs="Arial"/>
          <w:bCs/>
          <w:color w:val="auto"/>
          <w:sz w:val="20"/>
          <w:szCs w:val="20"/>
        </w:rPr>
        <w:t xml:space="preserve"> </w:t>
      </w:r>
      <w:r w:rsidRPr="006D14B4">
        <w:rPr>
          <w:rFonts w:ascii="Arial" w:hAnsi="Arial" w:cs="Arial"/>
          <w:bCs/>
          <w:color w:val="auto"/>
          <w:sz w:val="20"/>
          <w:szCs w:val="20"/>
        </w:rPr>
        <w:t>nejméně 1 x za</w:t>
      </w:r>
      <w:r w:rsidR="009A3169">
        <w:rPr>
          <w:rFonts w:ascii="Arial" w:hAnsi="Arial" w:cs="Arial"/>
          <w:bCs/>
          <w:color w:val="auto"/>
          <w:sz w:val="20"/>
          <w:szCs w:val="20"/>
        </w:rPr>
        <w:t xml:space="preserve"> měsí</w:t>
      </w:r>
      <w:r w:rsidR="00357184">
        <w:rPr>
          <w:rFonts w:ascii="Arial" w:hAnsi="Arial" w:cs="Arial"/>
          <w:bCs/>
          <w:color w:val="auto"/>
          <w:sz w:val="20"/>
          <w:szCs w:val="20"/>
        </w:rPr>
        <w:t>c</w:t>
      </w:r>
      <w:r w:rsidRPr="006D14B4">
        <w:rPr>
          <w:rFonts w:ascii="Arial" w:hAnsi="Arial" w:cs="Arial"/>
          <w:bCs/>
          <w:color w:val="auto"/>
          <w:sz w:val="20"/>
          <w:szCs w:val="20"/>
        </w:rPr>
        <w:t xml:space="preserve"> </w:t>
      </w:r>
      <w:r w:rsidR="001B0D92">
        <w:rPr>
          <w:rFonts w:ascii="Arial" w:hAnsi="Arial" w:cs="Arial"/>
          <w:bCs/>
          <w:color w:val="auto"/>
          <w:sz w:val="20"/>
          <w:szCs w:val="20"/>
        </w:rPr>
        <w:br/>
      </w:r>
      <w:r w:rsidRPr="006D14B4">
        <w:rPr>
          <w:rFonts w:ascii="Arial" w:hAnsi="Arial" w:cs="Arial"/>
          <w:bCs/>
          <w:color w:val="auto"/>
          <w:sz w:val="20"/>
          <w:szCs w:val="20"/>
        </w:rPr>
        <w:t xml:space="preserve">ke konzultaci formou </w:t>
      </w:r>
      <w:r w:rsidR="00357184">
        <w:rPr>
          <w:rFonts w:ascii="Arial" w:hAnsi="Arial" w:cs="Arial"/>
          <w:bCs/>
          <w:color w:val="auto"/>
          <w:sz w:val="20"/>
          <w:szCs w:val="20"/>
        </w:rPr>
        <w:t>kontrolního</w:t>
      </w:r>
      <w:r w:rsidR="00A31DBF">
        <w:rPr>
          <w:rFonts w:ascii="Arial" w:hAnsi="Arial" w:cs="Arial"/>
          <w:bCs/>
          <w:color w:val="auto"/>
          <w:sz w:val="20"/>
          <w:szCs w:val="20"/>
        </w:rPr>
        <w:t xml:space="preserve"> / výrobního</w:t>
      </w:r>
      <w:r w:rsidR="00357184">
        <w:rPr>
          <w:rFonts w:ascii="Arial" w:hAnsi="Arial" w:cs="Arial"/>
          <w:bCs/>
          <w:color w:val="auto"/>
          <w:sz w:val="20"/>
          <w:szCs w:val="20"/>
        </w:rPr>
        <w:t xml:space="preserve"> dne</w:t>
      </w:r>
      <w:r w:rsidRPr="006D14B4">
        <w:rPr>
          <w:rFonts w:ascii="Arial" w:hAnsi="Arial" w:cs="Arial"/>
          <w:bCs/>
          <w:color w:val="auto"/>
          <w:sz w:val="20"/>
          <w:szCs w:val="20"/>
        </w:rPr>
        <w:t xml:space="preserve">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w:t>
      </w:r>
    </w:p>
    <w:p w14:paraId="0403188D" w14:textId="3DA0538B" w:rsidR="00750386" w:rsidRPr="00A67779" w:rsidRDefault="00750386" w:rsidP="003B709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Od písemných pokynů objednatele, které jsou v souladu s touto smlouvou, se může zhotovitel odchýlit pouze v případě, je-li to naléhavě nutné a rozhodnutí nesnese odkladu. </w:t>
      </w:r>
      <w:r w:rsidR="001B0D92">
        <w:rPr>
          <w:rStyle w:val="FontStyle29"/>
          <w:rFonts w:ascii="Arial" w:hAnsi="Arial" w:cs="Arial"/>
          <w:color w:val="auto"/>
        </w:rPr>
        <w:br/>
      </w:r>
      <w:r w:rsidRPr="00A67779">
        <w:rPr>
          <w:rStyle w:val="FontStyle29"/>
          <w:rFonts w:ascii="Arial" w:hAnsi="Arial" w:cs="Arial"/>
          <w:color w:val="auto"/>
        </w:rPr>
        <w:t>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F1391E1" w14:textId="5945216F"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w:t>
      </w:r>
      <w:r w:rsidR="001B0D92">
        <w:rPr>
          <w:rStyle w:val="FontStyle29"/>
          <w:rFonts w:ascii="Arial" w:hAnsi="Arial" w:cs="Arial"/>
        </w:rPr>
        <w:br/>
      </w:r>
      <w:r w:rsidRPr="00D80BCE">
        <w:rPr>
          <w:rStyle w:val="FontStyle29"/>
          <w:rFonts w:ascii="Arial" w:hAnsi="Arial" w:cs="Arial"/>
        </w:rPr>
        <w:t>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59E0B80D" w:rsidR="0059135C" w:rsidRPr="001845B4" w:rsidRDefault="0059135C" w:rsidP="001845B4">
      <w:pPr>
        <w:pStyle w:val="Zkladntext2"/>
        <w:numPr>
          <w:ilvl w:val="0"/>
          <w:numId w:val="31"/>
        </w:numPr>
        <w:tabs>
          <w:tab w:val="left" w:pos="5387"/>
        </w:tabs>
        <w:spacing w:after="120" w:line="259" w:lineRule="exact"/>
        <w:ind w:left="1395" w:hanging="357"/>
        <w:rPr>
          <w:rFonts w:ascii="Arial" w:hAnsi="Arial" w:cs="Arial"/>
          <w:color w:val="auto"/>
          <w:sz w:val="20"/>
          <w:szCs w:val="20"/>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B20461" w:rsidRPr="00F3662D">
        <w:rPr>
          <w:rFonts w:ascii="Arial" w:eastAsiaTheme="minorHAnsi" w:hAnsi="Arial" w:cs="Arial"/>
          <w:color w:val="auto"/>
          <w:sz w:val="20"/>
          <w:szCs w:val="20"/>
          <w:highlight w:val="yellow"/>
          <w:lang w:eastAsia="en-US"/>
        </w:rPr>
        <w:t>XXXXXXXXXXXX</w:t>
      </w:r>
    </w:p>
    <w:p w14:paraId="793B9DB8" w14:textId="132EBCEE" w:rsidR="0059135C" w:rsidRPr="001845B4" w:rsidRDefault="0059135C" w:rsidP="00357184">
      <w:pPr>
        <w:pStyle w:val="Zkladntext2"/>
        <w:tabs>
          <w:tab w:val="left" w:pos="1701"/>
        </w:tabs>
        <w:spacing w:after="120" w:line="259" w:lineRule="exact"/>
        <w:ind w:left="1395"/>
        <w:rPr>
          <w:rStyle w:val="FontStyle29"/>
          <w:rFonts w:ascii="Arial" w:hAnsi="Arial" w:cs="Arial"/>
          <w:color w:val="auto"/>
        </w:rPr>
      </w:pP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w:t>
      </w:r>
      <w:r>
        <w:rPr>
          <w:rStyle w:val="FontStyle29"/>
          <w:rFonts w:ascii="Arial" w:hAnsi="Arial" w:cs="Arial"/>
        </w:rPr>
        <w:lastRenderedPageBreak/>
        <w:t xml:space="preserve">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37F88DD" w14:textId="495F5B9F" w:rsidR="00762107" w:rsidRDefault="00762107" w:rsidP="00762107">
      <w:pPr>
        <w:pStyle w:val="Zkladntext2"/>
        <w:tabs>
          <w:tab w:val="left" w:pos="5387"/>
        </w:tabs>
        <w:spacing w:after="120" w:line="259" w:lineRule="exact"/>
        <w:ind w:left="680"/>
        <w:rPr>
          <w:rStyle w:val="FontStyle29"/>
          <w:rFonts w:ascii="Arial" w:hAnsi="Arial" w:cs="Arial"/>
        </w:rPr>
      </w:pPr>
    </w:p>
    <w:p w14:paraId="6A4AAE36" w14:textId="77777777" w:rsidR="00326751" w:rsidRPr="00977450" w:rsidRDefault="00326751"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4C20915D"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odpovídá za vady </w:t>
      </w:r>
      <w:r w:rsidR="00E571BD">
        <w:rPr>
          <w:rStyle w:val="FontStyle29"/>
          <w:rFonts w:ascii="Arial" w:hAnsi="Arial" w:cs="Arial"/>
          <w:color w:val="auto"/>
        </w:rPr>
        <w:t>díla</w:t>
      </w:r>
      <w:r w:rsidRPr="00E571BD">
        <w:rPr>
          <w:rStyle w:val="FontStyle29"/>
          <w:rFonts w:ascii="Arial" w:hAnsi="Arial" w:cs="Arial"/>
          <w:color w:val="auto"/>
        </w:rPr>
        <w:t xml:space="preserve">, které mají vliv na kvalitu stavby, na úplnost a soulad specifikace všech prací, dodávek, činností a služeb spojených s realizací stavby ve všech částech, za jednoznačnost, efektivnost, funkčnost a reálnost navrženého technického řešení </w:t>
      </w:r>
      <w:r w:rsidR="001B0D92">
        <w:rPr>
          <w:rStyle w:val="FontStyle29"/>
          <w:rFonts w:ascii="Arial" w:hAnsi="Arial" w:cs="Arial"/>
          <w:color w:val="auto"/>
        </w:rPr>
        <w:br/>
      </w:r>
      <w:r w:rsidRPr="00E571BD">
        <w:rPr>
          <w:rStyle w:val="FontStyle29"/>
          <w:rFonts w:ascii="Arial" w:hAnsi="Arial" w:cs="Arial"/>
          <w:color w:val="auto"/>
        </w:rPr>
        <w:t>a jeho soulad s podmínkami této smlouvy, pokyny a podklady předanými zhotoviteli objednatelem, obecně závaznými právními předpisy, ČSN, EN, ČN a ostatními normami pro</w:t>
      </w:r>
      <w:r w:rsidR="00E571BD">
        <w:rPr>
          <w:rStyle w:val="FontStyle29"/>
          <w:rFonts w:ascii="Arial" w:hAnsi="Arial" w:cs="Arial"/>
          <w:color w:val="auto"/>
        </w:rPr>
        <w:t xml:space="preserve"> </w:t>
      </w:r>
      <w:r w:rsidRPr="00E571BD">
        <w:rPr>
          <w:rStyle w:val="FontStyle29"/>
          <w:rFonts w:ascii="Arial" w:hAnsi="Arial" w:cs="Arial"/>
          <w:color w:val="auto"/>
        </w:rPr>
        <w:t xml:space="preserve">realizaci předmětné stavby. </w:t>
      </w:r>
    </w:p>
    <w:p w14:paraId="39923290" w14:textId="017B1556"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Objednatel je povinen vady </w:t>
      </w:r>
      <w:r w:rsidR="00E571BD">
        <w:rPr>
          <w:rStyle w:val="FontStyle29"/>
          <w:rFonts w:ascii="Arial" w:hAnsi="Arial" w:cs="Arial"/>
          <w:color w:val="auto"/>
        </w:rPr>
        <w:t>díla</w:t>
      </w:r>
      <w:r w:rsidRPr="00E571BD">
        <w:rPr>
          <w:rStyle w:val="FontStyle29"/>
          <w:rFonts w:ascii="Arial" w:hAnsi="Arial" w:cs="Arial"/>
          <w:color w:val="auto"/>
        </w:rPr>
        <w:t xml:space="preserve"> na základě této smlouvy písemně uplatnit u zhotovitele, a to bez zbytečného odkladu </w:t>
      </w:r>
      <w:r w:rsidR="0076020F" w:rsidRPr="00E571BD">
        <w:rPr>
          <w:rStyle w:val="FontStyle29"/>
          <w:rFonts w:ascii="Arial" w:hAnsi="Arial" w:cs="Arial"/>
          <w:color w:val="auto"/>
        </w:rPr>
        <w:t>poté</w:t>
      </w:r>
      <w:r w:rsidRPr="00E571BD">
        <w:rPr>
          <w:rStyle w:val="FontStyle29"/>
          <w:rFonts w:ascii="Arial" w:hAnsi="Arial" w:cs="Arial"/>
          <w:color w:val="auto"/>
        </w:rPr>
        <w:t xml:space="preserve">, co se o nich dozvěděl. Pro vyloučení pochybností strany sjednávají, že objednatel má právo takto vadu uplatnit po celou dobu </w:t>
      </w:r>
      <w:r w:rsidR="00E571BD">
        <w:rPr>
          <w:rStyle w:val="FontStyle29"/>
          <w:rFonts w:ascii="Arial" w:hAnsi="Arial" w:cs="Arial"/>
          <w:color w:val="auto"/>
        </w:rPr>
        <w:t>záruční doby</w:t>
      </w:r>
      <w:r w:rsidRPr="00E571BD">
        <w:rPr>
          <w:rStyle w:val="FontStyle29"/>
          <w:rFonts w:ascii="Arial" w:hAnsi="Arial" w:cs="Arial"/>
          <w:color w:val="auto"/>
        </w:rPr>
        <w:t>.</w:t>
      </w:r>
    </w:p>
    <w:p w14:paraId="38AA94C8" w14:textId="18758829"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Právo na odstranění vady díla</w:t>
      </w:r>
      <w:r w:rsidR="003E6048" w:rsidRPr="00E571BD">
        <w:rPr>
          <w:rStyle w:val="FontStyle29"/>
          <w:rFonts w:ascii="Arial" w:hAnsi="Arial" w:cs="Arial"/>
          <w:color w:val="auto"/>
        </w:rPr>
        <w:t xml:space="preserve"> či jeho části</w:t>
      </w:r>
      <w:r w:rsidRPr="00E571BD">
        <w:rPr>
          <w:rStyle w:val="FontStyle29"/>
          <w:rFonts w:ascii="Arial" w:hAnsi="Arial" w:cs="Arial"/>
          <w:color w:val="auto"/>
        </w:rPr>
        <w:t>, zjištěné po předání díla</w:t>
      </w:r>
      <w:r w:rsidR="003E6048" w:rsidRPr="00E571BD">
        <w:rPr>
          <w:rStyle w:val="FontStyle29"/>
          <w:rFonts w:ascii="Arial" w:hAnsi="Arial" w:cs="Arial"/>
          <w:color w:val="auto"/>
        </w:rPr>
        <w:t xml:space="preserve"> (části díla)</w:t>
      </w:r>
      <w:r w:rsidRPr="00E571BD">
        <w:rPr>
          <w:rStyle w:val="FontStyle29"/>
          <w:rFonts w:ascii="Arial" w:hAnsi="Arial" w:cs="Arial"/>
          <w:color w:val="auto"/>
        </w:rPr>
        <w:t xml:space="preserve">, objednatel </w:t>
      </w:r>
      <w:r w:rsidR="001B0D92">
        <w:rPr>
          <w:rStyle w:val="FontStyle29"/>
          <w:rFonts w:ascii="Arial" w:hAnsi="Arial" w:cs="Arial"/>
          <w:color w:val="auto"/>
        </w:rPr>
        <w:br/>
      </w:r>
      <w:r w:rsidRPr="00E571BD">
        <w:rPr>
          <w:rStyle w:val="FontStyle29"/>
          <w:rFonts w:ascii="Arial" w:hAnsi="Arial" w:cs="Arial"/>
          <w:color w:val="auto"/>
        </w:rPr>
        <w:t xml:space="preserve">u zhotovitele uplatní písemnou formou. Zhotovitel bez zbytečného odkladu, nejpozději ve lhůtě do tří (3) pracovních dní od doručení reklamace, projedná s objednatelem reklamovanou vadu a způsob jejího odstranění. </w:t>
      </w:r>
      <w:r w:rsidR="00187B67" w:rsidRPr="00E571BD">
        <w:rPr>
          <w:rStyle w:val="FontStyle29"/>
          <w:rFonts w:ascii="Arial" w:hAnsi="Arial" w:cs="Arial"/>
          <w:color w:val="auto"/>
        </w:rPr>
        <w:t>Zhotovitel je povinen odstranit reklamované vady</w:t>
      </w:r>
      <w:r w:rsidRPr="00E571BD">
        <w:rPr>
          <w:rStyle w:val="FontStyle29"/>
          <w:rFonts w:ascii="Arial" w:hAnsi="Arial" w:cs="Arial"/>
          <w:color w:val="auto"/>
        </w:rPr>
        <w:t xml:space="preserve"> v přiměřené lhůtě, tj. nejpozději do sedmi (</w:t>
      </w:r>
      <w:r w:rsidR="0076346E">
        <w:rPr>
          <w:rStyle w:val="FontStyle29"/>
          <w:rFonts w:ascii="Arial" w:hAnsi="Arial" w:cs="Arial"/>
          <w:color w:val="auto"/>
        </w:rPr>
        <w:t>10</w:t>
      </w:r>
      <w:r w:rsidRPr="00E571BD">
        <w:rPr>
          <w:rStyle w:val="FontStyle29"/>
          <w:rFonts w:ascii="Arial" w:hAnsi="Arial" w:cs="Arial"/>
          <w:color w:val="auto"/>
        </w:rPr>
        <w:t>) kalendářních dní o</w:t>
      </w:r>
      <w:r w:rsidR="002E354C" w:rsidRPr="00E571BD">
        <w:rPr>
          <w:rStyle w:val="FontStyle29"/>
          <w:rFonts w:ascii="Arial" w:hAnsi="Arial" w:cs="Arial"/>
          <w:color w:val="auto"/>
        </w:rPr>
        <w:t>d jejich reklamace objednatelem, nebo v jiné lhůtě písemně sjednané s objednatelem</w:t>
      </w:r>
      <w:r w:rsidRPr="00E571BD">
        <w:rPr>
          <w:rStyle w:val="FontStyle29"/>
          <w:rFonts w:ascii="Arial" w:hAnsi="Arial" w:cs="Arial"/>
          <w:color w:val="auto"/>
        </w:rPr>
        <w:t>.</w:t>
      </w:r>
    </w:p>
    <w:p w14:paraId="2A1BB551" w14:textId="305F9AEA" w:rsidR="009A2C84" w:rsidRPr="00E571BD"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Neodstraní-li zhotovitel reklamované vady díla či jeho části ve lhůtě dle článku V. odst. 5.5 smlouvy anebo nezahájí-li zhotovitel odstraňování vad díla v termínech dle článku V. odst. 5.5 smlouvy anebo oznámí-li zhotovitel objednateli před uplynutím doby k odstranění vad </w:t>
      </w:r>
      <w:r w:rsidR="001B0D92">
        <w:rPr>
          <w:rStyle w:val="FontStyle29"/>
          <w:rFonts w:ascii="Arial" w:hAnsi="Arial" w:cs="Arial"/>
          <w:color w:val="auto"/>
        </w:rPr>
        <w:br/>
      </w:r>
      <w:r w:rsidRPr="00E571BD">
        <w:rPr>
          <w:rStyle w:val="FontStyle29"/>
          <w:rFonts w:ascii="Arial" w:hAnsi="Arial" w:cs="Arial"/>
          <w:color w:val="auto"/>
        </w:rPr>
        <w:t xml:space="preserve">či nedodělků díla, že vadu neodstraní anebo je-li zřejmé, že zhotovitel reklamované vady díla </w:t>
      </w:r>
      <w:r w:rsidR="001B0D92">
        <w:rPr>
          <w:rStyle w:val="FontStyle29"/>
          <w:rFonts w:ascii="Arial" w:hAnsi="Arial" w:cs="Arial"/>
          <w:color w:val="auto"/>
        </w:rPr>
        <w:br/>
      </w:r>
      <w:r w:rsidRPr="00E571BD">
        <w:rPr>
          <w:rStyle w:val="FontStyle29"/>
          <w:rFonts w:ascii="Arial" w:hAnsi="Arial" w:cs="Arial"/>
          <w:color w:val="auto"/>
        </w:rPr>
        <w:t xml:space="preserve">či jeho části neodstraní, má objednatel oprávnění též právo zadat provedení oprav jiné osobě anebo požadovat slevu z odměny za provedení díla. </w:t>
      </w:r>
    </w:p>
    <w:p w14:paraId="0884672B" w14:textId="3ADE501E" w:rsidR="009A2C84" w:rsidRPr="00E571BD" w:rsidRDefault="009A2C84" w:rsidP="009A2C84">
      <w:pPr>
        <w:pStyle w:val="Zkladntext2"/>
        <w:tabs>
          <w:tab w:val="left" w:pos="5387"/>
        </w:tabs>
        <w:spacing w:after="120" w:line="259" w:lineRule="exact"/>
        <w:ind w:left="680"/>
        <w:rPr>
          <w:rStyle w:val="FontStyle29"/>
          <w:rFonts w:ascii="Arial" w:hAnsi="Arial" w:cs="Arial"/>
          <w:color w:val="auto"/>
        </w:rPr>
      </w:pPr>
      <w:r w:rsidRPr="00E571BD">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031A87AA" w14:textId="261D3BCF"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Práva a povinnosti z odpovědnosti zhotovitele za vady na</w:t>
      </w:r>
      <w:r w:rsidR="0076346E">
        <w:rPr>
          <w:rStyle w:val="FontStyle29"/>
          <w:rFonts w:ascii="Arial" w:hAnsi="Arial" w:cs="Arial"/>
          <w:color w:val="auto"/>
        </w:rPr>
        <w:t xml:space="preserve"> případné</w:t>
      </w:r>
      <w:r w:rsidRPr="00E571BD">
        <w:rPr>
          <w:rStyle w:val="FontStyle29"/>
          <w:rFonts w:ascii="Arial" w:hAnsi="Arial" w:cs="Arial"/>
          <w:color w:val="auto"/>
        </w:rPr>
        <w:t xml:space="preserve"> předané části díla</w:t>
      </w:r>
      <w:r w:rsidR="0076346E">
        <w:rPr>
          <w:rStyle w:val="FontStyle29"/>
          <w:rFonts w:ascii="Arial" w:hAnsi="Arial" w:cs="Arial"/>
          <w:color w:val="auto"/>
        </w:rPr>
        <w:t>, nebo dílo celé</w:t>
      </w:r>
      <w:r w:rsidRPr="00E571BD">
        <w:rPr>
          <w:rStyle w:val="FontStyle29"/>
          <w:rFonts w:ascii="Arial" w:hAnsi="Arial" w:cs="Arial"/>
          <w:color w:val="auto"/>
        </w:rPr>
        <w:t xml:space="preserve"> nezanikají ani odstoupením kterékoli ze smluvních stran od smlouvy.</w:t>
      </w:r>
    </w:p>
    <w:p w14:paraId="2BD3316B" w14:textId="77777777" w:rsidR="0043439A" w:rsidRPr="00E571BD"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5EC6DC3F" w:rsid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E571BD">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upozornil </w:t>
      </w:r>
      <w:r w:rsidR="001B0D92">
        <w:rPr>
          <w:rStyle w:val="FontStyle29"/>
          <w:rFonts w:ascii="Arial" w:hAnsi="Arial" w:cs="Arial"/>
          <w:color w:val="auto"/>
        </w:rPr>
        <w:br/>
      </w:r>
      <w:r w:rsidRPr="00E571BD">
        <w:rPr>
          <w:rStyle w:val="FontStyle29"/>
          <w:rFonts w:ascii="Arial" w:hAnsi="Arial" w:cs="Arial"/>
          <w:color w:val="auto"/>
        </w:rPr>
        <w:t>a objednatel na jejich použití nebo provedení trval.</w:t>
      </w:r>
    </w:p>
    <w:p w14:paraId="117E4B31" w14:textId="7BF95021" w:rsidR="00D34C84" w:rsidRPr="00E571BD" w:rsidRDefault="00D34C84" w:rsidP="002B7978">
      <w:pPr>
        <w:pStyle w:val="Zkladntext2"/>
        <w:numPr>
          <w:ilvl w:val="0"/>
          <w:numId w:val="8"/>
        </w:numPr>
        <w:tabs>
          <w:tab w:val="left" w:pos="5387"/>
        </w:tabs>
        <w:spacing w:after="120" w:line="259" w:lineRule="exact"/>
        <w:rPr>
          <w:rStyle w:val="FontStyle29"/>
          <w:rFonts w:ascii="Arial" w:hAnsi="Arial" w:cs="Arial"/>
          <w:color w:val="auto"/>
        </w:rPr>
      </w:pPr>
      <w:r>
        <w:rPr>
          <w:rStyle w:val="FontStyle29"/>
          <w:rFonts w:ascii="Arial" w:hAnsi="Arial" w:cs="Arial"/>
          <w:color w:val="auto"/>
        </w:rPr>
        <w:t>Záruční doba na předmět díla se sjednává na 24 měsíců od předání díla bez vad a nedodělků zhotovitelem objednateli.</w:t>
      </w:r>
    </w:p>
    <w:p w14:paraId="79ECCB93" w14:textId="2507799D" w:rsidR="0043439A" w:rsidRDefault="0043439A" w:rsidP="0043439A">
      <w:pPr>
        <w:pStyle w:val="Zkladntext2"/>
        <w:tabs>
          <w:tab w:val="left" w:pos="5387"/>
        </w:tabs>
        <w:spacing w:after="120" w:line="259" w:lineRule="exact"/>
        <w:ind w:left="680"/>
        <w:rPr>
          <w:rStyle w:val="FontStyle29"/>
          <w:rFonts w:ascii="Arial" w:hAnsi="Arial" w:cs="Arial"/>
        </w:rPr>
      </w:pPr>
    </w:p>
    <w:p w14:paraId="50D8B794" w14:textId="77777777" w:rsidR="00326751" w:rsidRPr="00E571BD" w:rsidRDefault="00326751"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E571BD" w:rsidRDefault="0043439A"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Smluvní pokuta a úrok z prodlení</w:t>
      </w:r>
    </w:p>
    <w:p w14:paraId="179859D6" w14:textId="549E1049"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Obě smluvní strany sjednávají ve smyslu ustanovení § 2048 a násl. </w:t>
      </w:r>
      <w:r w:rsidR="00E70DA0" w:rsidRPr="00E571BD">
        <w:rPr>
          <w:rStyle w:val="FontStyle29"/>
          <w:rFonts w:ascii="Arial" w:hAnsi="Arial" w:cs="Arial"/>
        </w:rPr>
        <w:t xml:space="preserve">zákona č. 89/2012 Sb., </w:t>
      </w:r>
      <w:r w:rsidRPr="00E571BD">
        <w:rPr>
          <w:rStyle w:val="FontStyle29"/>
          <w:rFonts w:ascii="Arial" w:hAnsi="Arial" w:cs="Arial"/>
        </w:rPr>
        <w:t>občansk</w:t>
      </w:r>
      <w:r w:rsidR="00E70DA0" w:rsidRPr="00E571BD">
        <w:rPr>
          <w:rStyle w:val="FontStyle29"/>
          <w:rFonts w:ascii="Arial" w:hAnsi="Arial" w:cs="Arial"/>
        </w:rPr>
        <w:t>ý</w:t>
      </w:r>
      <w:r w:rsidRPr="00E571BD">
        <w:rPr>
          <w:rStyle w:val="FontStyle29"/>
          <w:rFonts w:ascii="Arial" w:hAnsi="Arial" w:cs="Arial"/>
        </w:rPr>
        <w:t xml:space="preserve"> zákoník</w:t>
      </w:r>
      <w:r w:rsidR="00E70DA0" w:rsidRPr="00E571BD">
        <w:rPr>
          <w:rStyle w:val="FontStyle29"/>
          <w:rFonts w:ascii="Arial" w:hAnsi="Arial" w:cs="Arial"/>
        </w:rPr>
        <w:t>, ve znění pozdějších předpisů</w:t>
      </w:r>
      <w:r w:rsidRPr="00E571BD">
        <w:rPr>
          <w:rStyle w:val="FontStyle29"/>
          <w:rFonts w:ascii="Arial" w:hAnsi="Arial" w:cs="Arial"/>
        </w:rPr>
        <w:t xml:space="preserve"> smluvní pokutu za porušení závazků vyplývajících z této smlouvy takto:</w:t>
      </w:r>
    </w:p>
    <w:p w14:paraId="4ABB1AAB" w14:textId="0DFC438B"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v případě prodlení objednatele s </w:t>
      </w:r>
      <w:r w:rsidR="009905D7" w:rsidRPr="00E571BD">
        <w:rPr>
          <w:rFonts w:ascii="Arial" w:hAnsi="Arial" w:cs="Arial"/>
          <w:sz w:val="20"/>
          <w:szCs w:val="20"/>
        </w:rPr>
        <w:t>úhradou</w:t>
      </w:r>
      <w:r w:rsidRPr="00E571BD">
        <w:rPr>
          <w:rFonts w:ascii="Arial" w:hAnsi="Arial" w:cs="Arial"/>
          <w:sz w:val="20"/>
          <w:szCs w:val="20"/>
        </w:rPr>
        <w:t xml:space="preserve"> faktur má zhotovitel vůči objednateli nárok na </w:t>
      </w:r>
      <w:r w:rsidR="003B7098" w:rsidRPr="00E571BD">
        <w:rPr>
          <w:rFonts w:ascii="Arial" w:hAnsi="Arial" w:cs="Arial"/>
          <w:sz w:val="20"/>
          <w:szCs w:val="20"/>
        </w:rPr>
        <w:t xml:space="preserve">úrok z prodlení </w:t>
      </w:r>
      <w:r w:rsidRPr="00E571BD">
        <w:rPr>
          <w:rFonts w:ascii="Arial" w:hAnsi="Arial" w:cs="Arial"/>
          <w:sz w:val="20"/>
          <w:szCs w:val="20"/>
        </w:rPr>
        <w:t>ve výši 0,</w:t>
      </w:r>
      <w:r w:rsidR="003B7098" w:rsidRPr="00E571BD">
        <w:rPr>
          <w:rFonts w:ascii="Arial" w:hAnsi="Arial" w:cs="Arial"/>
          <w:sz w:val="20"/>
          <w:szCs w:val="20"/>
        </w:rPr>
        <w:t>05</w:t>
      </w:r>
      <w:r w:rsidRPr="00E571BD">
        <w:rPr>
          <w:rFonts w:ascii="Arial" w:hAnsi="Arial" w:cs="Arial"/>
          <w:sz w:val="20"/>
          <w:szCs w:val="20"/>
        </w:rPr>
        <w:t xml:space="preserve"> % (slovy: </w:t>
      </w:r>
      <w:r w:rsidR="003B7098" w:rsidRPr="00E571BD">
        <w:rPr>
          <w:rFonts w:ascii="Arial" w:hAnsi="Arial" w:cs="Arial"/>
          <w:sz w:val="20"/>
          <w:szCs w:val="20"/>
        </w:rPr>
        <w:t>pět setin</w:t>
      </w:r>
      <w:r w:rsidRPr="00E571BD">
        <w:rPr>
          <w:rFonts w:ascii="Arial" w:hAnsi="Arial" w:cs="Arial"/>
          <w:sz w:val="20"/>
          <w:szCs w:val="20"/>
        </w:rPr>
        <w:t xml:space="preserve"> procenta) z dlužné částky za každý </w:t>
      </w:r>
      <w:r w:rsidR="001B0D92">
        <w:rPr>
          <w:rFonts w:ascii="Arial" w:hAnsi="Arial" w:cs="Arial"/>
          <w:sz w:val="20"/>
          <w:szCs w:val="20"/>
        </w:rPr>
        <w:br/>
      </w:r>
      <w:r w:rsidRPr="00E571BD">
        <w:rPr>
          <w:rFonts w:ascii="Arial" w:hAnsi="Arial" w:cs="Arial"/>
          <w:sz w:val="20"/>
          <w:szCs w:val="20"/>
        </w:rPr>
        <w:t xml:space="preserve">i započatý den prodlení; </w:t>
      </w:r>
    </w:p>
    <w:p w14:paraId="06FAE73E" w14:textId="21B7D92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prodlení zhotovitele s předáním díla nebo jeho dílčích částí dle čl. III </w:t>
      </w:r>
      <w:r w:rsidR="009905D7" w:rsidRPr="00E571BD">
        <w:rPr>
          <w:rFonts w:ascii="Arial" w:hAnsi="Arial" w:cs="Arial"/>
          <w:sz w:val="20"/>
          <w:szCs w:val="20"/>
        </w:rPr>
        <w:t xml:space="preserve">odst. 3.1 </w:t>
      </w:r>
      <w:r w:rsidRPr="00E571BD">
        <w:rPr>
          <w:rFonts w:ascii="Arial" w:hAnsi="Arial" w:cs="Arial"/>
          <w:sz w:val="20"/>
          <w:szCs w:val="20"/>
        </w:rPr>
        <w:t>smlouvy</w:t>
      </w:r>
      <w:r w:rsidR="009905D7" w:rsidRPr="00E571BD">
        <w:rPr>
          <w:rFonts w:ascii="Arial" w:hAnsi="Arial" w:cs="Arial"/>
          <w:sz w:val="20"/>
          <w:szCs w:val="20"/>
        </w:rPr>
        <w:t xml:space="preserve"> nebo s provedením úprav či odstraněním vad či nedodělků dle čl. III. odst. 3.2 </w:t>
      </w:r>
      <w:r w:rsidR="001B0D92">
        <w:rPr>
          <w:rFonts w:ascii="Arial" w:hAnsi="Arial" w:cs="Arial"/>
          <w:sz w:val="20"/>
          <w:szCs w:val="20"/>
        </w:rPr>
        <w:br/>
      </w:r>
      <w:r w:rsidR="009905D7" w:rsidRPr="00E571BD">
        <w:rPr>
          <w:rFonts w:ascii="Arial" w:hAnsi="Arial" w:cs="Arial"/>
          <w:sz w:val="20"/>
          <w:szCs w:val="20"/>
        </w:rPr>
        <w:t>a 3.3 smlouvy</w:t>
      </w:r>
      <w:r w:rsidRPr="00E571BD">
        <w:rPr>
          <w:rFonts w:ascii="Arial" w:hAnsi="Arial" w:cs="Arial"/>
          <w:sz w:val="20"/>
          <w:szCs w:val="20"/>
        </w:rPr>
        <w:t xml:space="preserve"> má objednatel vůči zhotoviteli nárok na smluvní pokutu ve výši 0,</w:t>
      </w:r>
      <w:r w:rsidR="0054401D" w:rsidRPr="00E571BD">
        <w:rPr>
          <w:rFonts w:ascii="Arial" w:hAnsi="Arial" w:cs="Arial"/>
          <w:sz w:val="20"/>
          <w:szCs w:val="20"/>
        </w:rPr>
        <w:t>5</w:t>
      </w:r>
      <w:r w:rsidRPr="00E571BD">
        <w:rPr>
          <w:rFonts w:ascii="Arial" w:hAnsi="Arial" w:cs="Arial"/>
          <w:sz w:val="20"/>
          <w:szCs w:val="20"/>
        </w:rPr>
        <w:t xml:space="preserve"> % (slovy: </w:t>
      </w:r>
      <w:r w:rsidR="0054401D" w:rsidRPr="00E571BD">
        <w:rPr>
          <w:rFonts w:ascii="Arial" w:hAnsi="Arial" w:cs="Arial"/>
          <w:sz w:val="20"/>
          <w:szCs w:val="20"/>
        </w:rPr>
        <w:t>pět</w:t>
      </w:r>
      <w:r w:rsidR="007C2424" w:rsidRPr="00E571BD">
        <w:rPr>
          <w:rFonts w:ascii="Arial" w:hAnsi="Arial" w:cs="Arial"/>
          <w:sz w:val="20"/>
          <w:szCs w:val="20"/>
        </w:rPr>
        <w:t xml:space="preserve"> desetin</w:t>
      </w:r>
      <w:r w:rsidRPr="00E571BD">
        <w:rPr>
          <w:rFonts w:ascii="Arial" w:hAnsi="Arial" w:cs="Arial"/>
          <w:sz w:val="20"/>
          <w:szCs w:val="20"/>
        </w:rPr>
        <w:t xml:space="preserve"> procenta) z </w:t>
      </w:r>
      <w:r w:rsidR="00C00938" w:rsidRPr="00E571BD">
        <w:rPr>
          <w:rFonts w:ascii="Arial" w:hAnsi="Arial" w:cs="Arial"/>
          <w:sz w:val="20"/>
          <w:szCs w:val="20"/>
        </w:rPr>
        <w:t>c</w:t>
      </w:r>
      <w:r w:rsidRPr="00E571BD">
        <w:rPr>
          <w:rFonts w:ascii="Arial" w:hAnsi="Arial" w:cs="Arial"/>
          <w:sz w:val="20"/>
          <w:szCs w:val="20"/>
        </w:rPr>
        <w:t>eny dle čl. II odst. 2.1 smlouvy včetně DPH za každý i započatý den prodlení a zhotovitel je povinen tuto smluvní pokutu zaplatit;</w:t>
      </w:r>
    </w:p>
    <w:p w14:paraId="6285F62F" w14:textId="6DAA1BA1"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neodstraní vady v dohodnutém termínu dle čl. V. </w:t>
      </w:r>
      <w:r w:rsidR="009905D7" w:rsidRPr="00E571BD">
        <w:rPr>
          <w:rFonts w:ascii="Arial" w:hAnsi="Arial" w:cs="Arial"/>
          <w:sz w:val="20"/>
          <w:szCs w:val="20"/>
        </w:rPr>
        <w:t>odst. 5.5</w:t>
      </w:r>
      <w:r w:rsidRPr="00E571BD">
        <w:rPr>
          <w:rFonts w:ascii="Arial" w:hAnsi="Arial" w:cs="Arial"/>
          <w:sz w:val="20"/>
          <w:szCs w:val="20"/>
        </w:rPr>
        <w:t xml:space="preserve"> smlouvy, má objednatel vůči zhotoviteli nárok na smluvní pokutu ve výši </w:t>
      </w:r>
      <w:r w:rsidR="009905D7" w:rsidRPr="00E571BD">
        <w:rPr>
          <w:rFonts w:ascii="Arial" w:hAnsi="Arial" w:cs="Arial"/>
          <w:sz w:val="20"/>
          <w:szCs w:val="20"/>
        </w:rPr>
        <w:t>10.000</w:t>
      </w:r>
      <w:r w:rsidRPr="00E571BD">
        <w:rPr>
          <w:rFonts w:ascii="Arial" w:hAnsi="Arial" w:cs="Arial"/>
          <w:sz w:val="20"/>
          <w:szCs w:val="20"/>
        </w:rPr>
        <w:t xml:space="preserve">,- Kč (slovy: </w:t>
      </w:r>
      <w:r w:rsidR="009905D7" w:rsidRPr="00E571BD">
        <w:rPr>
          <w:rFonts w:ascii="Arial" w:hAnsi="Arial" w:cs="Arial"/>
          <w:sz w:val="20"/>
          <w:szCs w:val="20"/>
        </w:rPr>
        <w:t>deset tisíc</w:t>
      </w:r>
      <w:r w:rsidRPr="00E571BD">
        <w:rPr>
          <w:rFonts w:ascii="Arial" w:hAnsi="Arial" w:cs="Arial"/>
          <w:sz w:val="20"/>
          <w:szCs w:val="20"/>
        </w:rPr>
        <w:t xml:space="preserve"> korun českých) za každý i započatý den prodlení a zhotovitel je povinen tuto smluvní pokutu zaplatit</w:t>
      </w:r>
      <w:r w:rsidR="00E06895" w:rsidRPr="00E571BD">
        <w:rPr>
          <w:rFonts w:ascii="Arial" w:hAnsi="Arial" w:cs="Arial"/>
          <w:sz w:val="20"/>
          <w:szCs w:val="20"/>
        </w:rPr>
        <w:t>;</w:t>
      </w:r>
    </w:p>
    <w:p w14:paraId="48425FE9" w14:textId="5D01356D" w:rsidR="0043439A" w:rsidRPr="00E571BD" w:rsidRDefault="0043439A" w:rsidP="002B7978">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v případě, že zhotovitel poruší své povinnosti uvedené v čl. </w:t>
      </w:r>
      <w:r w:rsidR="007C2424" w:rsidRPr="00E571BD">
        <w:rPr>
          <w:rFonts w:ascii="Arial" w:hAnsi="Arial" w:cs="Arial"/>
          <w:sz w:val="20"/>
          <w:szCs w:val="20"/>
        </w:rPr>
        <w:t>IX</w:t>
      </w:r>
      <w:r w:rsidR="00C00938" w:rsidRPr="00E571BD">
        <w:rPr>
          <w:rFonts w:ascii="Arial" w:hAnsi="Arial" w:cs="Arial"/>
          <w:sz w:val="20"/>
          <w:szCs w:val="20"/>
        </w:rPr>
        <w:t>. smlouvy</w:t>
      </w:r>
      <w:r w:rsidRPr="00E571BD">
        <w:rPr>
          <w:rFonts w:ascii="Arial" w:hAnsi="Arial" w:cs="Arial"/>
          <w:sz w:val="20"/>
          <w:szCs w:val="20"/>
        </w:rPr>
        <w:t xml:space="preserve">, má objednatel vůči zhotoviteli nárok na smluvní pokutu ve výši </w:t>
      </w:r>
      <w:r w:rsidR="009905D7" w:rsidRPr="00E571BD">
        <w:rPr>
          <w:rFonts w:ascii="Arial" w:hAnsi="Arial" w:cs="Arial"/>
          <w:sz w:val="20"/>
          <w:szCs w:val="20"/>
        </w:rPr>
        <w:t>5</w:t>
      </w:r>
      <w:r w:rsidRPr="00E571BD">
        <w:rPr>
          <w:rFonts w:ascii="Arial" w:hAnsi="Arial" w:cs="Arial"/>
          <w:sz w:val="20"/>
          <w:szCs w:val="20"/>
        </w:rPr>
        <w:t xml:space="preserve"> % (slovy: </w:t>
      </w:r>
      <w:r w:rsidR="009905D7" w:rsidRPr="00E571BD">
        <w:rPr>
          <w:rFonts w:ascii="Arial" w:hAnsi="Arial" w:cs="Arial"/>
          <w:sz w:val="20"/>
          <w:szCs w:val="20"/>
        </w:rPr>
        <w:t xml:space="preserve">pět </w:t>
      </w:r>
      <w:r w:rsidRPr="00E571BD">
        <w:rPr>
          <w:rFonts w:ascii="Arial" w:hAnsi="Arial" w:cs="Arial"/>
          <w:sz w:val="20"/>
          <w:szCs w:val="20"/>
        </w:rPr>
        <w:t xml:space="preserve">procent) z </w:t>
      </w:r>
      <w:r w:rsidR="00C00938" w:rsidRPr="00E571BD">
        <w:rPr>
          <w:rFonts w:ascii="Arial" w:hAnsi="Arial" w:cs="Arial"/>
          <w:sz w:val="20"/>
          <w:szCs w:val="20"/>
        </w:rPr>
        <w:t>c</w:t>
      </w:r>
      <w:r w:rsidR="00AC00E7" w:rsidRPr="00E571BD">
        <w:rPr>
          <w:rFonts w:ascii="Arial" w:hAnsi="Arial" w:cs="Arial"/>
          <w:sz w:val="20"/>
          <w:szCs w:val="20"/>
        </w:rPr>
        <w:t>eny</w:t>
      </w:r>
      <w:r w:rsidRPr="00E571BD">
        <w:rPr>
          <w:rFonts w:ascii="Arial" w:hAnsi="Arial" w:cs="Arial"/>
          <w:sz w:val="20"/>
          <w:szCs w:val="20"/>
        </w:rPr>
        <w:t xml:space="preserve"> dle </w:t>
      </w:r>
      <w:r w:rsidR="00AC00E7" w:rsidRPr="00E571BD">
        <w:rPr>
          <w:rFonts w:ascii="Arial" w:hAnsi="Arial" w:cs="Arial"/>
          <w:sz w:val="20"/>
          <w:szCs w:val="20"/>
        </w:rPr>
        <w:t xml:space="preserve">čl. II odst. 2.1 </w:t>
      </w:r>
      <w:r w:rsidRPr="00E571BD">
        <w:rPr>
          <w:rFonts w:ascii="Arial" w:hAnsi="Arial" w:cs="Arial"/>
          <w:sz w:val="20"/>
          <w:szCs w:val="20"/>
        </w:rPr>
        <w:t>smlouvy včetně DPH, a to za každý jednotlivý případ a zhotovitel je povinen tuto smluvní pokutu zaplatit. Smluvní pokutu lze uložit opakovaně;</w:t>
      </w:r>
    </w:p>
    <w:p w14:paraId="38C7C92A" w14:textId="21B6C562" w:rsidR="007C2424" w:rsidRPr="00E571BD" w:rsidRDefault="007C2424" w:rsidP="00E06895">
      <w:pPr>
        <w:pStyle w:val="Zkladntextodsazen"/>
        <w:widowControl w:val="0"/>
        <w:numPr>
          <w:ilvl w:val="0"/>
          <w:numId w:val="9"/>
        </w:numPr>
        <w:suppressAutoHyphens/>
        <w:ind w:left="1276"/>
        <w:jc w:val="both"/>
        <w:rPr>
          <w:rFonts w:ascii="Arial" w:hAnsi="Arial" w:cs="Arial"/>
          <w:sz w:val="20"/>
          <w:szCs w:val="20"/>
        </w:rPr>
      </w:pPr>
      <w:r w:rsidRPr="00E571BD">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950E4E" w:rsidRPr="00E571BD">
        <w:rPr>
          <w:rFonts w:ascii="Arial" w:hAnsi="Arial" w:cs="Arial"/>
          <w:sz w:val="20"/>
          <w:szCs w:val="20"/>
        </w:rPr>
        <w:t>500</w:t>
      </w:r>
      <w:r w:rsidRPr="00E571BD">
        <w:rPr>
          <w:rFonts w:ascii="Arial" w:hAnsi="Arial" w:cs="Arial"/>
          <w:sz w:val="20"/>
          <w:szCs w:val="20"/>
        </w:rPr>
        <w:t xml:space="preserve">,- Kč (slovy: </w:t>
      </w:r>
      <w:r w:rsidR="00950E4E" w:rsidRPr="00E571BD">
        <w:rPr>
          <w:rFonts w:ascii="Arial" w:hAnsi="Arial" w:cs="Arial"/>
          <w:sz w:val="20"/>
          <w:szCs w:val="20"/>
        </w:rPr>
        <w:t>pět set</w:t>
      </w:r>
      <w:r w:rsidRPr="00E571BD">
        <w:rPr>
          <w:rFonts w:ascii="Arial" w:hAnsi="Arial" w:cs="Arial"/>
          <w:sz w:val="20"/>
          <w:szCs w:val="20"/>
        </w:rPr>
        <w:t xml:space="preserve"> korun českých) za každý jednotlivý případ. Smluvní pokutu lze uložit opakovaně.</w:t>
      </w:r>
    </w:p>
    <w:p w14:paraId="35F5AD59" w14:textId="11FB837A"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bookmarkStart w:id="3" w:name="_Hlk168584136"/>
      <w:r w:rsidRPr="00E571BD">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r w:rsidR="003B7098" w:rsidRPr="00E571BD">
        <w:rPr>
          <w:rStyle w:val="FontStyle29"/>
          <w:rFonts w:ascii="Arial" w:hAnsi="Arial" w:cs="Arial"/>
        </w:rPr>
        <w:t xml:space="preserve">Objednatel je oprávněn jednostranně započíst smluvní pokuty, na které mu vůči zhotoviteli vznikne nárok, oproti fakturám </w:t>
      </w:r>
      <w:r w:rsidR="00B036C1" w:rsidRPr="00E571BD">
        <w:rPr>
          <w:rStyle w:val="FontStyle29"/>
          <w:rFonts w:ascii="Arial" w:hAnsi="Arial" w:cs="Arial"/>
        </w:rPr>
        <w:t>vystaveným zhotovitelem dle této smlouvy.</w:t>
      </w:r>
      <w:r w:rsidR="003B7098" w:rsidRPr="00E571BD">
        <w:rPr>
          <w:rStyle w:val="FontStyle29"/>
          <w:rFonts w:ascii="Arial" w:hAnsi="Arial" w:cs="Arial"/>
        </w:rPr>
        <w:t xml:space="preserve"> </w:t>
      </w:r>
    </w:p>
    <w:bookmarkEnd w:id="3"/>
    <w:p w14:paraId="2D080CEB" w14:textId="4B120368" w:rsidR="0043439A" w:rsidRPr="00E571BD" w:rsidRDefault="0043439A" w:rsidP="002B7978">
      <w:pPr>
        <w:pStyle w:val="Zkladntext2"/>
        <w:numPr>
          <w:ilvl w:val="0"/>
          <w:numId w:val="11"/>
        </w:numPr>
        <w:tabs>
          <w:tab w:val="left" w:pos="5387"/>
        </w:tabs>
        <w:spacing w:after="120" w:line="259" w:lineRule="exact"/>
        <w:rPr>
          <w:rStyle w:val="FontStyle29"/>
          <w:rFonts w:ascii="Arial" w:hAnsi="Arial" w:cs="Arial"/>
        </w:rPr>
      </w:pPr>
      <w:r w:rsidRPr="00E571BD">
        <w:rPr>
          <w:rStyle w:val="FontStyle29"/>
          <w:rFonts w:ascii="Arial" w:hAnsi="Arial" w:cs="Arial"/>
        </w:rPr>
        <w:t>Zaplacením smluvní pokuty dle tohoto článku není dotčeno právo oprávněné strany na náhradu škody v plné výši.</w:t>
      </w:r>
    </w:p>
    <w:p w14:paraId="0D197B9C" w14:textId="4E0A4A72" w:rsidR="00EA1C21" w:rsidRDefault="00EA1C21" w:rsidP="00EA1C21">
      <w:pPr>
        <w:pStyle w:val="Zkladntext2"/>
        <w:tabs>
          <w:tab w:val="left" w:pos="5387"/>
        </w:tabs>
        <w:spacing w:after="120" w:line="259" w:lineRule="exact"/>
        <w:ind w:left="680"/>
        <w:rPr>
          <w:rStyle w:val="FontStyle29"/>
          <w:rFonts w:ascii="Arial" w:hAnsi="Arial" w:cs="Arial"/>
        </w:rPr>
      </w:pPr>
    </w:p>
    <w:p w14:paraId="7BD6E8C7" w14:textId="77777777" w:rsidR="00326751" w:rsidRPr="00E571BD" w:rsidRDefault="0032675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571BD" w:rsidRDefault="00EA1C21"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Odstoupení od smlouvy</w:t>
      </w:r>
    </w:p>
    <w:p w14:paraId="13F6030F" w14:textId="3820FBFA"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571BD" w:rsidRDefault="00EA1C21"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Smluvní strany se dohodly, že podstatným porušením této smlouvy se rozumí zejména:</w:t>
      </w:r>
    </w:p>
    <w:p w14:paraId="3367BE0F" w14:textId="2511923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 xml:space="preserve">jestliže se zhotovitel dostane do prodlení s prováděním dodávky díla, ať již jako celku </w:t>
      </w:r>
      <w:r w:rsidR="001B0D92">
        <w:rPr>
          <w:rFonts w:ascii="Arial" w:hAnsi="Arial" w:cs="Arial"/>
          <w:sz w:val="20"/>
          <w:szCs w:val="20"/>
        </w:rPr>
        <w:br/>
      </w:r>
      <w:r w:rsidRPr="00E571BD">
        <w:rPr>
          <w:rFonts w:ascii="Arial" w:hAnsi="Arial" w:cs="Arial"/>
          <w:sz w:val="20"/>
          <w:szCs w:val="20"/>
        </w:rPr>
        <w:t xml:space="preserve">či jeho jednotlivých částí, ve vztahu k termínům provádění díla dle čl. </w:t>
      </w:r>
      <w:r w:rsidR="00E67CF3" w:rsidRPr="00E571BD">
        <w:rPr>
          <w:rFonts w:ascii="Arial" w:hAnsi="Arial" w:cs="Arial"/>
          <w:sz w:val="20"/>
          <w:szCs w:val="20"/>
        </w:rPr>
        <w:t>III.</w:t>
      </w:r>
      <w:r w:rsidRPr="00E571BD">
        <w:rPr>
          <w:rFonts w:ascii="Arial" w:hAnsi="Arial" w:cs="Arial"/>
          <w:sz w:val="20"/>
          <w:szCs w:val="20"/>
        </w:rPr>
        <w:t xml:space="preserve"> smlouvy, které bude delší než třicet </w:t>
      </w:r>
      <w:r w:rsidR="00E67CF3" w:rsidRPr="00E571BD">
        <w:rPr>
          <w:rFonts w:ascii="Arial" w:hAnsi="Arial" w:cs="Arial"/>
          <w:sz w:val="20"/>
          <w:szCs w:val="20"/>
        </w:rPr>
        <w:t xml:space="preserve">(30) </w:t>
      </w:r>
      <w:r w:rsidRPr="00E571BD">
        <w:rPr>
          <w:rFonts w:ascii="Arial" w:hAnsi="Arial" w:cs="Arial"/>
          <w:sz w:val="20"/>
          <w:szCs w:val="20"/>
        </w:rPr>
        <w:t>kalendářních dní;</w:t>
      </w:r>
    </w:p>
    <w:p w14:paraId="2DF324AF"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bude na zhotovitele podán insolvenční návrh ve smyslu zákona č. 182/2006 Sb.,  insolvenční zákon</w:t>
      </w:r>
      <w:r w:rsidR="00E70DA0" w:rsidRPr="00E571BD">
        <w:rPr>
          <w:rFonts w:ascii="Arial" w:hAnsi="Arial" w:cs="Arial"/>
          <w:sz w:val="20"/>
          <w:szCs w:val="20"/>
        </w:rPr>
        <w:t>, ve znění pozdějších předpisů</w:t>
      </w:r>
      <w:r w:rsidRPr="00E571BD">
        <w:rPr>
          <w:rFonts w:ascii="Arial" w:hAnsi="Arial" w:cs="Arial"/>
          <w:sz w:val="20"/>
          <w:szCs w:val="20"/>
        </w:rPr>
        <w:t xml:space="preserve">; </w:t>
      </w:r>
    </w:p>
    <w:p w14:paraId="35D5881B"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t>jestliže zhotovitel vstoupil do likvidace;</w:t>
      </w:r>
    </w:p>
    <w:p w14:paraId="5BD336A5" w14:textId="77777777" w:rsidR="00EA1C21" w:rsidRPr="00E571BD" w:rsidRDefault="00EA1C21" w:rsidP="002B7978">
      <w:pPr>
        <w:pStyle w:val="Zkladntextodsazen"/>
        <w:widowControl w:val="0"/>
        <w:numPr>
          <w:ilvl w:val="0"/>
          <w:numId w:val="12"/>
        </w:numPr>
        <w:suppressAutoHyphens/>
        <w:ind w:left="1276"/>
        <w:jc w:val="both"/>
        <w:rPr>
          <w:rFonts w:ascii="Arial" w:hAnsi="Arial" w:cs="Arial"/>
          <w:sz w:val="20"/>
          <w:szCs w:val="20"/>
        </w:rPr>
      </w:pPr>
      <w:r w:rsidRPr="00E571BD">
        <w:rPr>
          <w:rFonts w:ascii="Arial" w:hAnsi="Arial" w:cs="Arial"/>
          <w:sz w:val="20"/>
          <w:szCs w:val="20"/>
        </w:rPr>
        <w:lastRenderedPageBreak/>
        <w:t>jestliže zhotovitel uzavřel smlouvu o prodeji závodu nebo jeho části, na základě které převedl svůj závod či tu jeho část, jejíž součástí jsou i práva a závazky z právního vztahu dle této smlouvy, na třetí osobu;</w:t>
      </w:r>
    </w:p>
    <w:p w14:paraId="3287DF1C" w14:textId="2E232FE8" w:rsidR="00E67CF3" w:rsidRPr="00E571BD" w:rsidRDefault="00EA1C21" w:rsidP="002B7978">
      <w:pPr>
        <w:pStyle w:val="Zkladntextodsazen"/>
        <w:widowControl w:val="0"/>
        <w:numPr>
          <w:ilvl w:val="0"/>
          <w:numId w:val="12"/>
        </w:numPr>
        <w:suppressAutoHyphens/>
        <w:ind w:left="1276"/>
        <w:jc w:val="both"/>
        <w:rPr>
          <w:rStyle w:val="FontStyle29"/>
          <w:sz w:val="24"/>
          <w:szCs w:val="24"/>
        </w:rPr>
      </w:pPr>
      <w:r w:rsidRPr="00E571BD">
        <w:rPr>
          <w:rFonts w:ascii="Arial" w:hAnsi="Arial" w:cs="Arial"/>
          <w:sz w:val="20"/>
          <w:szCs w:val="20"/>
        </w:rPr>
        <w:t xml:space="preserve">jestliže objednatel je v prodlení s placením faktury za provedení díla dle této smlouvy </w:t>
      </w:r>
      <w:r w:rsidR="001B0D92">
        <w:rPr>
          <w:rFonts w:ascii="Arial" w:hAnsi="Arial" w:cs="Arial"/>
          <w:sz w:val="20"/>
          <w:szCs w:val="20"/>
        </w:rPr>
        <w:br/>
      </w:r>
      <w:r w:rsidRPr="00E571BD">
        <w:rPr>
          <w:rFonts w:ascii="Arial" w:hAnsi="Arial" w:cs="Arial"/>
          <w:sz w:val="20"/>
          <w:szCs w:val="20"/>
        </w:rPr>
        <w:t xml:space="preserve">o více než </w:t>
      </w:r>
      <w:r w:rsidR="0017514B" w:rsidRPr="00E571BD">
        <w:rPr>
          <w:rFonts w:ascii="Arial" w:hAnsi="Arial" w:cs="Arial"/>
          <w:sz w:val="20"/>
          <w:szCs w:val="20"/>
        </w:rPr>
        <w:t xml:space="preserve">třicet </w:t>
      </w:r>
      <w:r w:rsidR="00E67CF3" w:rsidRPr="00E571BD">
        <w:rPr>
          <w:rFonts w:ascii="Arial" w:hAnsi="Arial" w:cs="Arial"/>
          <w:sz w:val="20"/>
          <w:szCs w:val="20"/>
        </w:rPr>
        <w:t>(</w:t>
      </w:r>
      <w:r w:rsidR="0017514B" w:rsidRPr="00E571BD">
        <w:rPr>
          <w:rFonts w:ascii="Arial" w:hAnsi="Arial" w:cs="Arial"/>
          <w:sz w:val="20"/>
          <w:szCs w:val="20"/>
        </w:rPr>
        <w:t>30</w:t>
      </w:r>
      <w:r w:rsidR="00E67CF3" w:rsidRPr="00E571BD">
        <w:rPr>
          <w:rFonts w:ascii="Arial" w:hAnsi="Arial" w:cs="Arial"/>
          <w:sz w:val="20"/>
          <w:szCs w:val="20"/>
        </w:rPr>
        <w:t xml:space="preserve">) </w:t>
      </w:r>
      <w:r w:rsidRPr="00E571BD">
        <w:rPr>
          <w:rFonts w:ascii="Arial" w:hAnsi="Arial" w:cs="Arial"/>
          <w:sz w:val="20"/>
          <w:szCs w:val="20"/>
        </w:rPr>
        <w:t>dní.</w:t>
      </w:r>
    </w:p>
    <w:p w14:paraId="2186FA8F" w14:textId="16F1AEA7" w:rsidR="00E67CF3" w:rsidRPr="00E571BD" w:rsidRDefault="00E67CF3" w:rsidP="002B7978">
      <w:pPr>
        <w:pStyle w:val="Zkladntext2"/>
        <w:numPr>
          <w:ilvl w:val="0"/>
          <w:numId w:val="10"/>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Odstoupí-li objednatel od smlouvy v důsledku podstatného porušení smlouvy zhotovitelem, </w:t>
      </w:r>
      <w:r w:rsidR="001B0D92">
        <w:rPr>
          <w:rStyle w:val="FontStyle29"/>
          <w:rFonts w:ascii="Arial" w:hAnsi="Arial" w:cs="Arial"/>
        </w:rPr>
        <w:br/>
      </w:r>
      <w:r w:rsidRPr="00E571BD">
        <w:rPr>
          <w:rStyle w:val="FontStyle29"/>
          <w:rFonts w:ascii="Arial" w:hAnsi="Arial" w:cs="Arial"/>
        </w:rPr>
        <w:t>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E571BD">
        <w:rPr>
          <w:rStyle w:val="FontStyle29"/>
          <w:rFonts w:ascii="Arial" w:hAnsi="Arial" w:cs="Arial"/>
        </w:rPr>
        <w:t xml:space="preserve"> Nárok objednatele účtovat zhotoviteli smluvní pokutu tím nezaniká.</w:t>
      </w:r>
    </w:p>
    <w:p w14:paraId="2B023661" w14:textId="2AD15580" w:rsidR="00F94879" w:rsidRDefault="00F94879" w:rsidP="00F94879">
      <w:pPr>
        <w:pStyle w:val="Zkladntext2"/>
        <w:tabs>
          <w:tab w:val="left" w:pos="5387"/>
        </w:tabs>
        <w:spacing w:after="120" w:line="259" w:lineRule="exact"/>
        <w:ind w:left="680"/>
        <w:rPr>
          <w:rStyle w:val="FontStyle29"/>
          <w:rFonts w:ascii="Arial" w:hAnsi="Arial" w:cs="Arial"/>
        </w:rPr>
      </w:pPr>
    </w:p>
    <w:p w14:paraId="3BC9E4B2" w14:textId="77777777" w:rsidR="00326751" w:rsidRPr="00E571BD" w:rsidRDefault="00326751"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E571BD" w:rsidRDefault="00E67CF3"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Právní vady předmětu plnění</w:t>
      </w:r>
    </w:p>
    <w:p w14:paraId="00A2574F" w14:textId="075ACD21" w:rsidR="00E67CF3" w:rsidRPr="00E571BD" w:rsidRDefault="00E67CF3" w:rsidP="002B7978">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5369DAD2" w:rsidR="00D80BCE" w:rsidRDefault="00E67CF3" w:rsidP="00DA1CF7">
      <w:pPr>
        <w:pStyle w:val="Zkladntext2"/>
        <w:numPr>
          <w:ilvl w:val="0"/>
          <w:numId w:val="13"/>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w:t>
      </w:r>
      <w:r w:rsidR="001B0D92" w:rsidRPr="00E571BD">
        <w:rPr>
          <w:rStyle w:val="FontStyle29"/>
          <w:rFonts w:ascii="Arial" w:hAnsi="Arial" w:cs="Arial"/>
        </w:rPr>
        <w:t>poté</w:t>
      </w:r>
      <w:r w:rsidRPr="00E571BD">
        <w:rPr>
          <w:rStyle w:val="FontStyle29"/>
          <w:rFonts w:ascii="Arial" w:hAnsi="Arial" w:cs="Arial"/>
        </w:rPr>
        <w:t>, kdy se o ní dozví.</w:t>
      </w:r>
    </w:p>
    <w:p w14:paraId="6E7D57F5" w14:textId="77777777" w:rsidR="00326751" w:rsidRPr="00E571BD" w:rsidRDefault="00326751" w:rsidP="00326751">
      <w:pPr>
        <w:pStyle w:val="Zkladntext2"/>
        <w:tabs>
          <w:tab w:val="left" w:pos="5387"/>
        </w:tabs>
        <w:spacing w:after="120" w:line="259" w:lineRule="exact"/>
        <w:ind w:left="680"/>
        <w:rPr>
          <w:rStyle w:val="FontStyle29"/>
          <w:rFonts w:ascii="Arial" w:hAnsi="Arial" w:cs="Arial"/>
        </w:rPr>
      </w:pPr>
    </w:p>
    <w:p w14:paraId="76504958" w14:textId="7C8AC644"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Pojištění</w:t>
      </w:r>
    </w:p>
    <w:p w14:paraId="74F65526" w14:textId="1EFC9284"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se zavazuje uzavřít</w:t>
      </w:r>
      <w:r w:rsidR="00BE161E" w:rsidRPr="00E571BD">
        <w:rPr>
          <w:rStyle w:val="FontStyle29"/>
          <w:rFonts w:ascii="Arial" w:hAnsi="Arial" w:cs="Arial"/>
        </w:rPr>
        <w:t>, nebo mít již uzavřenou</w:t>
      </w:r>
      <w:r w:rsidRPr="00E571BD">
        <w:rPr>
          <w:rStyle w:val="FontStyle29"/>
          <w:rFonts w:ascii="Arial" w:hAnsi="Arial" w:cs="Arial"/>
        </w:rPr>
        <w:t xml:space="preserve"> pojistnou smlouvu pro případ pojistné události související s prováděním díla</w:t>
      </w:r>
      <w:r w:rsidR="00BE161E" w:rsidRPr="00E571BD">
        <w:rPr>
          <w:rStyle w:val="FontStyle29"/>
          <w:rFonts w:ascii="Arial" w:hAnsi="Arial" w:cs="Arial"/>
        </w:rPr>
        <w:t>, či díla obdobného charakteru</w:t>
      </w:r>
      <w:r w:rsidRPr="00E571BD">
        <w:rPr>
          <w:rStyle w:val="FontStyle29"/>
          <w:rFonts w:ascii="Arial" w:hAnsi="Arial" w:cs="Arial"/>
        </w:rPr>
        <w:t xml:space="preserve">, a to zejména a minimálně v rozsahu: pojištění odpovědnosti za škody způsobené činností zhotovitele při provádění díla, </w:t>
      </w:r>
      <w:r w:rsidR="001B0D92">
        <w:rPr>
          <w:rStyle w:val="FontStyle29"/>
          <w:rFonts w:ascii="Arial" w:hAnsi="Arial" w:cs="Arial"/>
        </w:rPr>
        <w:br/>
      </w:r>
      <w:r w:rsidRPr="00E571BD">
        <w:rPr>
          <w:rStyle w:val="FontStyle29"/>
          <w:rFonts w:ascii="Arial" w:hAnsi="Arial" w:cs="Arial"/>
        </w:rPr>
        <w:t xml:space="preserve">a to na limit pojistného plnění minimálně </w:t>
      </w:r>
      <w:r w:rsidR="00377366" w:rsidRPr="00E571BD">
        <w:rPr>
          <w:rStyle w:val="FontStyle29"/>
          <w:rFonts w:ascii="Arial" w:hAnsi="Arial" w:cs="Arial"/>
        </w:rPr>
        <w:t>2</w:t>
      </w:r>
      <w:r w:rsidR="0068013D" w:rsidRPr="00E571BD">
        <w:rPr>
          <w:rStyle w:val="FontStyle29"/>
          <w:rFonts w:ascii="Arial" w:hAnsi="Arial" w:cs="Arial"/>
        </w:rPr>
        <w:t>.000.000,-</w:t>
      </w:r>
      <w:r w:rsidRPr="00E571BD">
        <w:rPr>
          <w:rStyle w:val="FontStyle29"/>
          <w:rFonts w:ascii="Arial" w:hAnsi="Arial" w:cs="Arial"/>
        </w:rPr>
        <w:t xml:space="preserve"> Kč (slovy: </w:t>
      </w:r>
      <w:r w:rsidR="00377366" w:rsidRPr="00E571BD">
        <w:rPr>
          <w:rStyle w:val="FontStyle29"/>
          <w:rFonts w:ascii="Arial" w:hAnsi="Arial" w:cs="Arial"/>
        </w:rPr>
        <w:t>dva miliony</w:t>
      </w:r>
      <w:r w:rsidR="0068013D" w:rsidRPr="00E571BD">
        <w:rPr>
          <w:rStyle w:val="FontStyle29"/>
          <w:rFonts w:ascii="Arial" w:hAnsi="Arial" w:cs="Arial"/>
        </w:rPr>
        <w:t xml:space="preserve"> korun č</w:t>
      </w:r>
      <w:r w:rsidR="007A014B" w:rsidRPr="00E571BD">
        <w:rPr>
          <w:rStyle w:val="FontStyle29"/>
          <w:rFonts w:ascii="Arial" w:hAnsi="Arial" w:cs="Arial"/>
        </w:rPr>
        <w:t>e</w:t>
      </w:r>
      <w:r w:rsidR="0068013D" w:rsidRPr="00E571BD">
        <w:rPr>
          <w:rStyle w:val="FontStyle29"/>
          <w:rFonts w:ascii="Arial" w:hAnsi="Arial" w:cs="Arial"/>
        </w:rPr>
        <w:t>ských</w:t>
      </w:r>
      <w:r w:rsidRPr="00E571BD">
        <w:rPr>
          <w:rStyle w:val="FontStyle29"/>
          <w:rFonts w:ascii="Arial" w:hAnsi="Arial" w:cs="Arial"/>
        </w:rPr>
        <w:t xml:space="preserve">). </w:t>
      </w:r>
    </w:p>
    <w:p w14:paraId="292D7C28" w14:textId="5A8D9ED4" w:rsidR="00D80BCE" w:rsidRPr="00E571BD" w:rsidRDefault="00D80BCE" w:rsidP="002B7978">
      <w:pPr>
        <w:pStyle w:val="Zkladntext2"/>
        <w:numPr>
          <w:ilvl w:val="0"/>
          <w:numId w:val="14"/>
        </w:numPr>
        <w:tabs>
          <w:tab w:val="left" w:pos="5387"/>
        </w:tabs>
        <w:spacing w:after="120" w:line="259" w:lineRule="exact"/>
        <w:rPr>
          <w:rStyle w:val="FontStyle29"/>
          <w:rFonts w:ascii="Arial" w:hAnsi="Arial" w:cs="Arial"/>
        </w:rPr>
      </w:pPr>
      <w:r w:rsidRPr="00E571BD">
        <w:rPr>
          <w:rStyle w:val="FontStyle29"/>
          <w:rFonts w:ascii="Arial" w:hAnsi="Arial" w:cs="Arial"/>
        </w:rPr>
        <w:t>Zhotovitel předloží a předá objednateli kopi</w:t>
      </w:r>
      <w:r w:rsidR="00872CE6" w:rsidRPr="00E571BD">
        <w:rPr>
          <w:rStyle w:val="FontStyle29"/>
          <w:rFonts w:ascii="Arial" w:hAnsi="Arial" w:cs="Arial"/>
        </w:rPr>
        <w:t>i</w:t>
      </w:r>
      <w:r w:rsidRPr="00E571BD">
        <w:rPr>
          <w:rStyle w:val="FontStyle29"/>
          <w:rFonts w:ascii="Arial" w:hAnsi="Arial" w:cs="Arial"/>
        </w:rPr>
        <w:t xml:space="preserve"> platn</w:t>
      </w:r>
      <w:r w:rsidR="00872CE6" w:rsidRPr="00E571BD">
        <w:rPr>
          <w:rStyle w:val="FontStyle29"/>
          <w:rFonts w:ascii="Arial" w:hAnsi="Arial" w:cs="Arial"/>
        </w:rPr>
        <w:t>é</w:t>
      </w:r>
      <w:r w:rsidRPr="00E571BD">
        <w:rPr>
          <w:rStyle w:val="FontStyle29"/>
          <w:rFonts w:ascii="Arial" w:hAnsi="Arial" w:cs="Arial"/>
        </w:rPr>
        <w:t xml:space="preserve"> a účinn</w:t>
      </w:r>
      <w:r w:rsidR="00872CE6" w:rsidRPr="00E571BD">
        <w:rPr>
          <w:rStyle w:val="FontStyle29"/>
          <w:rFonts w:ascii="Arial" w:hAnsi="Arial" w:cs="Arial"/>
        </w:rPr>
        <w:t>é</w:t>
      </w:r>
      <w:r w:rsidRPr="00E571BD">
        <w:rPr>
          <w:rStyle w:val="FontStyle29"/>
          <w:rFonts w:ascii="Arial" w:hAnsi="Arial" w:cs="Arial"/>
        </w:rPr>
        <w:t xml:space="preserve"> pojistn</w:t>
      </w:r>
      <w:r w:rsidR="00872CE6" w:rsidRPr="00E571BD">
        <w:rPr>
          <w:rStyle w:val="FontStyle29"/>
          <w:rFonts w:ascii="Arial" w:hAnsi="Arial" w:cs="Arial"/>
        </w:rPr>
        <w:t>é</w:t>
      </w:r>
      <w:r w:rsidRPr="00E571BD">
        <w:rPr>
          <w:rStyle w:val="FontStyle29"/>
          <w:rFonts w:ascii="Arial" w:hAnsi="Arial" w:cs="Arial"/>
        </w:rPr>
        <w:t xml:space="preserve"> sml</w:t>
      </w:r>
      <w:r w:rsidR="00872CE6" w:rsidRPr="00E571BD">
        <w:rPr>
          <w:rStyle w:val="FontStyle29"/>
          <w:rFonts w:ascii="Arial" w:hAnsi="Arial" w:cs="Arial"/>
        </w:rPr>
        <w:t>o</w:t>
      </w:r>
      <w:r w:rsidRPr="00E571BD">
        <w:rPr>
          <w:rStyle w:val="FontStyle29"/>
          <w:rFonts w:ascii="Arial" w:hAnsi="Arial" w:cs="Arial"/>
        </w:rPr>
        <w:t>uv</w:t>
      </w:r>
      <w:r w:rsidR="00872CE6" w:rsidRPr="00E571BD">
        <w:rPr>
          <w:rStyle w:val="FontStyle29"/>
          <w:rFonts w:ascii="Arial" w:hAnsi="Arial" w:cs="Arial"/>
        </w:rPr>
        <w:t>y</w:t>
      </w:r>
      <w:r w:rsidRPr="00E571BD">
        <w:rPr>
          <w:rStyle w:val="FontStyle29"/>
          <w:rFonts w:ascii="Arial" w:hAnsi="Arial" w:cs="Arial"/>
        </w:rPr>
        <w:t xml:space="preserve"> dle tohoto článku smlouvy </w:t>
      </w:r>
      <w:r w:rsidR="007C55BB">
        <w:rPr>
          <w:rStyle w:val="FontStyle29"/>
          <w:rFonts w:ascii="Arial" w:hAnsi="Arial" w:cs="Arial"/>
        </w:rPr>
        <w:t>spolu s nabídkou</w:t>
      </w:r>
      <w:r w:rsidRPr="00E571BD">
        <w:rPr>
          <w:rStyle w:val="FontStyle29"/>
          <w:rFonts w:ascii="Arial" w:hAnsi="Arial" w:cs="Arial"/>
        </w:rPr>
        <w:t>. Zhotovitel se dále zavazuje řádně a včas plnit veškeré závazky z</w:t>
      </w:r>
      <w:r w:rsidR="00872CE6" w:rsidRPr="00E571BD">
        <w:rPr>
          <w:rStyle w:val="FontStyle29"/>
          <w:rFonts w:ascii="Arial" w:hAnsi="Arial" w:cs="Arial"/>
        </w:rPr>
        <w:t> této pojistné smlouvy</w:t>
      </w:r>
      <w:r w:rsidRPr="00E571BD">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w:t>
      </w:r>
      <w:r w:rsidR="0018260A" w:rsidRPr="00E571BD">
        <w:rPr>
          <w:rStyle w:val="FontStyle29"/>
          <w:rFonts w:ascii="Arial" w:hAnsi="Arial" w:cs="Arial"/>
        </w:rPr>
        <w:t>po ukončení stavby (tj. předání dokončené stavby bez vad a nedodělků).</w:t>
      </w:r>
      <w:r w:rsidRPr="00E571BD">
        <w:rPr>
          <w:rStyle w:val="FontStyle29"/>
          <w:rFonts w:ascii="Arial" w:hAnsi="Arial" w:cs="Arial"/>
        </w:rPr>
        <w:t xml:space="preserve"> V případě změny pojistitele </w:t>
      </w:r>
      <w:r w:rsidR="001B0D92">
        <w:rPr>
          <w:rStyle w:val="FontStyle29"/>
          <w:rFonts w:ascii="Arial" w:hAnsi="Arial" w:cs="Arial"/>
        </w:rPr>
        <w:br/>
      </w:r>
      <w:r w:rsidRPr="00E571BD">
        <w:rPr>
          <w:rStyle w:val="FontStyle29"/>
          <w:rFonts w:ascii="Arial" w:hAnsi="Arial" w:cs="Arial"/>
        </w:rPr>
        <w:t>je zhotovitel povinen sjednat retroaktivní pojistné krytí s datem účinnosti shodným s podpisem této smlouvy.</w:t>
      </w:r>
    </w:p>
    <w:p w14:paraId="5100D862" w14:textId="59A455BA" w:rsidR="00D80BCE" w:rsidRDefault="00D80BCE" w:rsidP="00A82BC9">
      <w:pPr>
        <w:spacing w:after="120"/>
        <w:jc w:val="both"/>
        <w:rPr>
          <w:sz w:val="22"/>
          <w:szCs w:val="22"/>
        </w:rPr>
      </w:pPr>
    </w:p>
    <w:p w14:paraId="1079A700" w14:textId="77777777" w:rsidR="00326751" w:rsidRPr="00E571BD" w:rsidRDefault="00326751" w:rsidP="00A82BC9">
      <w:pPr>
        <w:spacing w:after="120"/>
        <w:jc w:val="both"/>
        <w:rPr>
          <w:sz w:val="22"/>
          <w:szCs w:val="22"/>
        </w:rPr>
      </w:pPr>
    </w:p>
    <w:p w14:paraId="2879F6E1" w14:textId="57AF3471" w:rsidR="00D80BCE" w:rsidRPr="00E571BD" w:rsidRDefault="00D80BCE"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Oprávněné osoby a komunikace stran</w:t>
      </w:r>
    </w:p>
    <w:p w14:paraId="3AD96CCF" w14:textId="24C4BF2E" w:rsidR="00D80BCE" w:rsidRPr="00E571BD" w:rsidRDefault="00D80BCE" w:rsidP="00977450">
      <w:pPr>
        <w:pStyle w:val="Zkladntext2"/>
        <w:numPr>
          <w:ilvl w:val="0"/>
          <w:numId w:val="17"/>
        </w:numPr>
        <w:tabs>
          <w:tab w:val="left" w:pos="5387"/>
        </w:tabs>
        <w:spacing w:after="120" w:line="259" w:lineRule="exact"/>
      </w:pPr>
      <w:r w:rsidRPr="00E571BD">
        <w:rPr>
          <w:rStyle w:val="FontStyle29"/>
          <w:rFonts w:ascii="Arial" w:hAnsi="Arial" w:cs="Arial"/>
        </w:rPr>
        <w:t xml:space="preserve">Jednání mezi smluvními stranami při realizaci této smlouvy, s výjimkou uzavírání dodatků k této smlouvě, budou probíhat prostřednictvím níže uvedených oprávněných osob. Kterákoliv </w:t>
      </w:r>
      <w:r w:rsidR="001B0D92">
        <w:rPr>
          <w:rStyle w:val="FontStyle29"/>
          <w:rFonts w:ascii="Arial" w:hAnsi="Arial" w:cs="Arial"/>
        </w:rPr>
        <w:br/>
      </w:r>
      <w:r w:rsidRPr="00E571BD">
        <w:rPr>
          <w:rStyle w:val="FontStyle29"/>
          <w:rFonts w:ascii="Arial" w:hAnsi="Arial" w:cs="Arial"/>
        </w:rPr>
        <w:t xml:space="preserve">ze smluvních stran je oprávněna učinit změny týkající se oprávněných osob. Změny týkající </w:t>
      </w:r>
      <w:r w:rsidR="001B0D92">
        <w:rPr>
          <w:rStyle w:val="FontStyle29"/>
          <w:rFonts w:ascii="Arial" w:hAnsi="Arial" w:cs="Arial"/>
        </w:rPr>
        <w:br/>
      </w:r>
      <w:r w:rsidRPr="00E571BD">
        <w:rPr>
          <w:rStyle w:val="FontStyle29"/>
          <w:rFonts w:ascii="Arial" w:hAnsi="Arial" w:cs="Arial"/>
        </w:rPr>
        <w:t>se oprávněných osob jsou účinné ode dne, kdy budou písemně oznámeny druhé smluvní straně. Uzavírat dodatky k této smlouvě mohou pouze oprávnění zástupci smluvních stran.</w:t>
      </w:r>
    </w:p>
    <w:p w14:paraId="42302681" w14:textId="0CEBB6A6"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Oprávněné</w:t>
      </w:r>
      <w:r w:rsidR="00A53E4D" w:rsidRPr="00E571BD">
        <w:rPr>
          <w:rStyle w:val="FontStyle29"/>
          <w:rFonts w:ascii="Arial" w:hAnsi="Arial" w:cs="Arial"/>
        </w:rPr>
        <w:t xml:space="preserve"> osoby objednatele</w:t>
      </w:r>
      <w:r w:rsidRPr="00E571BD">
        <w:rPr>
          <w:rStyle w:val="FontStyle29"/>
          <w:rFonts w:ascii="Arial" w:hAnsi="Arial" w:cs="Arial"/>
        </w:rPr>
        <w:t>:</w:t>
      </w:r>
    </w:p>
    <w:p w14:paraId="27A31F60" w14:textId="5E60092E" w:rsidR="00B41157" w:rsidRPr="00E571BD" w:rsidRDefault="000F63F3" w:rsidP="002B7978">
      <w:pPr>
        <w:pStyle w:val="Zkladntextodsazen"/>
        <w:widowControl w:val="0"/>
        <w:numPr>
          <w:ilvl w:val="0"/>
          <w:numId w:val="16"/>
        </w:numPr>
        <w:suppressAutoHyphens/>
        <w:ind w:left="1276"/>
        <w:jc w:val="both"/>
        <w:rPr>
          <w:rFonts w:ascii="Arial" w:hAnsi="Arial" w:cs="Arial"/>
          <w:sz w:val="20"/>
          <w:szCs w:val="20"/>
        </w:rPr>
      </w:pPr>
      <w:r w:rsidRPr="00E571BD">
        <w:rPr>
          <w:rFonts w:ascii="Arial" w:hAnsi="Arial" w:cs="Arial"/>
          <w:sz w:val="20"/>
          <w:szCs w:val="20"/>
        </w:rPr>
        <w:t xml:space="preserve"> se všeobecnou působností: </w:t>
      </w:r>
      <w:r w:rsidR="00BE161E" w:rsidRPr="00E571BD">
        <w:rPr>
          <w:rFonts w:ascii="Arial" w:hAnsi="Arial" w:cs="Arial"/>
          <w:sz w:val="20"/>
          <w:szCs w:val="20"/>
        </w:rPr>
        <w:t>Ing. Václav Benedikt, ředitel</w:t>
      </w:r>
    </w:p>
    <w:p w14:paraId="4C41EC84" w14:textId="54E1B12E" w:rsidR="00D80BCE" w:rsidRPr="00E571BD" w:rsidRDefault="000F63F3" w:rsidP="002B7978">
      <w:pPr>
        <w:pStyle w:val="Zkladntextodsazen"/>
        <w:widowControl w:val="0"/>
        <w:numPr>
          <w:ilvl w:val="0"/>
          <w:numId w:val="16"/>
        </w:numPr>
        <w:suppressAutoHyphens/>
        <w:ind w:left="1276"/>
        <w:jc w:val="both"/>
        <w:rPr>
          <w:rFonts w:ascii="Arial" w:hAnsi="Arial" w:cs="Arial"/>
          <w:sz w:val="20"/>
          <w:szCs w:val="20"/>
        </w:rPr>
      </w:pPr>
      <w:r w:rsidRPr="00E571BD">
        <w:rPr>
          <w:rFonts w:ascii="Arial" w:hAnsi="Arial" w:cs="Arial"/>
          <w:sz w:val="20"/>
          <w:szCs w:val="20"/>
        </w:rPr>
        <w:lastRenderedPageBreak/>
        <w:t xml:space="preserve"> ve věcech technických: </w:t>
      </w:r>
      <w:r w:rsidR="00BE161E" w:rsidRPr="00E571BD">
        <w:rPr>
          <w:rFonts w:ascii="Arial" w:hAnsi="Arial" w:cs="Arial"/>
          <w:sz w:val="20"/>
          <w:szCs w:val="20"/>
        </w:rPr>
        <w:t>Ing. Václav Benedikt, ředitel</w:t>
      </w:r>
      <w:r w:rsidR="000D1BCE" w:rsidRPr="00E571BD">
        <w:rPr>
          <w:rFonts w:ascii="Arial" w:hAnsi="Arial" w:cs="Arial"/>
          <w:sz w:val="20"/>
          <w:szCs w:val="20"/>
        </w:rPr>
        <w:t xml:space="preserve"> </w:t>
      </w:r>
    </w:p>
    <w:p w14:paraId="50DC1F51" w14:textId="5C3106E6"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Oprávněné osoby </w:t>
      </w:r>
      <w:r w:rsidR="00A53E4D" w:rsidRPr="00E571BD">
        <w:rPr>
          <w:rStyle w:val="FontStyle29"/>
          <w:rFonts w:ascii="Arial" w:hAnsi="Arial" w:cs="Arial"/>
        </w:rPr>
        <w:t>zhotovitele</w:t>
      </w:r>
      <w:r w:rsidRPr="00E571BD">
        <w:rPr>
          <w:rStyle w:val="FontStyle29"/>
          <w:rFonts w:ascii="Arial" w:hAnsi="Arial" w:cs="Arial"/>
        </w:rPr>
        <w:t>:</w:t>
      </w:r>
    </w:p>
    <w:p w14:paraId="27AA51F3" w14:textId="5F15FAE8" w:rsidR="00D80BCE" w:rsidRPr="00E571BD" w:rsidRDefault="00545135" w:rsidP="00723CDA">
      <w:pPr>
        <w:pStyle w:val="Zkladntextodsazen"/>
        <w:widowControl w:val="0"/>
        <w:numPr>
          <w:ilvl w:val="0"/>
          <w:numId w:val="18"/>
        </w:numPr>
        <w:shd w:val="clear" w:color="auto" w:fill="FFFFFF" w:themeFill="background1"/>
        <w:suppressAutoHyphens/>
        <w:ind w:left="1276"/>
        <w:jc w:val="both"/>
        <w:rPr>
          <w:rFonts w:ascii="Arial" w:hAnsi="Arial" w:cs="Arial"/>
          <w:sz w:val="20"/>
          <w:szCs w:val="20"/>
        </w:rPr>
      </w:pPr>
      <w:r w:rsidRPr="00E571BD">
        <w:rPr>
          <w:rFonts w:ascii="Arial" w:hAnsi="Arial" w:cs="Arial"/>
          <w:sz w:val="20"/>
          <w:szCs w:val="20"/>
        </w:rPr>
        <w:t xml:space="preserve">se všeobecnou působností: </w:t>
      </w:r>
      <w:r w:rsidR="00B20461" w:rsidRPr="007C55BB">
        <w:rPr>
          <w:rFonts w:ascii="Arial" w:hAnsi="Arial" w:cs="Arial"/>
          <w:sz w:val="20"/>
          <w:szCs w:val="20"/>
          <w:highlight w:val="yellow"/>
        </w:rPr>
        <w:t>XXXXXXXXX</w:t>
      </w:r>
      <w:r w:rsidRPr="00E571BD">
        <w:rPr>
          <w:rFonts w:ascii="Arial" w:hAnsi="Arial" w:cs="Arial"/>
          <w:sz w:val="20"/>
          <w:szCs w:val="20"/>
        </w:rPr>
        <w:t xml:space="preserve">, </w:t>
      </w:r>
    </w:p>
    <w:p w14:paraId="1B98D477" w14:textId="0ACEEC7F" w:rsidR="00D80BCE" w:rsidRDefault="00545135" w:rsidP="00BE161E">
      <w:pPr>
        <w:pStyle w:val="Zkladntextodsazen"/>
        <w:widowControl w:val="0"/>
        <w:numPr>
          <w:ilvl w:val="0"/>
          <w:numId w:val="18"/>
        </w:numPr>
        <w:shd w:val="clear" w:color="auto" w:fill="FFFFFF" w:themeFill="background1"/>
        <w:suppressAutoHyphens/>
        <w:ind w:left="1276"/>
        <w:rPr>
          <w:rStyle w:val="FontStyle29"/>
          <w:rFonts w:ascii="Arial" w:hAnsi="Arial" w:cs="Arial"/>
        </w:rPr>
      </w:pPr>
      <w:r w:rsidRPr="00E571BD">
        <w:rPr>
          <w:rFonts w:ascii="Arial" w:hAnsi="Arial" w:cs="Arial"/>
          <w:sz w:val="20"/>
          <w:szCs w:val="20"/>
        </w:rPr>
        <w:t xml:space="preserve">ve věcech technických: </w:t>
      </w:r>
      <w:r w:rsidR="00B20461" w:rsidRPr="007C55BB">
        <w:rPr>
          <w:rFonts w:ascii="Arial" w:hAnsi="Arial" w:cs="Arial"/>
          <w:sz w:val="20"/>
          <w:szCs w:val="20"/>
          <w:highlight w:val="yellow"/>
        </w:rPr>
        <w:t>XXXXXXXXX</w:t>
      </w:r>
      <w:r w:rsidRPr="00E571BD">
        <w:rPr>
          <w:rFonts w:ascii="Arial" w:hAnsi="Arial" w:cs="Arial"/>
          <w:sz w:val="20"/>
          <w:szCs w:val="20"/>
        </w:rPr>
        <w:t>, hlavní inženýr projektu</w:t>
      </w:r>
      <w:r w:rsidR="00BE161E" w:rsidRPr="00E571BD">
        <w:rPr>
          <w:rFonts w:ascii="Arial" w:hAnsi="Arial" w:cs="Arial"/>
          <w:sz w:val="20"/>
          <w:szCs w:val="20"/>
        </w:rPr>
        <w:t xml:space="preserve"> (HIP)</w:t>
      </w:r>
      <w:r w:rsidR="00BE161E" w:rsidRPr="00E571BD">
        <w:rPr>
          <w:rFonts w:ascii="Arial" w:hAnsi="Arial" w:cs="Arial"/>
          <w:sz w:val="20"/>
          <w:szCs w:val="20"/>
        </w:rPr>
        <w:br/>
      </w:r>
    </w:p>
    <w:p w14:paraId="3F538673" w14:textId="0259BA1B" w:rsidR="00326751" w:rsidRDefault="00326751" w:rsidP="00326751">
      <w:pPr>
        <w:pStyle w:val="Zkladntextodsazen"/>
        <w:widowControl w:val="0"/>
        <w:shd w:val="clear" w:color="auto" w:fill="FFFFFF" w:themeFill="background1"/>
        <w:suppressAutoHyphens/>
        <w:rPr>
          <w:rStyle w:val="FontStyle29"/>
          <w:rFonts w:ascii="Arial" w:hAnsi="Arial" w:cs="Arial"/>
        </w:rPr>
      </w:pPr>
    </w:p>
    <w:p w14:paraId="4745467F" w14:textId="77777777" w:rsidR="00326751" w:rsidRPr="00E571BD" w:rsidRDefault="00326751" w:rsidP="00326751">
      <w:pPr>
        <w:pStyle w:val="Zkladntextodsazen"/>
        <w:widowControl w:val="0"/>
        <w:shd w:val="clear" w:color="auto" w:fill="FFFFFF" w:themeFill="background1"/>
        <w:suppressAutoHyphens/>
        <w:rPr>
          <w:rStyle w:val="FontStyle29"/>
          <w:rFonts w:ascii="Arial" w:hAnsi="Arial" w:cs="Arial"/>
        </w:rPr>
      </w:pPr>
    </w:p>
    <w:p w14:paraId="28F4AD4C" w14:textId="247B7558" w:rsidR="00D80BCE" w:rsidRPr="00E571BD" w:rsidRDefault="00D80BCE" w:rsidP="002B7978">
      <w:pPr>
        <w:pStyle w:val="Zkladntext2"/>
        <w:numPr>
          <w:ilvl w:val="0"/>
          <w:numId w:val="17"/>
        </w:numPr>
        <w:tabs>
          <w:tab w:val="left" w:pos="5387"/>
        </w:tabs>
        <w:spacing w:after="120" w:line="259" w:lineRule="exact"/>
        <w:rPr>
          <w:rFonts w:ascii="Arial" w:hAnsi="Arial" w:cs="Arial"/>
          <w:sz w:val="20"/>
          <w:szCs w:val="20"/>
        </w:rPr>
      </w:pPr>
      <w:r w:rsidRPr="00E571BD">
        <w:rPr>
          <w:rStyle w:val="FontStyle29"/>
          <w:rFonts w:ascii="Arial" w:hAnsi="Arial" w:cs="Arial"/>
        </w:rPr>
        <w:t>Písemnosti touto smlouvou předpokládané (např. změny odpovědných osob, návrh na změny smlouvy, odstoupení od smlouvy, různé výzvy k plnění či plac</w:t>
      </w:r>
      <w:r w:rsidR="000460C0" w:rsidRPr="00E571BD">
        <w:rPr>
          <w:rStyle w:val="FontStyle29"/>
          <w:rFonts w:ascii="Arial" w:hAnsi="Arial" w:cs="Arial"/>
        </w:rPr>
        <w:t>ení) budou druhé smluvní straně</w:t>
      </w:r>
      <w:r w:rsidRPr="00E571BD">
        <w:rPr>
          <w:rStyle w:val="FontStyle29"/>
          <w:rFonts w:ascii="Arial" w:hAnsi="Arial" w:cs="Arial"/>
        </w:rPr>
        <w:t xml:space="preserve">: </w:t>
      </w:r>
    </w:p>
    <w:p w14:paraId="4DA911E1" w14:textId="704EE3BC" w:rsidR="00D80BCE" w:rsidRPr="00E571BD" w:rsidRDefault="000460C0" w:rsidP="002B7978">
      <w:pPr>
        <w:pStyle w:val="Zkladntextodsazen"/>
        <w:widowControl w:val="0"/>
        <w:numPr>
          <w:ilvl w:val="0"/>
          <w:numId w:val="19"/>
        </w:numPr>
        <w:suppressAutoHyphens/>
        <w:ind w:left="1276"/>
        <w:jc w:val="both"/>
        <w:rPr>
          <w:rFonts w:ascii="Arial" w:hAnsi="Arial" w:cs="Arial"/>
          <w:sz w:val="20"/>
          <w:szCs w:val="20"/>
        </w:rPr>
      </w:pPr>
      <w:r w:rsidRPr="00E571BD">
        <w:rPr>
          <w:rFonts w:ascii="Arial" w:hAnsi="Arial" w:cs="Arial"/>
          <w:sz w:val="20"/>
          <w:szCs w:val="20"/>
        </w:rPr>
        <w:t xml:space="preserve">zasílány </w:t>
      </w:r>
      <w:r w:rsidR="00D80BCE" w:rsidRPr="00E571BD">
        <w:rPr>
          <w:rFonts w:ascii="Arial" w:hAnsi="Arial" w:cs="Arial"/>
          <w:sz w:val="20"/>
          <w:szCs w:val="20"/>
        </w:rPr>
        <w:t>písemně a předávány osobně (proti potvrzení), pos</w:t>
      </w:r>
      <w:r w:rsidRPr="00E571BD">
        <w:rPr>
          <w:rFonts w:ascii="Arial" w:hAnsi="Arial" w:cs="Arial"/>
          <w:sz w:val="20"/>
          <w:szCs w:val="20"/>
        </w:rPr>
        <w:t>í</w:t>
      </w:r>
      <w:r w:rsidR="00D80BCE" w:rsidRPr="00E571BD">
        <w:rPr>
          <w:rFonts w:ascii="Arial" w:hAnsi="Arial" w:cs="Arial"/>
          <w:sz w:val="20"/>
          <w:szCs w:val="20"/>
        </w:rPr>
        <w:t>lány doporučenou poštou nebo kurýrem (proti potvrzení), případně elektronickou poštou</w:t>
      </w:r>
      <w:r w:rsidR="00BE161E" w:rsidRPr="00E571BD">
        <w:rPr>
          <w:rFonts w:ascii="Arial" w:hAnsi="Arial" w:cs="Arial"/>
          <w:sz w:val="20"/>
          <w:szCs w:val="20"/>
        </w:rPr>
        <w:t xml:space="preserve"> (e-mail)</w:t>
      </w:r>
      <w:r w:rsidR="00D80BCE" w:rsidRPr="00E571BD">
        <w:rPr>
          <w:rFonts w:ascii="Arial" w:hAnsi="Arial" w:cs="Arial"/>
          <w:sz w:val="20"/>
          <w:szCs w:val="20"/>
        </w:rPr>
        <w:t>;</w:t>
      </w:r>
    </w:p>
    <w:p w14:paraId="6A1FB356" w14:textId="2AE6FB7D" w:rsidR="00D80BCE" w:rsidRPr="00E571BD" w:rsidRDefault="00D80BCE" w:rsidP="002B7978">
      <w:pPr>
        <w:pStyle w:val="Zkladntextodsazen"/>
        <w:widowControl w:val="0"/>
        <w:numPr>
          <w:ilvl w:val="0"/>
          <w:numId w:val="19"/>
        </w:numPr>
        <w:suppressAutoHyphens/>
        <w:ind w:left="1276"/>
        <w:jc w:val="both"/>
        <w:rPr>
          <w:rFonts w:ascii="Arial" w:hAnsi="Arial" w:cs="Arial"/>
          <w:sz w:val="20"/>
          <w:szCs w:val="20"/>
        </w:rPr>
      </w:pPr>
      <w:r w:rsidRPr="00E571BD">
        <w:rPr>
          <w:rFonts w:ascii="Arial" w:hAnsi="Arial" w:cs="Arial"/>
          <w:sz w:val="20"/>
          <w:szCs w:val="20"/>
        </w:rPr>
        <w:t xml:space="preserve">doručeny, zaslány nebo přeneseny na adresu druhé smluvní strany uvedenou </w:t>
      </w:r>
      <w:r w:rsidR="001B0D92">
        <w:rPr>
          <w:rFonts w:ascii="Arial" w:hAnsi="Arial" w:cs="Arial"/>
          <w:sz w:val="20"/>
          <w:szCs w:val="20"/>
        </w:rPr>
        <w:br/>
      </w:r>
      <w:r w:rsidRPr="00E571BD">
        <w:rPr>
          <w:rFonts w:ascii="Arial" w:hAnsi="Arial" w:cs="Arial"/>
          <w:sz w:val="20"/>
          <w:szCs w:val="20"/>
        </w:rPr>
        <w:t>ve smlouvě. Pokud některá ze smluvních stran oznámí změnu své adresy, budou písemnosti od obdržení této změny doručovány na tuto novou adresu.</w:t>
      </w:r>
    </w:p>
    <w:p w14:paraId="0F9E677B" w14:textId="2706876A" w:rsidR="00D80BCE" w:rsidRPr="00E571BD" w:rsidRDefault="00D80BCE" w:rsidP="002B7978">
      <w:pPr>
        <w:pStyle w:val="Zkladntext2"/>
        <w:numPr>
          <w:ilvl w:val="0"/>
          <w:numId w:val="17"/>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E571BD">
        <w:rPr>
          <w:rStyle w:val="FontStyle29"/>
          <w:rFonts w:ascii="Arial" w:hAnsi="Arial" w:cs="Arial"/>
        </w:rPr>
        <w:t xml:space="preserve">(3) </w:t>
      </w:r>
      <w:r w:rsidRPr="00E571BD">
        <w:rPr>
          <w:rStyle w:val="FontStyle29"/>
          <w:rFonts w:ascii="Arial" w:hAnsi="Arial" w:cs="Arial"/>
        </w:rPr>
        <w:t>den ode dne prokazatelného odeslání zásilky.</w:t>
      </w:r>
    </w:p>
    <w:p w14:paraId="4085BB49" w14:textId="26086A17" w:rsidR="000460C0" w:rsidRDefault="000460C0" w:rsidP="000460C0">
      <w:pPr>
        <w:pStyle w:val="Zkladntext2"/>
        <w:tabs>
          <w:tab w:val="left" w:pos="5387"/>
        </w:tabs>
        <w:spacing w:after="120" w:line="259" w:lineRule="exact"/>
        <w:ind w:left="680"/>
        <w:rPr>
          <w:rStyle w:val="FontStyle29"/>
          <w:rFonts w:ascii="Arial" w:hAnsi="Arial" w:cs="Arial"/>
        </w:rPr>
      </w:pPr>
    </w:p>
    <w:p w14:paraId="2BDACBF3" w14:textId="77777777" w:rsidR="00326751" w:rsidRPr="00E571BD" w:rsidRDefault="00326751"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Užití díla</w:t>
      </w:r>
    </w:p>
    <w:p w14:paraId="75CAE279" w14:textId="0FE3EA73" w:rsidR="00CA5B55" w:rsidRPr="00E571BD" w:rsidRDefault="00663B05" w:rsidP="00155AAC">
      <w:pPr>
        <w:pStyle w:val="Zkladntext2"/>
        <w:numPr>
          <w:ilvl w:val="0"/>
          <w:numId w:val="20"/>
        </w:numPr>
        <w:tabs>
          <w:tab w:val="left" w:pos="5387"/>
        </w:tabs>
        <w:spacing w:after="120" w:line="259" w:lineRule="exact"/>
        <w:rPr>
          <w:rFonts w:ascii="Arial" w:hAnsi="Arial" w:cs="Arial"/>
          <w:sz w:val="20"/>
          <w:szCs w:val="20"/>
        </w:rPr>
      </w:pPr>
      <w:r w:rsidRPr="00E571BD">
        <w:rPr>
          <w:rStyle w:val="FontStyle29"/>
          <w:rFonts w:ascii="Arial"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w:t>
      </w:r>
      <w:r w:rsidR="0057605F" w:rsidRPr="00E571BD">
        <w:rPr>
          <w:rStyle w:val="FontStyle29"/>
          <w:rFonts w:ascii="Arial" w:hAnsi="Arial" w:cs="Arial"/>
          <w:color w:val="auto"/>
        </w:rPr>
        <w:t xml:space="preserve"> (dále jen „autorský zákon“)</w:t>
      </w:r>
      <w:r w:rsidRPr="00E571BD">
        <w:rPr>
          <w:rStyle w:val="FontStyle29"/>
          <w:rFonts w:ascii="Arial" w:hAnsi="Arial" w:cs="Arial"/>
          <w:color w:val="auto"/>
        </w:rPr>
        <w:t>, poskytuje tímto zhotovitel objednateli oprávnění (licenci) k výkonu práva dílo užít ke všem způsobům užití všemi způsoby stanovenými autorský</w:t>
      </w:r>
      <w:r w:rsidR="0057605F" w:rsidRPr="00E571BD">
        <w:rPr>
          <w:rStyle w:val="FontStyle29"/>
          <w:rFonts w:ascii="Arial" w:hAnsi="Arial" w:cs="Arial"/>
          <w:color w:val="auto"/>
        </w:rPr>
        <w:t>m</w:t>
      </w:r>
      <w:r w:rsidRPr="00E571BD">
        <w:rPr>
          <w:rStyle w:val="FontStyle29"/>
          <w:rFonts w:ascii="Arial" w:hAnsi="Arial" w:cs="Arial"/>
          <w:color w:val="auto"/>
        </w:rPr>
        <w:t xml:space="preserve"> zákon</w:t>
      </w:r>
      <w:r w:rsidR="0057605F" w:rsidRPr="00E571BD">
        <w:rPr>
          <w:rStyle w:val="FontStyle29"/>
          <w:rFonts w:ascii="Arial" w:hAnsi="Arial" w:cs="Arial"/>
          <w:color w:val="auto"/>
        </w:rPr>
        <w:t>em</w:t>
      </w:r>
      <w:r w:rsidR="006475AC" w:rsidRPr="00E571BD">
        <w:rPr>
          <w:rStyle w:val="FontStyle29"/>
          <w:rFonts w:ascii="Arial" w:hAnsi="Arial" w:cs="Arial"/>
          <w:color w:val="auto"/>
        </w:rPr>
        <w:t xml:space="preserve"> </w:t>
      </w:r>
      <w:r w:rsidRPr="00E571BD">
        <w:rPr>
          <w:rStyle w:val="FontStyle29"/>
          <w:rFonts w:ascii="Arial" w:hAnsi="Arial" w:cs="Arial"/>
          <w:color w:val="auto"/>
        </w:rPr>
        <w:t>v neomezeném rozsahu. Licence je poskytována jako výhradní, územně neomezená, s právem dalšího postoupení získaného práva, či udělení podlicence třetím osobám. Objednatel není povinen licenci využít.</w:t>
      </w:r>
    </w:p>
    <w:p w14:paraId="6E7F5640" w14:textId="03CEE9B8" w:rsidR="00B35571" w:rsidRDefault="00B35571" w:rsidP="00155AAC">
      <w:pPr>
        <w:spacing w:after="120"/>
        <w:ind w:left="624"/>
        <w:jc w:val="both"/>
        <w:rPr>
          <w:sz w:val="22"/>
          <w:szCs w:val="22"/>
        </w:rPr>
      </w:pPr>
    </w:p>
    <w:p w14:paraId="33E8F36A" w14:textId="77777777" w:rsidR="00326751" w:rsidRPr="00E571BD" w:rsidRDefault="00326751" w:rsidP="00155AAC">
      <w:pPr>
        <w:spacing w:after="120"/>
        <w:ind w:left="624"/>
        <w:jc w:val="both"/>
        <w:rPr>
          <w:sz w:val="22"/>
          <w:szCs w:val="22"/>
        </w:rPr>
      </w:pPr>
    </w:p>
    <w:p w14:paraId="035F3831" w14:textId="1D03D0AC" w:rsidR="00CA5B55" w:rsidRPr="00E571BD" w:rsidRDefault="00CA5B55" w:rsidP="002B7978">
      <w:pPr>
        <w:pStyle w:val="Nadpis1"/>
        <w:numPr>
          <w:ilvl w:val="0"/>
          <w:numId w:val="3"/>
        </w:numPr>
        <w:spacing w:after="120"/>
        <w:ind w:left="567" w:hanging="210"/>
        <w:jc w:val="center"/>
        <w:rPr>
          <w:rFonts w:ascii="Arial" w:hAnsi="Arial" w:cs="Arial"/>
          <w:color w:val="auto"/>
          <w:sz w:val="20"/>
          <w:szCs w:val="20"/>
        </w:rPr>
      </w:pPr>
      <w:r w:rsidRPr="00E571BD">
        <w:rPr>
          <w:rFonts w:ascii="Arial" w:hAnsi="Arial" w:cs="Arial"/>
          <w:color w:val="auto"/>
          <w:sz w:val="20"/>
          <w:szCs w:val="20"/>
        </w:rPr>
        <w:t>Závěrečná ustanovení</w:t>
      </w:r>
    </w:p>
    <w:p w14:paraId="7AF221E8" w14:textId="7A4AB197" w:rsidR="009F7D47" w:rsidRPr="00E571BD" w:rsidRDefault="009F7D47"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Zhotovitel bere na vědomí, že objednatel je povinen uveřejnit tuto smlouvu ve smyslu zákona č. 340/2015 Sb., o zvláštních podmínkách účinnosti některých smluv, uveřejňování těchto smluv </w:t>
      </w:r>
      <w:r w:rsidR="001B0D92">
        <w:rPr>
          <w:rStyle w:val="FontStyle29"/>
          <w:rFonts w:ascii="Arial" w:hAnsi="Arial" w:cs="Arial"/>
        </w:rPr>
        <w:br/>
      </w:r>
      <w:r w:rsidRPr="00E571BD">
        <w:rPr>
          <w:rStyle w:val="FontStyle29"/>
          <w:rFonts w:ascii="Arial" w:hAnsi="Arial" w:cs="Arial"/>
        </w:rPr>
        <w:t>a o registru smluv (zákon o registru smluv), ve znění pozdějších předpisů.</w:t>
      </w:r>
    </w:p>
    <w:p w14:paraId="0B62247D" w14:textId="58772A6B" w:rsidR="009F7D47" w:rsidRPr="00E571BD" w:rsidRDefault="009F7D47"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Zaslání smlouvy do registru smluv zajistí objednatel neprodleně po podpisu smlouvy. </w:t>
      </w:r>
    </w:p>
    <w:p w14:paraId="7D94A995" w14:textId="54512689"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Tato smlouva nabývá platnosti podpisem smluvních stran a účinnosti dnem uveřejnění v</w:t>
      </w:r>
      <w:r w:rsidR="0068013D" w:rsidRPr="00E571BD">
        <w:rPr>
          <w:rStyle w:val="FontStyle29"/>
          <w:rFonts w:ascii="Arial" w:hAnsi="Arial" w:cs="Arial"/>
        </w:rPr>
        <w:t> registru smluv.</w:t>
      </w:r>
    </w:p>
    <w:p w14:paraId="4B3AB4C3" w14:textId="1E8BDD20"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Smluvní strany se dohodly, že v případě zániku této smlouvy zůstávají v platnosti a účinnosti </w:t>
      </w:r>
      <w:r w:rsidR="001B0D92">
        <w:rPr>
          <w:rStyle w:val="FontStyle29"/>
          <w:rFonts w:ascii="Arial" w:hAnsi="Arial" w:cs="Arial"/>
        </w:rPr>
        <w:br/>
      </w:r>
      <w:r w:rsidRPr="00E571BD">
        <w:rPr>
          <w:rStyle w:val="FontStyle29"/>
          <w:rFonts w:ascii="Arial" w:hAnsi="Arial" w:cs="Arial"/>
        </w:rPr>
        <w:t>i nadále ustanovení, z jejichž povahy vyplývá, že mají zůstat nedotčena zánikem právního vztahu založeného touto smlouvou, především ustanovení o smluvních pokutách a náhradě újmy.</w:t>
      </w:r>
    </w:p>
    <w:p w14:paraId="6A6D5605" w14:textId="77777777"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Tato smlouva se řídí českým právem. Případné spory vzniklé z této smlouvy budou řešeny věcně </w:t>
      </w:r>
      <w:r w:rsidR="003A5858" w:rsidRPr="00E571BD">
        <w:rPr>
          <w:rStyle w:val="FontStyle29"/>
          <w:rFonts w:ascii="Arial" w:hAnsi="Arial" w:cs="Arial"/>
        </w:rPr>
        <w:t xml:space="preserve">a místně </w:t>
      </w:r>
      <w:r w:rsidRPr="00E571BD">
        <w:rPr>
          <w:rStyle w:val="FontStyle29"/>
          <w:rFonts w:ascii="Arial" w:hAnsi="Arial" w:cs="Arial"/>
        </w:rPr>
        <w:t>příslušným obecným soudem.</w:t>
      </w:r>
    </w:p>
    <w:p w14:paraId="6B3C1EFD" w14:textId="0A697E9C"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lastRenderedPageBreak/>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E571BD" w:rsidRDefault="003B6F87" w:rsidP="003B6F87">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 xml:space="preserve">Nedílnou součást této smlouvy tvoří tyto přílohy: </w:t>
      </w:r>
    </w:p>
    <w:p w14:paraId="5913A804" w14:textId="367794C5" w:rsidR="003B6F87" w:rsidRDefault="001B0D92" w:rsidP="001B0D92">
      <w:pPr>
        <w:pStyle w:val="Zkladntext2"/>
        <w:tabs>
          <w:tab w:val="left" w:pos="5387"/>
        </w:tabs>
        <w:spacing w:line="259" w:lineRule="exact"/>
        <w:ind w:left="680"/>
        <w:jc w:val="left"/>
        <w:rPr>
          <w:rStyle w:val="FontStyle29"/>
          <w:rFonts w:ascii="Arial" w:hAnsi="Arial" w:cs="Arial"/>
        </w:rPr>
      </w:pPr>
      <w:r w:rsidRPr="001B0D92">
        <w:rPr>
          <w:rStyle w:val="FontStyle29"/>
          <w:rFonts w:ascii="Arial" w:hAnsi="Arial" w:cs="Arial"/>
        </w:rPr>
        <w:t>Příloha 1 – Zadávací dokumentace veřejného výběrového řízení</w:t>
      </w:r>
      <w:r>
        <w:rPr>
          <w:rStyle w:val="FontStyle29"/>
          <w:rFonts w:ascii="Arial" w:hAnsi="Arial" w:cs="Arial"/>
        </w:rPr>
        <w:br/>
      </w:r>
      <w:r w:rsidRPr="001B0D92">
        <w:rPr>
          <w:rStyle w:val="FontStyle29"/>
          <w:rFonts w:ascii="Arial" w:hAnsi="Arial" w:cs="Arial"/>
        </w:rPr>
        <w:t>Příloha 2 – Nabídkový rozpočet</w:t>
      </w:r>
      <w:r w:rsidR="00511723" w:rsidRPr="00E571BD">
        <w:rPr>
          <w:rStyle w:val="FontStyle29"/>
          <w:rFonts w:ascii="Arial" w:hAnsi="Arial" w:cs="Arial"/>
        </w:rPr>
        <w:br/>
      </w:r>
    </w:p>
    <w:p w14:paraId="031FCAF1" w14:textId="77777777" w:rsidR="00326751" w:rsidRPr="00E571BD" w:rsidRDefault="00326751" w:rsidP="00511723">
      <w:pPr>
        <w:pStyle w:val="Zkladntext2"/>
        <w:tabs>
          <w:tab w:val="left" w:pos="5387"/>
        </w:tabs>
        <w:spacing w:line="259" w:lineRule="exact"/>
        <w:ind w:left="680"/>
        <w:jc w:val="left"/>
        <w:rPr>
          <w:rStyle w:val="FontStyle29"/>
          <w:rFonts w:ascii="Arial" w:hAnsi="Arial" w:cs="Arial"/>
        </w:rPr>
      </w:pPr>
    </w:p>
    <w:p w14:paraId="7C7DB223" w14:textId="0D45A22E" w:rsidR="00CA5B55" w:rsidRPr="00E571BD" w:rsidRDefault="00CA5B55" w:rsidP="002B7978">
      <w:pPr>
        <w:pStyle w:val="Zkladntext2"/>
        <w:numPr>
          <w:ilvl w:val="0"/>
          <w:numId w:val="21"/>
        </w:numPr>
        <w:tabs>
          <w:tab w:val="left" w:pos="5387"/>
        </w:tabs>
        <w:spacing w:after="120" w:line="259" w:lineRule="exact"/>
        <w:rPr>
          <w:rStyle w:val="FontStyle29"/>
          <w:rFonts w:ascii="Arial" w:hAnsi="Arial" w:cs="Arial"/>
        </w:rPr>
      </w:pPr>
      <w:r w:rsidRPr="00E571BD">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2EA2CBE2" w:rsidR="009F7D47" w:rsidRDefault="009F7D47" w:rsidP="00DA1CF7">
      <w:pPr>
        <w:pStyle w:val="Zkladntext2"/>
        <w:tabs>
          <w:tab w:val="left" w:pos="5387"/>
        </w:tabs>
        <w:spacing w:after="120" w:line="259" w:lineRule="exact"/>
        <w:rPr>
          <w:rStyle w:val="FontStyle29"/>
          <w:rFonts w:ascii="Arial" w:hAnsi="Arial" w:cs="Arial"/>
        </w:rPr>
      </w:pPr>
    </w:p>
    <w:p w14:paraId="0B13FF54" w14:textId="6AA2EF4A" w:rsidR="00033216" w:rsidRPr="00033216" w:rsidRDefault="00033216" w:rsidP="001B0D92">
      <w:pPr>
        <w:jc w:val="both"/>
        <w:rPr>
          <w:rFonts w:ascii="Arial" w:hAnsi="Arial" w:cs="Arial"/>
          <w:color w:val="auto"/>
          <w:sz w:val="20"/>
          <w:szCs w:val="20"/>
        </w:rPr>
      </w:pPr>
    </w:p>
    <w:p w14:paraId="5D37E198" w14:textId="43D67463" w:rsidR="00326751" w:rsidRDefault="00326751" w:rsidP="009F7D47">
      <w:pPr>
        <w:jc w:val="both"/>
        <w:rPr>
          <w:rFonts w:ascii="Arial" w:hAnsi="Arial" w:cs="Arial"/>
          <w:b/>
          <w:color w:val="auto"/>
          <w:sz w:val="20"/>
          <w:szCs w:val="20"/>
        </w:rPr>
      </w:pPr>
    </w:p>
    <w:p w14:paraId="153BD096" w14:textId="77777777" w:rsidR="00326751" w:rsidRPr="009F7D47" w:rsidRDefault="00326751" w:rsidP="009F7D47">
      <w:pPr>
        <w:jc w:val="both"/>
        <w:rPr>
          <w:rFonts w:ascii="Arial" w:hAnsi="Arial" w:cs="Arial"/>
          <w:b/>
          <w:color w:val="auto"/>
          <w:sz w:val="20"/>
          <w:szCs w:val="20"/>
        </w:rPr>
      </w:pPr>
    </w:p>
    <w:p w14:paraId="0EBD8C37" w14:textId="7C8EBE36" w:rsidR="00AE0A5A" w:rsidRDefault="00AE0A5A" w:rsidP="001242F5">
      <w:pPr>
        <w:rPr>
          <w:rStyle w:val="FontStyle29"/>
          <w:rFonts w:ascii="Arial" w:hAnsi="Arial" w:cs="Arial"/>
          <w:color w:val="auto"/>
        </w:rPr>
      </w:pPr>
    </w:p>
    <w:p w14:paraId="0B241CC6" w14:textId="734E7DFC" w:rsidR="00511723" w:rsidRDefault="00511723" w:rsidP="001242F5">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V</w:t>
      </w:r>
      <w:r w:rsidR="00D24444">
        <w:rPr>
          <w:rStyle w:val="FontStyle29"/>
          <w:rFonts w:ascii="Arial" w:hAnsi="Arial" w:cs="Arial"/>
          <w:color w:val="auto"/>
        </w:rPr>
        <w:t xml:space="preserve"> </w:t>
      </w:r>
      <w:r w:rsidR="00D24444" w:rsidRPr="00D24444">
        <w:rPr>
          <w:rStyle w:val="FontStyle29"/>
          <w:rFonts w:ascii="Arial" w:hAnsi="Arial" w:cs="Arial"/>
          <w:color w:val="auto"/>
        </w:rPr>
        <w:t>Karlových Varech</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rPr>
        <w:t>Ing. Václav Benedikt</w:t>
      </w:r>
      <w:r>
        <w:rPr>
          <w:rStyle w:val="FontStyle29"/>
          <w:rFonts w:ascii="Arial" w:hAnsi="Arial" w:cs="Arial"/>
          <w:color w:val="auto"/>
        </w:rPr>
        <w:t>, ředitel</w:t>
      </w:r>
      <w:r>
        <w:rPr>
          <w:rStyle w:val="FontStyle29"/>
          <w:rFonts w:ascii="Arial" w:hAnsi="Arial" w:cs="Arial"/>
          <w:color w:val="auto"/>
        </w:rPr>
        <w:br/>
        <w:t>(objednatel)</w:t>
      </w:r>
    </w:p>
    <w:p w14:paraId="77ECE4B6" w14:textId="560F01D1" w:rsidR="00511723" w:rsidRDefault="00511723" w:rsidP="001242F5">
      <w:pPr>
        <w:rPr>
          <w:rStyle w:val="FontStyle29"/>
          <w:rFonts w:ascii="Arial" w:hAnsi="Arial" w:cs="Arial"/>
          <w:color w:val="auto"/>
        </w:rPr>
      </w:pPr>
    </w:p>
    <w:p w14:paraId="18C597C1" w14:textId="6F5B7F02" w:rsidR="00511723" w:rsidRDefault="00511723" w:rsidP="001242F5">
      <w:pPr>
        <w:rPr>
          <w:rStyle w:val="FontStyle29"/>
          <w:rFonts w:ascii="Arial" w:hAnsi="Arial" w:cs="Arial"/>
          <w:color w:val="auto"/>
        </w:rPr>
      </w:pPr>
    </w:p>
    <w:p w14:paraId="24245CE6" w14:textId="220CB00F" w:rsidR="00511723" w:rsidRDefault="00511723" w:rsidP="001242F5">
      <w:pPr>
        <w:rPr>
          <w:rStyle w:val="FontStyle29"/>
          <w:rFonts w:ascii="Arial" w:hAnsi="Arial" w:cs="Arial"/>
          <w:color w:val="auto"/>
        </w:rPr>
      </w:pPr>
    </w:p>
    <w:p w14:paraId="5BCAF462" w14:textId="140E31A4" w:rsidR="00511723" w:rsidRDefault="00511723" w:rsidP="001242F5">
      <w:pPr>
        <w:rPr>
          <w:rStyle w:val="FontStyle29"/>
          <w:rFonts w:ascii="Arial" w:hAnsi="Arial" w:cs="Arial"/>
          <w:color w:val="auto"/>
        </w:rPr>
      </w:pPr>
    </w:p>
    <w:p w14:paraId="7F93127A" w14:textId="4838D179" w:rsidR="00511723" w:rsidRDefault="00511723" w:rsidP="001242F5">
      <w:pPr>
        <w:rPr>
          <w:rStyle w:val="FontStyle29"/>
          <w:rFonts w:ascii="Arial" w:hAnsi="Arial" w:cs="Arial"/>
          <w:color w:val="auto"/>
        </w:rPr>
      </w:pPr>
    </w:p>
    <w:p w14:paraId="46C8F23D" w14:textId="2601DB7D" w:rsidR="00511723" w:rsidRDefault="00511723" w:rsidP="001242F5">
      <w:pPr>
        <w:rPr>
          <w:rStyle w:val="FontStyle29"/>
          <w:rFonts w:ascii="Arial" w:hAnsi="Arial" w:cs="Arial"/>
          <w:color w:val="auto"/>
        </w:rPr>
      </w:pPr>
    </w:p>
    <w:p w14:paraId="3DACA122" w14:textId="1DDD2A4E" w:rsidR="00511723" w:rsidRPr="001242F5" w:rsidRDefault="00511723" w:rsidP="00511723">
      <w:pPr>
        <w:rPr>
          <w:rStyle w:val="FontStyle29"/>
          <w:rFonts w:ascii="Arial" w:hAnsi="Arial" w:cs="Arial"/>
          <w:color w:val="auto"/>
        </w:rPr>
      </w:pPr>
      <w:r>
        <w:rPr>
          <w:rStyle w:val="FontStyle29"/>
          <w:rFonts w:ascii="Arial" w:hAnsi="Arial" w:cs="Arial"/>
          <w:color w:val="auto"/>
        </w:rPr>
        <w:t>………………………………………………………………</w:t>
      </w:r>
      <w:r>
        <w:rPr>
          <w:rStyle w:val="FontStyle29"/>
          <w:rFonts w:ascii="Arial" w:hAnsi="Arial" w:cs="Arial"/>
          <w:color w:val="auto"/>
        </w:rPr>
        <w:br/>
      </w:r>
      <w:r>
        <w:rPr>
          <w:rStyle w:val="FontStyle29"/>
          <w:rFonts w:ascii="Arial" w:hAnsi="Arial" w:cs="Arial"/>
          <w:color w:val="auto"/>
        </w:rPr>
        <w:br/>
        <w:t xml:space="preserve">V </w:t>
      </w:r>
      <w:r w:rsidRPr="00511723">
        <w:rPr>
          <w:rStyle w:val="FontStyle29"/>
          <w:rFonts w:ascii="Arial" w:hAnsi="Arial" w:cs="Arial"/>
          <w:color w:val="auto"/>
          <w:highlight w:val="yellow"/>
        </w:rPr>
        <w:t>XXXXXXXXXXXXXXXX</w:t>
      </w:r>
      <w:r>
        <w:rPr>
          <w:rStyle w:val="FontStyle29"/>
          <w:rFonts w:ascii="Arial" w:hAnsi="Arial" w:cs="Arial"/>
          <w:color w:val="auto"/>
        </w:rPr>
        <w:t>, dne: …………………</w:t>
      </w:r>
      <w:proofErr w:type="gramStart"/>
      <w:r>
        <w:rPr>
          <w:rStyle w:val="FontStyle29"/>
          <w:rFonts w:ascii="Arial" w:hAnsi="Arial" w:cs="Arial"/>
          <w:color w:val="auto"/>
        </w:rPr>
        <w:t>…….</w:t>
      </w:r>
      <w:proofErr w:type="gramEnd"/>
      <w:r>
        <w:rPr>
          <w:rStyle w:val="FontStyle29"/>
          <w:rFonts w:ascii="Arial" w:hAnsi="Arial" w:cs="Arial"/>
          <w:color w:val="auto"/>
        </w:rPr>
        <w:t>.</w:t>
      </w:r>
      <w:r>
        <w:rPr>
          <w:rStyle w:val="FontStyle29"/>
          <w:rFonts w:ascii="Arial" w:hAnsi="Arial" w:cs="Arial"/>
          <w:color w:val="auto"/>
        </w:rPr>
        <w:br/>
      </w:r>
      <w:r w:rsidRPr="00511723">
        <w:rPr>
          <w:rStyle w:val="FontStyle29"/>
          <w:rFonts w:ascii="Arial" w:hAnsi="Arial" w:cs="Arial"/>
          <w:b/>
          <w:color w:val="auto"/>
          <w:highlight w:val="yellow"/>
        </w:rPr>
        <w:t>XXXXXXXXXXXXXXX</w:t>
      </w:r>
      <w:r>
        <w:rPr>
          <w:rStyle w:val="FontStyle29"/>
          <w:rFonts w:ascii="Arial" w:hAnsi="Arial" w:cs="Arial"/>
          <w:color w:val="auto"/>
        </w:rPr>
        <w:t xml:space="preserve">, </w:t>
      </w:r>
      <w:r>
        <w:rPr>
          <w:rStyle w:val="FontStyle29"/>
          <w:rFonts w:ascii="Arial" w:hAnsi="Arial" w:cs="Arial"/>
          <w:color w:val="auto"/>
        </w:rPr>
        <w:br/>
        <w:t>(zhotovitel)</w:t>
      </w:r>
    </w:p>
    <w:p w14:paraId="304E0F45" w14:textId="17FE2B49" w:rsidR="00511723" w:rsidRDefault="00511723" w:rsidP="001242F5">
      <w:pPr>
        <w:rPr>
          <w:rStyle w:val="FontStyle29"/>
          <w:rFonts w:ascii="Arial" w:hAnsi="Arial" w:cs="Arial"/>
          <w:color w:val="auto"/>
        </w:rPr>
      </w:pPr>
    </w:p>
    <w:p w14:paraId="0CCF60BF" w14:textId="0ABF2EF8" w:rsidR="00033216" w:rsidRDefault="00033216" w:rsidP="001242F5">
      <w:pPr>
        <w:rPr>
          <w:rStyle w:val="FontStyle29"/>
          <w:rFonts w:ascii="Arial" w:hAnsi="Arial" w:cs="Arial"/>
          <w:color w:val="auto"/>
        </w:rPr>
      </w:pPr>
    </w:p>
    <w:p w14:paraId="6379A0AE" w14:textId="78328678" w:rsidR="00033216" w:rsidRPr="001242F5" w:rsidRDefault="00033216" w:rsidP="001242F5">
      <w:pPr>
        <w:rPr>
          <w:rStyle w:val="FontStyle29"/>
          <w:rFonts w:ascii="Arial" w:hAnsi="Arial" w:cs="Arial"/>
          <w:color w:val="auto"/>
        </w:rPr>
      </w:pPr>
    </w:p>
    <w:sectPr w:rsidR="00033216" w:rsidRPr="001242F5">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D78B2B" w16cex:dateUtc="2024-06-06T15:20:00Z"/>
  <w16cex:commentExtensible w16cex:durableId="48325FC5" w16cex:dateUtc="2024-06-06T15:23:00Z"/>
  <w16cex:commentExtensible w16cex:durableId="0146430E" w16cex:dateUtc="2024-06-06T15:23:00Z"/>
  <w16cex:commentExtensible w16cex:durableId="209D3C59" w16cex:dateUtc="2024-06-06T15:25:00Z"/>
  <w16cex:commentExtensible w16cex:durableId="3BB2F4C3" w16cex:dateUtc="2024-06-05T09:25:00Z"/>
  <w16cex:commentExtensible w16cex:durableId="4428C5F4" w16cex:dateUtc="2024-06-06T15:28:00Z"/>
  <w16cex:commentExtensible w16cex:durableId="74DF9F2D" w16cex:dateUtc="2024-06-05T09:34:00Z"/>
  <w16cex:commentExtensible w16cex:durableId="337D657F" w16cex:dateUtc="2024-06-05T09:35:00Z"/>
  <w16cex:commentExtensible w16cex:durableId="1FD37089" w16cex:dateUtc="2024-06-05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9EE9" w14:textId="77777777" w:rsidR="006C6043" w:rsidRDefault="006C6043" w:rsidP="007A035A">
      <w:r>
        <w:separator/>
      </w:r>
    </w:p>
  </w:endnote>
  <w:endnote w:type="continuationSeparator" w:id="0">
    <w:p w14:paraId="20DFFC86" w14:textId="77777777" w:rsidR="006C6043" w:rsidRDefault="006C6043"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F06B" w14:textId="77777777" w:rsidR="006C6043" w:rsidRDefault="006C6043" w:rsidP="007A035A">
      <w:r>
        <w:separator/>
      </w:r>
    </w:p>
  </w:footnote>
  <w:footnote w:type="continuationSeparator" w:id="0">
    <w:p w14:paraId="42AA658E" w14:textId="77777777" w:rsidR="006C6043" w:rsidRDefault="006C6043"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7DB9" w14:textId="36923922" w:rsidR="007A035A" w:rsidRDefault="007A035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AE6725"/>
    <w:multiLevelType w:val="hybridMultilevel"/>
    <w:tmpl w:val="734A79E6"/>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C031D2"/>
    <w:multiLevelType w:val="hybridMultilevel"/>
    <w:tmpl w:val="CCB83CE6"/>
    <w:lvl w:ilvl="0" w:tplc="D4D216A4">
      <w:start w:val="1"/>
      <w:numFmt w:val="lowerLetter"/>
      <w:lvlText w:val="%1)"/>
      <w:lvlJc w:val="left"/>
      <w:pPr>
        <w:ind w:left="-729" w:hanging="360"/>
      </w:pPr>
      <w:rPr>
        <w:rFonts w:ascii="Times New Roman" w:eastAsia="Times New Roman" w:hAnsi="Times New Roman" w:cs="Times New Roman"/>
      </w:rPr>
    </w:lvl>
    <w:lvl w:ilvl="1" w:tplc="04050019" w:tentative="1">
      <w:start w:val="1"/>
      <w:numFmt w:val="lowerLetter"/>
      <w:lvlText w:val="%2."/>
      <w:lvlJc w:val="left"/>
      <w:pPr>
        <w:ind w:left="-9" w:hanging="360"/>
      </w:pPr>
    </w:lvl>
    <w:lvl w:ilvl="2" w:tplc="0405001B" w:tentative="1">
      <w:start w:val="1"/>
      <w:numFmt w:val="lowerRoman"/>
      <w:lvlText w:val="%3."/>
      <w:lvlJc w:val="right"/>
      <w:pPr>
        <w:ind w:left="711" w:hanging="180"/>
      </w:pPr>
    </w:lvl>
    <w:lvl w:ilvl="3" w:tplc="0405000F" w:tentative="1">
      <w:start w:val="1"/>
      <w:numFmt w:val="decimal"/>
      <w:lvlText w:val="%4."/>
      <w:lvlJc w:val="left"/>
      <w:pPr>
        <w:ind w:left="1431" w:hanging="360"/>
      </w:pPr>
    </w:lvl>
    <w:lvl w:ilvl="4" w:tplc="04050019" w:tentative="1">
      <w:start w:val="1"/>
      <w:numFmt w:val="lowerLetter"/>
      <w:lvlText w:val="%5."/>
      <w:lvlJc w:val="left"/>
      <w:pPr>
        <w:ind w:left="2151" w:hanging="360"/>
      </w:pPr>
    </w:lvl>
    <w:lvl w:ilvl="5" w:tplc="0405001B" w:tentative="1">
      <w:start w:val="1"/>
      <w:numFmt w:val="lowerRoman"/>
      <w:lvlText w:val="%6."/>
      <w:lvlJc w:val="right"/>
      <w:pPr>
        <w:ind w:left="2871" w:hanging="180"/>
      </w:pPr>
    </w:lvl>
    <w:lvl w:ilvl="6" w:tplc="0405000F" w:tentative="1">
      <w:start w:val="1"/>
      <w:numFmt w:val="decimal"/>
      <w:lvlText w:val="%7."/>
      <w:lvlJc w:val="left"/>
      <w:pPr>
        <w:ind w:left="3591" w:hanging="360"/>
      </w:pPr>
    </w:lvl>
    <w:lvl w:ilvl="7" w:tplc="04050019" w:tentative="1">
      <w:start w:val="1"/>
      <w:numFmt w:val="lowerLetter"/>
      <w:lvlText w:val="%8."/>
      <w:lvlJc w:val="left"/>
      <w:pPr>
        <w:ind w:left="4311" w:hanging="360"/>
      </w:pPr>
    </w:lvl>
    <w:lvl w:ilvl="8" w:tplc="0405001B" w:tentative="1">
      <w:start w:val="1"/>
      <w:numFmt w:val="lowerRoman"/>
      <w:lvlText w:val="%9."/>
      <w:lvlJc w:val="right"/>
      <w:pPr>
        <w:ind w:left="5031" w:hanging="180"/>
      </w:p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B6445A"/>
    <w:multiLevelType w:val="hybridMultilevel"/>
    <w:tmpl w:val="C51EA344"/>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7251BD"/>
    <w:multiLevelType w:val="hybridMultilevel"/>
    <w:tmpl w:val="EA2C519E"/>
    <w:lvl w:ilvl="0" w:tplc="27D43306">
      <w:start w:val="1"/>
      <w:numFmt w:val="ordinal"/>
      <w:lvlText w:val="2.%1"/>
      <w:lvlJc w:val="left"/>
      <w:pPr>
        <w:tabs>
          <w:tab w:val="num" w:pos="680"/>
        </w:tabs>
        <w:ind w:left="680" w:hanging="680"/>
      </w:pPr>
      <w:rPr>
        <w:rFonts w:cs="Times New Roman" w:hint="default"/>
        <w:sz w:val="22"/>
        <w:szCs w:val="22"/>
      </w:rPr>
    </w:lvl>
    <w:lvl w:ilvl="1" w:tplc="99443724">
      <w:start w:val="4"/>
      <w:numFmt w:val="bullet"/>
      <w:lvlText w:val="-"/>
      <w:lvlJc w:val="left"/>
      <w:pPr>
        <w:tabs>
          <w:tab w:val="num" w:pos="1363"/>
        </w:tabs>
        <w:ind w:left="1363" w:hanging="283"/>
      </w:pPr>
      <w:rPr>
        <w:rFonts w:ascii="sans serif" w:hAnsi="sans serif"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B6A5ACA"/>
    <w:multiLevelType w:val="hybridMultilevel"/>
    <w:tmpl w:val="E39EBA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EBD6C3D"/>
    <w:multiLevelType w:val="hybridMultilevel"/>
    <w:tmpl w:val="F82EA55E"/>
    <w:lvl w:ilvl="0" w:tplc="4582F1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743410"/>
    <w:multiLevelType w:val="hybridMultilevel"/>
    <w:tmpl w:val="060EB134"/>
    <w:lvl w:ilvl="0" w:tplc="A62450B8">
      <w:start w:val="19"/>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5F04FA"/>
    <w:multiLevelType w:val="hybridMultilevel"/>
    <w:tmpl w:val="233C1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25CFF"/>
    <w:multiLevelType w:val="hybridMultilevel"/>
    <w:tmpl w:val="3FA05D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11922"/>
    <w:multiLevelType w:val="hybridMultilevel"/>
    <w:tmpl w:val="F3E2C876"/>
    <w:lvl w:ilvl="0" w:tplc="691A80C8">
      <w:numFmt w:val="bullet"/>
      <w:lvlText w:val="-"/>
      <w:lvlJc w:val="left"/>
      <w:pPr>
        <w:ind w:left="2490" w:hanging="360"/>
      </w:pPr>
      <w:rPr>
        <w:rFonts w:ascii="Calibri" w:eastAsiaTheme="minorHAnsi" w:hAnsi="Calibri" w:cs="Calibri"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6"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7EB6EC9"/>
    <w:multiLevelType w:val="hybridMultilevel"/>
    <w:tmpl w:val="7D5A4988"/>
    <w:lvl w:ilvl="0" w:tplc="A89CE75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FE6823"/>
    <w:multiLevelType w:val="hybridMultilevel"/>
    <w:tmpl w:val="9F20F61A"/>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196608"/>
    <w:multiLevelType w:val="hybridMultilevel"/>
    <w:tmpl w:val="2ED62E7C"/>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A14D1B"/>
    <w:multiLevelType w:val="hybridMultilevel"/>
    <w:tmpl w:val="B8E00520"/>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7596D6F"/>
    <w:multiLevelType w:val="hybridMultilevel"/>
    <w:tmpl w:val="A0AC66AC"/>
    <w:lvl w:ilvl="0" w:tplc="F6A26D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376189D"/>
    <w:multiLevelType w:val="hybridMultilevel"/>
    <w:tmpl w:val="54F81AF6"/>
    <w:lvl w:ilvl="0" w:tplc="A62450B8">
      <w:start w:val="19"/>
      <w:numFmt w:val="bullet"/>
      <w:lvlText w:val="-"/>
      <w:lvlJc w:val="left"/>
      <w:pPr>
        <w:ind w:left="720" w:hanging="360"/>
      </w:pPr>
      <w:rPr>
        <w:rFonts w:ascii="Times New Roman" w:eastAsia="Times New Roman" w:hAnsi="Times New Roman" w:cs="Times New Roman" w:hint="default"/>
      </w:rPr>
    </w:lvl>
    <w:lvl w:ilvl="1" w:tplc="D508147C">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9D92FF5"/>
    <w:multiLevelType w:val="hybridMultilevel"/>
    <w:tmpl w:val="FC92296E"/>
    <w:lvl w:ilvl="0" w:tplc="9BB04496">
      <w:start w:val="1"/>
      <w:numFmt w:val="decimal"/>
      <w:lvlText w:val="3.%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EFA6DA3"/>
    <w:multiLevelType w:val="hybridMultilevel"/>
    <w:tmpl w:val="8C425E02"/>
    <w:lvl w:ilvl="0" w:tplc="9D428FCA">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61C52050"/>
    <w:multiLevelType w:val="hybridMultilevel"/>
    <w:tmpl w:val="97089812"/>
    <w:lvl w:ilvl="0" w:tplc="1E9EF1BC">
      <w:start w:val="1"/>
      <w:numFmt w:val="bullet"/>
      <w:lvlText w:val="-"/>
      <w:lvlJc w:val="left"/>
      <w:pPr>
        <w:ind w:left="360" w:hanging="360"/>
      </w:pPr>
      <w:rPr>
        <w:rFonts w:ascii="Calibri" w:eastAsia="Calibri" w:hAnsi="Calibri"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45C7AC2"/>
    <w:multiLevelType w:val="hybridMultilevel"/>
    <w:tmpl w:val="6DD62A34"/>
    <w:lvl w:ilvl="0" w:tplc="9D428FCA">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6D42425E"/>
    <w:multiLevelType w:val="hybridMultilevel"/>
    <w:tmpl w:val="C4A462F0"/>
    <w:lvl w:ilvl="0" w:tplc="A62450B8">
      <w:start w:val="19"/>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7A40C5"/>
    <w:multiLevelType w:val="hybridMultilevel"/>
    <w:tmpl w:val="14B6F746"/>
    <w:lvl w:ilvl="0" w:tplc="45EA9B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95E52CF"/>
    <w:multiLevelType w:val="hybridMultilevel"/>
    <w:tmpl w:val="397A6B0C"/>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B025650"/>
    <w:multiLevelType w:val="hybridMultilevel"/>
    <w:tmpl w:val="B04608B4"/>
    <w:lvl w:ilvl="0" w:tplc="F5C2CE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33"/>
  </w:num>
  <w:num w:numId="3">
    <w:abstractNumId w:val="47"/>
  </w:num>
  <w:num w:numId="4">
    <w:abstractNumId w:val="37"/>
  </w:num>
  <w:num w:numId="5">
    <w:abstractNumId w:val="10"/>
  </w:num>
  <w:num w:numId="6">
    <w:abstractNumId w:val="5"/>
  </w:num>
  <w:num w:numId="7">
    <w:abstractNumId w:val="1"/>
  </w:num>
  <w:num w:numId="8">
    <w:abstractNumId w:val="41"/>
  </w:num>
  <w:num w:numId="9">
    <w:abstractNumId w:val="20"/>
  </w:num>
  <w:num w:numId="10">
    <w:abstractNumId w:val="45"/>
  </w:num>
  <w:num w:numId="11">
    <w:abstractNumId w:val="0"/>
  </w:num>
  <w:num w:numId="12">
    <w:abstractNumId w:val="39"/>
  </w:num>
  <w:num w:numId="13">
    <w:abstractNumId w:val="28"/>
  </w:num>
  <w:num w:numId="14">
    <w:abstractNumId w:val="42"/>
  </w:num>
  <w:num w:numId="15">
    <w:abstractNumId w:val="16"/>
  </w:num>
  <w:num w:numId="16">
    <w:abstractNumId w:val="31"/>
  </w:num>
  <w:num w:numId="17">
    <w:abstractNumId w:val="32"/>
  </w:num>
  <w:num w:numId="18">
    <w:abstractNumId w:val="12"/>
  </w:num>
  <w:num w:numId="19">
    <w:abstractNumId w:val="27"/>
  </w:num>
  <w:num w:numId="20">
    <w:abstractNumId w:val="19"/>
  </w:num>
  <w:num w:numId="21">
    <w:abstractNumId w:val="17"/>
  </w:num>
  <w:num w:numId="22">
    <w:abstractNumId w:val="8"/>
  </w:num>
  <w:num w:numId="23">
    <w:abstractNumId w:val="26"/>
  </w:num>
  <w:num w:numId="24">
    <w:abstractNumId w:val="34"/>
  </w:num>
  <w:num w:numId="25">
    <w:abstractNumId w:val="23"/>
  </w:num>
  <w:num w:numId="26">
    <w:abstractNumId w:val="13"/>
  </w:num>
  <w:num w:numId="27">
    <w:abstractNumId w:val="2"/>
  </w:num>
  <w:num w:numId="28">
    <w:abstractNumId w:val="7"/>
  </w:num>
  <w:num w:numId="29">
    <w:abstractNumId w:val="44"/>
  </w:num>
  <w:num w:numId="30">
    <w:abstractNumId w:val="25"/>
  </w:num>
  <w:num w:numId="31">
    <w:abstractNumId w:val="46"/>
  </w:num>
  <w:num w:numId="32">
    <w:abstractNumId w:val="6"/>
  </w:num>
  <w:num w:numId="33">
    <w:abstractNumId w:val="3"/>
  </w:num>
  <w:num w:numId="34">
    <w:abstractNumId w:val="43"/>
  </w:num>
  <w:num w:numId="35">
    <w:abstractNumId w:val="24"/>
  </w:num>
  <w:num w:numId="36">
    <w:abstractNumId w:val="35"/>
  </w:num>
  <w:num w:numId="37">
    <w:abstractNumId w:val="29"/>
  </w:num>
  <w:num w:numId="38">
    <w:abstractNumId w:val="40"/>
  </w:num>
  <w:num w:numId="39">
    <w:abstractNumId w:val="21"/>
  </w:num>
  <w:num w:numId="40">
    <w:abstractNumId w:val="4"/>
  </w:num>
  <w:num w:numId="41">
    <w:abstractNumId w:val="22"/>
  </w:num>
  <w:num w:numId="42">
    <w:abstractNumId w:val="36"/>
  </w:num>
  <w:num w:numId="43">
    <w:abstractNumId w:val="38"/>
  </w:num>
  <w:num w:numId="44">
    <w:abstractNumId w:val="11"/>
  </w:num>
  <w:num w:numId="45">
    <w:abstractNumId w:val="15"/>
  </w:num>
  <w:num w:numId="46">
    <w:abstractNumId w:val="14"/>
  </w:num>
  <w:num w:numId="47">
    <w:abstractNumId w:val="18"/>
  </w:num>
  <w:num w:numId="4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12086"/>
    <w:rsid w:val="000211F2"/>
    <w:rsid w:val="00025F54"/>
    <w:rsid w:val="000261CF"/>
    <w:rsid w:val="00033216"/>
    <w:rsid w:val="000350D1"/>
    <w:rsid w:val="00044511"/>
    <w:rsid w:val="000460C0"/>
    <w:rsid w:val="00052B38"/>
    <w:rsid w:val="00055C4D"/>
    <w:rsid w:val="0006114F"/>
    <w:rsid w:val="00066808"/>
    <w:rsid w:val="00067C9F"/>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671C"/>
    <w:rsid w:val="000D730C"/>
    <w:rsid w:val="000F20F1"/>
    <w:rsid w:val="000F2783"/>
    <w:rsid w:val="000F63F3"/>
    <w:rsid w:val="00106D73"/>
    <w:rsid w:val="001128E5"/>
    <w:rsid w:val="001179C6"/>
    <w:rsid w:val="00123C6C"/>
    <w:rsid w:val="001242F5"/>
    <w:rsid w:val="00132DD9"/>
    <w:rsid w:val="0013552F"/>
    <w:rsid w:val="001379E3"/>
    <w:rsid w:val="00141330"/>
    <w:rsid w:val="00143836"/>
    <w:rsid w:val="001557C4"/>
    <w:rsid w:val="00155AAC"/>
    <w:rsid w:val="001568A7"/>
    <w:rsid w:val="00167713"/>
    <w:rsid w:val="00171471"/>
    <w:rsid w:val="0017514B"/>
    <w:rsid w:val="0018260A"/>
    <w:rsid w:val="001845B4"/>
    <w:rsid w:val="00187B67"/>
    <w:rsid w:val="00194F31"/>
    <w:rsid w:val="001A3D91"/>
    <w:rsid w:val="001B0D92"/>
    <w:rsid w:val="001C4032"/>
    <w:rsid w:val="001D7097"/>
    <w:rsid w:val="001E7816"/>
    <w:rsid w:val="001F0619"/>
    <w:rsid w:val="0020604B"/>
    <w:rsid w:val="00206EE0"/>
    <w:rsid w:val="00224034"/>
    <w:rsid w:val="00225C59"/>
    <w:rsid w:val="002349F9"/>
    <w:rsid w:val="00257092"/>
    <w:rsid w:val="00267FDC"/>
    <w:rsid w:val="0027280F"/>
    <w:rsid w:val="002878D0"/>
    <w:rsid w:val="00291F17"/>
    <w:rsid w:val="002A186F"/>
    <w:rsid w:val="002A2F96"/>
    <w:rsid w:val="002A64FF"/>
    <w:rsid w:val="002A6F8E"/>
    <w:rsid w:val="002B7978"/>
    <w:rsid w:val="002D540E"/>
    <w:rsid w:val="002E354C"/>
    <w:rsid w:val="002E61D9"/>
    <w:rsid w:val="002F2021"/>
    <w:rsid w:val="002F411A"/>
    <w:rsid w:val="002F6856"/>
    <w:rsid w:val="002F6F43"/>
    <w:rsid w:val="00301A70"/>
    <w:rsid w:val="00303343"/>
    <w:rsid w:val="00307A7C"/>
    <w:rsid w:val="00307CD5"/>
    <w:rsid w:val="00314E88"/>
    <w:rsid w:val="00317AEF"/>
    <w:rsid w:val="00326751"/>
    <w:rsid w:val="0033610B"/>
    <w:rsid w:val="00346A14"/>
    <w:rsid w:val="00347049"/>
    <w:rsid w:val="00353053"/>
    <w:rsid w:val="00357184"/>
    <w:rsid w:val="00360AC7"/>
    <w:rsid w:val="0036122A"/>
    <w:rsid w:val="0036359C"/>
    <w:rsid w:val="0037607E"/>
    <w:rsid w:val="00377366"/>
    <w:rsid w:val="00387AA6"/>
    <w:rsid w:val="00387FC8"/>
    <w:rsid w:val="003A3605"/>
    <w:rsid w:val="003A5858"/>
    <w:rsid w:val="003B381B"/>
    <w:rsid w:val="003B6F87"/>
    <w:rsid w:val="003B7098"/>
    <w:rsid w:val="003C1446"/>
    <w:rsid w:val="003C4676"/>
    <w:rsid w:val="003E02A4"/>
    <w:rsid w:val="003E0ABF"/>
    <w:rsid w:val="003E198B"/>
    <w:rsid w:val="003E2A22"/>
    <w:rsid w:val="003E3005"/>
    <w:rsid w:val="003E40C1"/>
    <w:rsid w:val="003E6048"/>
    <w:rsid w:val="003F3263"/>
    <w:rsid w:val="00401C87"/>
    <w:rsid w:val="00415F11"/>
    <w:rsid w:val="00421158"/>
    <w:rsid w:val="00425978"/>
    <w:rsid w:val="00433EEE"/>
    <w:rsid w:val="0043439A"/>
    <w:rsid w:val="00440FE3"/>
    <w:rsid w:val="00443E03"/>
    <w:rsid w:val="00446D8D"/>
    <w:rsid w:val="004522DA"/>
    <w:rsid w:val="004621B4"/>
    <w:rsid w:val="0046699A"/>
    <w:rsid w:val="00467106"/>
    <w:rsid w:val="00472235"/>
    <w:rsid w:val="00474C2B"/>
    <w:rsid w:val="00476111"/>
    <w:rsid w:val="00481CBC"/>
    <w:rsid w:val="00484B32"/>
    <w:rsid w:val="00497B22"/>
    <w:rsid w:val="004A12E5"/>
    <w:rsid w:val="004C2A3B"/>
    <w:rsid w:val="004C7C4C"/>
    <w:rsid w:val="004D7920"/>
    <w:rsid w:val="004E1098"/>
    <w:rsid w:val="004E22E1"/>
    <w:rsid w:val="00502DE9"/>
    <w:rsid w:val="00504845"/>
    <w:rsid w:val="0050502E"/>
    <w:rsid w:val="00511723"/>
    <w:rsid w:val="005177E0"/>
    <w:rsid w:val="00522BC3"/>
    <w:rsid w:val="00523893"/>
    <w:rsid w:val="00523FCF"/>
    <w:rsid w:val="005329B5"/>
    <w:rsid w:val="00541718"/>
    <w:rsid w:val="0054401D"/>
    <w:rsid w:val="00545135"/>
    <w:rsid w:val="00561DB5"/>
    <w:rsid w:val="005645C3"/>
    <w:rsid w:val="0057605F"/>
    <w:rsid w:val="00581DBE"/>
    <w:rsid w:val="00587BD1"/>
    <w:rsid w:val="0059135C"/>
    <w:rsid w:val="005A626D"/>
    <w:rsid w:val="005A631F"/>
    <w:rsid w:val="005B24DD"/>
    <w:rsid w:val="005D06D8"/>
    <w:rsid w:val="005D1736"/>
    <w:rsid w:val="005D3900"/>
    <w:rsid w:val="005D435B"/>
    <w:rsid w:val="005F3844"/>
    <w:rsid w:val="00602460"/>
    <w:rsid w:val="00604766"/>
    <w:rsid w:val="00605EE3"/>
    <w:rsid w:val="00631ADA"/>
    <w:rsid w:val="006369FB"/>
    <w:rsid w:val="00640A2E"/>
    <w:rsid w:val="006475AC"/>
    <w:rsid w:val="00647C66"/>
    <w:rsid w:val="006507E8"/>
    <w:rsid w:val="006576DE"/>
    <w:rsid w:val="006620ED"/>
    <w:rsid w:val="00663B05"/>
    <w:rsid w:val="006730BE"/>
    <w:rsid w:val="00674197"/>
    <w:rsid w:val="006750ED"/>
    <w:rsid w:val="00675A03"/>
    <w:rsid w:val="0068013D"/>
    <w:rsid w:val="00686CCF"/>
    <w:rsid w:val="006A08CF"/>
    <w:rsid w:val="006A57DD"/>
    <w:rsid w:val="006B251D"/>
    <w:rsid w:val="006B2996"/>
    <w:rsid w:val="006B69CE"/>
    <w:rsid w:val="006C1F7D"/>
    <w:rsid w:val="006C21B2"/>
    <w:rsid w:val="006C6043"/>
    <w:rsid w:val="006D14B4"/>
    <w:rsid w:val="006F1C62"/>
    <w:rsid w:val="006F1D85"/>
    <w:rsid w:val="006F7E37"/>
    <w:rsid w:val="0070658C"/>
    <w:rsid w:val="00723CDA"/>
    <w:rsid w:val="00725089"/>
    <w:rsid w:val="00733A27"/>
    <w:rsid w:val="0074264D"/>
    <w:rsid w:val="00750386"/>
    <w:rsid w:val="007548AF"/>
    <w:rsid w:val="0076020F"/>
    <w:rsid w:val="00762107"/>
    <w:rsid w:val="0076346E"/>
    <w:rsid w:val="00766F68"/>
    <w:rsid w:val="00770A65"/>
    <w:rsid w:val="007818F9"/>
    <w:rsid w:val="00784B5F"/>
    <w:rsid w:val="00794ABB"/>
    <w:rsid w:val="007A014B"/>
    <w:rsid w:val="007A035A"/>
    <w:rsid w:val="007A25EA"/>
    <w:rsid w:val="007A2B12"/>
    <w:rsid w:val="007A3984"/>
    <w:rsid w:val="007A7172"/>
    <w:rsid w:val="007A7BAC"/>
    <w:rsid w:val="007B1B2F"/>
    <w:rsid w:val="007C194F"/>
    <w:rsid w:val="007C2424"/>
    <w:rsid w:val="007C28D0"/>
    <w:rsid w:val="007C55BB"/>
    <w:rsid w:val="007E7EF1"/>
    <w:rsid w:val="007F177A"/>
    <w:rsid w:val="00802A9F"/>
    <w:rsid w:val="00802EB3"/>
    <w:rsid w:val="0080359C"/>
    <w:rsid w:val="00803623"/>
    <w:rsid w:val="008049B9"/>
    <w:rsid w:val="0081595E"/>
    <w:rsid w:val="00822A59"/>
    <w:rsid w:val="00835E73"/>
    <w:rsid w:val="008411C8"/>
    <w:rsid w:val="008425B2"/>
    <w:rsid w:val="00844E0A"/>
    <w:rsid w:val="008549A7"/>
    <w:rsid w:val="0085702D"/>
    <w:rsid w:val="00861781"/>
    <w:rsid w:val="00861B12"/>
    <w:rsid w:val="00872CE6"/>
    <w:rsid w:val="00874AF8"/>
    <w:rsid w:val="00874FF6"/>
    <w:rsid w:val="00885B29"/>
    <w:rsid w:val="00891558"/>
    <w:rsid w:val="008B658A"/>
    <w:rsid w:val="008C043D"/>
    <w:rsid w:val="008E4207"/>
    <w:rsid w:val="008F60E9"/>
    <w:rsid w:val="00907120"/>
    <w:rsid w:val="00917579"/>
    <w:rsid w:val="00924BFD"/>
    <w:rsid w:val="00931149"/>
    <w:rsid w:val="00950E4E"/>
    <w:rsid w:val="00955210"/>
    <w:rsid w:val="00963E1B"/>
    <w:rsid w:val="00977450"/>
    <w:rsid w:val="009905D7"/>
    <w:rsid w:val="009A0930"/>
    <w:rsid w:val="009A2C84"/>
    <w:rsid w:val="009A3169"/>
    <w:rsid w:val="009B3073"/>
    <w:rsid w:val="009C2330"/>
    <w:rsid w:val="009D3829"/>
    <w:rsid w:val="009D7FBF"/>
    <w:rsid w:val="009E21AB"/>
    <w:rsid w:val="009F24EE"/>
    <w:rsid w:val="009F7D47"/>
    <w:rsid w:val="00A12AE7"/>
    <w:rsid w:val="00A17085"/>
    <w:rsid w:val="00A20507"/>
    <w:rsid w:val="00A31DBF"/>
    <w:rsid w:val="00A31EBB"/>
    <w:rsid w:val="00A3346E"/>
    <w:rsid w:val="00A53E4D"/>
    <w:rsid w:val="00A60A42"/>
    <w:rsid w:val="00A66381"/>
    <w:rsid w:val="00A67779"/>
    <w:rsid w:val="00A739CE"/>
    <w:rsid w:val="00A7404D"/>
    <w:rsid w:val="00A756CC"/>
    <w:rsid w:val="00A82BC9"/>
    <w:rsid w:val="00AB539D"/>
    <w:rsid w:val="00AC00E7"/>
    <w:rsid w:val="00AC0404"/>
    <w:rsid w:val="00AD7566"/>
    <w:rsid w:val="00AE0A5A"/>
    <w:rsid w:val="00AE6915"/>
    <w:rsid w:val="00AF318B"/>
    <w:rsid w:val="00B011BE"/>
    <w:rsid w:val="00B036C1"/>
    <w:rsid w:val="00B050A0"/>
    <w:rsid w:val="00B06F23"/>
    <w:rsid w:val="00B20461"/>
    <w:rsid w:val="00B21BFB"/>
    <w:rsid w:val="00B22A71"/>
    <w:rsid w:val="00B31AAA"/>
    <w:rsid w:val="00B35571"/>
    <w:rsid w:val="00B41157"/>
    <w:rsid w:val="00B60A99"/>
    <w:rsid w:val="00B65026"/>
    <w:rsid w:val="00B817CC"/>
    <w:rsid w:val="00B838DE"/>
    <w:rsid w:val="00B8455E"/>
    <w:rsid w:val="00B90E62"/>
    <w:rsid w:val="00BA4B40"/>
    <w:rsid w:val="00BA4B7C"/>
    <w:rsid w:val="00BB08A4"/>
    <w:rsid w:val="00BD1C8D"/>
    <w:rsid w:val="00BE161E"/>
    <w:rsid w:val="00BF58AD"/>
    <w:rsid w:val="00C00938"/>
    <w:rsid w:val="00C055D1"/>
    <w:rsid w:val="00C12B50"/>
    <w:rsid w:val="00C338C8"/>
    <w:rsid w:val="00C343B1"/>
    <w:rsid w:val="00C36FE1"/>
    <w:rsid w:val="00C37A4E"/>
    <w:rsid w:val="00C424D2"/>
    <w:rsid w:val="00C4360B"/>
    <w:rsid w:val="00C6024F"/>
    <w:rsid w:val="00C615FC"/>
    <w:rsid w:val="00C754F9"/>
    <w:rsid w:val="00C82799"/>
    <w:rsid w:val="00C91314"/>
    <w:rsid w:val="00C91BD2"/>
    <w:rsid w:val="00C950E9"/>
    <w:rsid w:val="00CA5B55"/>
    <w:rsid w:val="00CB671B"/>
    <w:rsid w:val="00CD20D9"/>
    <w:rsid w:val="00CE6327"/>
    <w:rsid w:val="00CF05F4"/>
    <w:rsid w:val="00D00ECD"/>
    <w:rsid w:val="00D070DA"/>
    <w:rsid w:val="00D150D3"/>
    <w:rsid w:val="00D24444"/>
    <w:rsid w:val="00D26CEC"/>
    <w:rsid w:val="00D34C84"/>
    <w:rsid w:val="00D415A7"/>
    <w:rsid w:val="00D41625"/>
    <w:rsid w:val="00D45EFD"/>
    <w:rsid w:val="00D557A1"/>
    <w:rsid w:val="00D674D9"/>
    <w:rsid w:val="00D72F74"/>
    <w:rsid w:val="00D7560E"/>
    <w:rsid w:val="00D80BCE"/>
    <w:rsid w:val="00D96524"/>
    <w:rsid w:val="00DA1878"/>
    <w:rsid w:val="00DA1CF7"/>
    <w:rsid w:val="00DB78B5"/>
    <w:rsid w:val="00DE6F58"/>
    <w:rsid w:val="00DF6BB0"/>
    <w:rsid w:val="00E0670C"/>
    <w:rsid w:val="00E067D8"/>
    <w:rsid w:val="00E06895"/>
    <w:rsid w:val="00E10250"/>
    <w:rsid w:val="00E21703"/>
    <w:rsid w:val="00E249BD"/>
    <w:rsid w:val="00E270EA"/>
    <w:rsid w:val="00E32BE5"/>
    <w:rsid w:val="00E36753"/>
    <w:rsid w:val="00E37599"/>
    <w:rsid w:val="00E44DE8"/>
    <w:rsid w:val="00E559C6"/>
    <w:rsid w:val="00E571BD"/>
    <w:rsid w:val="00E65E22"/>
    <w:rsid w:val="00E67CF3"/>
    <w:rsid w:val="00E70DA0"/>
    <w:rsid w:val="00E80DAD"/>
    <w:rsid w:val="00EA1C21"/>
    <w:rsid w:val="00EA651B"/>
    <w:rsid w:val="00EB2DBC"/>
    <w:rsid w:val="00EB30FC"/>
    <w:rsid w:val="00EB7729"/>
    <w:rsid w:val="00EC71DD"/>
    <w:rsid w:val="00ED3D90"/>
    <w:rsid w:val="00EE637A"/>
    <w:rsid w:val="00EF1A6B"/>
    <w:rsid w:val="00EF3F00"/>
    <w:rsid w:val="00F037FF"/>
    <w:rsid w:val="00F05EA1"/>
    <w:rsid w:val="00F14530"/>
    <w:rsid w:val="00F21C26"/>
    <w:rsid w:val="00F23B01"/>
    <w:rsid w:val="00F24878"/>
    <w:rsid w:val="00F25CE8"/>
    <w:rsid w:val="00F30033"/>
    <w:rsid w:val="00F3662D"/>
    <w:rsid w:val="00F46F3D"/>
    <w:rsid w:val="00F600D4"/>
    <w:rsid w:val="00F62EC0"/>
    <w:rsid w:val="00F645B1"/>
    <w:rsid w:val="00F65FC0"/>
    <w:rsid w:val="00F94879"/>
    <w:rsid w:val="00FA0438"/>
    <w:rsid w:val="00FA1028"/>
    <w:rsid w:val="00FC457D"/>
    <w:rsid w:val="00FE1BED"/>
    <w:rsid w:val="00FE5798"/>
    <w:rsid w:val="00FE6B30"/>
    <w:rsid w:val="00FF0798"/>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 w:type="paragraph" w:styleId="Bezmezer">
    <w:name w:val="No Spacing"/>
    <w:uiPriority w:val="1"/>
    <w:qFormat/>
    <w:rsid w:val="00033216"/>
    <w:pPr>
      <w:spacing w:after="0" w:line="240" w:lineRule="auto"/>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311E-9004-4059-9771-C7016CA0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3962</Words>
  <Characters>23382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Václav Benedikt</cp:lastModifiedBy>
  <cp:revision>2</cp:revision>
  <cp:lastPrinted>2025-09-26T10:29:00Z</cp:lastPrinted>
  <dcterms:created xsi:type="dcterms:W3CDTF">2025-09-26T10:29:00Z</dcterms:created>
  <dcterms:modified xsi:type="dcterms:W3CDTF">2025-09-26T10:29:00Z</dcterms:modified>
</cp:coreProperties>
</file>