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7"/>
        <w:gridCol w:w="1396"/>
        <w:gridCol w:w="1396"/>
        <w:gridCol w:w="1818"/>
        <w:gridCol w:w="1413"/>
        <w:gridCol w:w="1396"/>
        <w:gridCol w:w="1396"/>
        <w:gridCol w:w="181"/>
      </w:tblGrid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číslo: </w:t>
            </w:r>
            <w:r w:rsidRPr="00CB37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2024/019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 </w:t>
            </w: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24. 06. 2024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48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Kancelář architektury města Karlovy Vary p. o.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banka:  Česká spořitelna a.s.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5" name="Textové pole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87A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margin-left:0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BNjDmE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62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 </w:t>
            </w:r>
            <w:proofErr w:type="spell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 </w:t>
            </w:r>
            <w:proofErr w:type="spell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MgA</w:t>
            </w:r>
            <w:proofErr w:type="spellEnd"/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 Pavla Wiszczorová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Náměstí Dr. Beneše 1321/15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43001 Chomutov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7E6A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IČO: 64190781 DIČ: </w:t>
            </w:r>
            <w:proofErr w:type="spell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CZ</w:t>
            </w:r>
            <w:r w:rsidR="007E6A91" w:rsidRPr="007E6A91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Dodavatel není plátce DPH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CB3718" w:rsidRPr="00CB3718" w:rsidTr="00CB3718">
        <w:trPr>
          <w:trHeight w:val="12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270"/>
        </w:trPr>
        <w:tc>
          <w:tcPr>
            <w:tcW w:w="1088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cs-CZ"/>
              </w:rPr>
              <w:t>Na základě Vaší nabídky ze dne 29. 3. 2024 s označením KAM KV-2024 u Vás objednáváme práce pro sekci územního plánování Kanceláře architektury města Karlovy Vary:</w:t>
            </w: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 xml:space="preserve">     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</w:tr>
      <w:tr w:rsidR="00CB3718" w:rsidRPr="00CB3718" w:rsidTr="00CB3718">
        <w:trPr>
          <w:trHeight w:val="405"/>
        </w:trPr>
        <w:tc>
          <w:tcPr>
            <w:tcW w:w="1088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110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a) odborné poradenství řediteli a architektům v KAM KV v oblasti urbanismu a územního plánování</w:t>
            </w:r>
          </w:p>
        </w:tc>
      </w:tr>
      <w:tr w:rsidR="00CB3718" w:rsidRPr="00CB3718" w:rsidTr="00CB3718">
        <w:trPr>
          <w:trHeight w:val="270"/>
        </w:trPr>
        <w:tc>
          <w:tcPr>
            <w:tcW w:w="110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b) odborná spolupráce na analýze a revizi tématu veřejných prostranství města, proluk a rozvojových ploch a lokálního místopisu a identity městských částí (viz závěry z 19. zasedání Odborné rady ze dne </w:t>
            </w:r>
            <w:proofErr w:type="gram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26.1.2024</w:t>
            </w:r>
            <w:proofErr w:type="gramEnd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CB3718" w:rsidRPr="00CB3718" w:rsidTr="00CB3718">
        <w:trPr>
          <w:trHeight w:val="270"/>
        </w:trPr>
        <w:tc>
          <w:tcPr>
            <w:tcW w:w="110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CB3718" w:rsidRPr="00CB3718" w:rsidTr="00CB3718">
        <w:trPr>
          <w:trHeight w:val="270"/>
        </w:trPr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1. analýza a revize tématu</w:t>
            </w: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Cena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300 000 Kč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TERMÍN DODÁNÍ: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31.12.2024</w:t>
            </w:r>
            <w:proofErr w:type="gramEnd"/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MÍSTO PLNĚNÍ: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Celková cena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  <w:t>300 000 Kč</w:t>
            </w: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23130"/>
                <w:sz w:val="18"/>
                <w:szCs w:val="18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   Ing. arch. Karel Adamec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3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ředitel KAMKV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CB37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podpis dodavatele: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B3718" w:rsidRPr="00CB3718" w:rsidTr="00CB3718">
        <w:trPr>
          <w:trHeight w:val="300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ind w:firstLineChars="400" w:firstLine="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718" w:rsidRPr="00CB3718" w:rsidRDefault="00CB3718" w:rsidP="00CB37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 w:rsidP="00CB3718">
      <w:pPr>
        <w:ind w:left="-851"/>
      </w:pPr>
    </w:p>
    <w:sectPr w:rsidR="007E4B79" w:rsidSect="00CB3718">
      <w:pgSz w:w="11906" w:h="16838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18"/>
    <w:rsid w:val="007D2542"/>
    <w:rsid w:val="007E4B79"/>
    <w:rsid w:val="007E6A91"/>
    <w:rsid w:val="00910F0B"/>
    <w:rsid w:val="00CB3718"/>
    <w:rsid w:val="00CB5524"/>
    <w:rsid w:val="00DD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9452"/>
  <w15:chartTrackingRefBased/>
  <w15:docId w15:val="{B5212EF1-84A2-45F1-889D-B3A8BB0D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8" ma:contentTypeDescription="Vytvoří nový dokument" ma:contentTypeScope="" ma:versionID="fadd4d543c4af283104f67bed6fde0f4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d267c1385390e50af674f067af49a8d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Props1.xml><?xml version="1.0" encoding="utf-8"?>
<ds:datastoreItem xmlns:ds="http://schemas.openxmlformats.org/officeDocument/2006/customXml" ds:itemID="{B8D39E76-C8FA-4F45-9336-21CCA8761676}"/>
</file>

<file path=customXml/itemProps2.xml><?xml version="1.0" encoding="utf-8"?>
<ds:datastoreItem xmlns:ds="http://schemas.openxmlformats.org/officeDocument/2006/customXml" ds:itemID="{BEABBC27-572B-4B10-ABC3-21D8F4F18B26}"/>
</file>

<file path=customXml/itemProps3.xml><?xml version="1.0" encoding="utf-8"?>
<ds:datastoreItem xmlns:ds="http://schemas.openxmlformats.org/officeDocument/2006/customXml" ds:itemID="{C1673BCB-1BF7-44F4-89B3-CD9A6D573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2</cp:revision>
  <dcterms:created xsi:type="dcterms:W3CDTF">2025-01-24T09:50:00Z</dcterms:created>
  <dcterms:modified xsi:type="dcterms:W3CDTF">2025-01-24T09:50:00Z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</Properties>
</file>