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824" w14:textId="6398C0F6"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14:paraId="762F84B1" w14:textId="77777777" w:rsidR="00E75F1D" w:rsidRPr="003C1785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E75F1D" w14:paraId="68C26D8B" w14:textId="77777777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14:paraId="243EC1BF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14:paraId="169B8ED0" w14:textId="1168B87B"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14:paraId="72D80084" w14:textId="77777777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14:paraId="05F15F3E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14:paraId="17DF76A9" w14:textId="760233B8" w:rsidR="00E75F1D" w:rsidRDefault="005B0F83" w:rsidP="00E3205F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„</w:t>
            </w:r>
            <w:r w:rsidRPr="00062809">
              <w:rPr>
                <w:b/>
              </w:rPr>
              <w:t>Karlovy Vary</w:t>
            </w:r>
            <w:r>
              <w:rPr>
                <w:b/>
              </w:rPr>
              <w:t>, ulice</w:t>
            </w:r>
            <w:r w:rsidR="00A00F76">
              <w:rPr>
                <w:b/>
              </w:rPr>
              <w:t xml:space="preserve"> Vrchlického</w:t>
            </w:r>
            <w:bookmarkStart w:id="0" w:name="_GoBack"/>
            <w:bookmarkEnd w:id="0"/>
            <w:r>
              <w:rPr>
                <w:b/>
              </w:rPr>
              <w:t xml:space="preserve"> – </w:t>
            </w:r>
            <w:r w:rsidR="00E3205F">
              <w:rPr>
                <w:b/>
              </w:rPr>
              <w:t>rekonstrukce</w:t>
            </w:r>
            <w:r w:rsidRPr="00062809">
              <w:rPr>
                <w:b/>
              </w:rPr>
              <w:t>"</w:t>
            </w:r>
          </w:p>
        </w:tc>
      </w:tr>
    </w:tbl>
    <w:p w14:paraId="09ED9AAB" w14:textId="77777777" w:rsidR="00B516D6" w:rsidRPr="003C1785" w:rsidRDefault="00B516D6" w:rsidP="00A26559">
      <w:pPr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795201DF" w14:textId="77777777" w:rsidTr="00A26559">
        <w:tc>
          <w:tcPr>
            <w:tcW w:w="3020" w:type="dxa"/>
            <w:vAlign w:val="center"/>
          </w:tcPr>
          <w:p w14:paraId="7B534093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14:paraId="43E138EB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14:paraId="32517068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14:paraId="095184E9" w14:textId="77777777" w:rsidTr="002513C1">
        <w:tc>
          <w:tcPr>
            <w:tcW w:w="3020" w:type="dxa"/>
          </w:tcPr>
          <w:p w14:paraId="5A1EBBC6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14:paraId="68168D31" w14:textId="77777777"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44339114" w14:textId="1C5E1DAB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14:paraId="77AA31D5" w14:textId="77777777" w:rsidTr="002513C1">
        <w:tc>
          <w:tcPr>
            <w:tcW w:w="3020" w:type="dxa"/>
          </w:tcPr>
          <w:p w14:paraId="17648D8D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14:paraId="079728D4" w14:textId="7DEF2EF5"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D05EEE2" w14:textId="1E36F2E3"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  <w:r w:rsidR="00E45EF9">
              <w:rPr>
                <w:sz w:val="18"/>
                <w:szCs w:val="18"/>
              </w:rPr>
              <w:t xml:space="preserve">  </w:t>
            </w:r>
          </w:p>
        </w:tc>
      </w:tr>
      <w:tr w:rsidR="00A26559" w14:paraId="4E985A6C" w14:textId="77777777" w:rsidTr="002513C1">
        <w:tc>
          <w:tcPr>
            <w:tcW w:w="3020" w:type="dxa"/>
          </w:tcPr>
          <w:p w14:paraId="5746C17F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14:paraId="507A0E8F" w14:textId="2C3A3451" w:rsidR="00A26559" w:rsidRDefault="009E2332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8D7397" w14:textId="787290BA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AD49B2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  <w:r w:rsidR="00E45EF9" w:rsidRPr="00E45EF9">
              <w:rPr>
                <w:sz w:val="18"/>
                <w:szCs w:val="18"/>
              </w:rPr>
              <w:t xml:space="preserve"> </w:t>
            </w:r>
          </w:p>
        </w:tc>
      </w:tr>
      <w:tr w:rsidR="00A26559" w14:paraId="5AF27EFD" w14:textId="77777777" w:rsidTr="002513C1">
        <w:tc>
          <w:tcPr>
            <w:tcW w:w="3020" w:type="dxa"/>
          </w:tcPr>
          <w:p w14:paraId="45D1B0BC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14:paraId="1875EB6D" w14:textId="77777777"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ED560E0" w14:textId="349E003B" w:rsidR="00A26559" w:rsidRPr="00E45EF9" w:rsidRDefault="003C1785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7184CC0E" w14:textId="77777777" w:rsidTr="002513C1">
        <w:tc>
          <w:tcPr>
            <w:tcW w:w="3020" w:type="dxa"/>
          </w:tcPr>
          <w:p w14:paraId="23FE9571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14:paraId="78B7C83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75D23305" w14:textId="06D8415C" w:rsidR="003C1785" w:rsidRDefault="003C1785" w:rsidP="003C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Sociální podniky mohou veřejnou zakázku plnit či se na jejím plnění podílet. Není vhodné přijímat opatření, aby se ještě více zlepšil jejich přístup k účasti ve veřejné zakázce. </w:t>
            </w:r>
          </w:p>
          <w:p w14:paraId="3D89FB91" w14:textId="4523C65A" w:rsidR="003C1785" w:rsidRPr="00E45EF9" w:rsidRDefault="003C1785" w:rsidP="003C1785">
            <w:pPr>
              <w:rPr>
                <w:sz w:val="18"/>
                <w:szCs w:val="18"/>
              </w:rPr>
            </w:pPr>
          </w:p>
        </w:tc>
      </w:tr>
      <w:tr w:rsidR="00A26559" w14:paraId="3E81F188" w14:textId="77777777" w:rsidTr="002513C1">
        <w:tc>
          <w:tcPr>
            <w:tcW w:w="3020" w:type="dxa"/>
          </w:tcPr>
          <w:p w14:paraId="0E9521E3" w14:textId="11687403" w:rsidR="00024C7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  <w:p w14:paraId="6F3764A3" w14:textId="77777777" w:rsidR="00A26559" w:rsidRPr="00024C79" w:rsidRDefault="00A26559" w:rsidP="00024C79">
            <w:pPr>
              <w:ind w:firstLine="709"/>
            </w:pPr>
          </w:p>
        </w:tc>
        <w:tc>
          <w:tcPr>
            <w:tcW w:w="3021" w:type="dxa"/>
            <w:vAlign w:val="center"/>
          </w:tcPr>
          <w:p w14:paraId="0A41AB0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1DCE4E5F" w14:textId="77777777" w:rsidR="00A2655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144BE44C" w14:textId="5E271E9D" w:rsidR="00AD49B2" w:rsidRPr="00E45EF9" w:rsidRDefault="00AD49B2" w:rsidP="00A373E7">
            <w:pPr>
              <w:jc w:val="center"/>
              <w:rPr>
                <w:sz w:val="18"/>
                <w:szCs w:val="18"/>
              </w:rPr>
            </w:pPr>
          </w:p>
        </w:tc>
      </w:tr>
      <w:tr w:rsidR="00A26559" w14:paraId="25C36F65" w14:textId="77777777" w:rsidTr="002513C1">
        <w:tc>
          <w:tcPr>
            <w:tcW w:w="3020" w:type="dxa"/>
          </w:tcPr>
          <w:p w14:paraId="1A1BB18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14:paraId="3376F1BF" w14:textId="1DF1A197" w:rsidR="00A26559" w:rsidRDefault="002513C1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24F477" w14:textId="7B694F6A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14:paraId="7341B013" w14:textId="77777777" w:rsidTr="002513C1">
        <w:tc>
          <w:tcPr>
            <w:tcW w:w="3020" w:type="dxa"/>
          </w:tcPr>
          <w:p w14:paraId="55953A66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14:paraId="58EE4A8C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8AEC17D" w14:textId="01B04BD0"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3DBC9923" w14:textId="77777777" w:rsidTr="002513C1">
        <w:tc>
          <w:tcPr>
            <w:tcW w:w="3020" w:type="dxa"/>
          </w:tcPr>
          <w:p w14:paraId="3A0CB6AC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14:paraId="14C8C25F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4D580D6" w14:textId="097EDC6C"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4CDCE6F8" w14:textId="77777777" w:rsidTr="002513C1">
        <w:tc>
          <w:tcPr>
            <w:tcW w:w="3020" w:type="dxa"/>
          </w:tcPr>
          <w:p w14:paraId="074BB640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14:paraId="7E9B6341" w14:textId="77777777"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2A3BA2AF" w14:textId="6359223B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14:paraId="5195984D" w14:textId="77777777" w:rsidR="00A26559" w:rsidRDefault="00A26559" w:rsidP="00A26559"/>
    <w:p w14:paraId="7300A480" w14:textId="77777777"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01F57DF8" w14:textId="77777777" w:rsidTr="00A373E7">
        <w:tc>
          <w:tcPr>
            <w:tcW w:w="3020" w:type="dxa"/>
          </w:tcPr>
          <w:p w14:paraId="7AB3BD3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 the 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14:paraId="5C6F6EA7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163255C9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597B5A24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1E8FA1B6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39F4DE00" w14:textId="6C3DEBE5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6C4E9E72" w14:textId="77777777" w:rsidTr="00A373E7">
        <w:tc>
          <w:tcPr>
            <w:tcW w:w="3020" w:type="dxa"/>
          </w:tcPr>
          <w:p w14:paraId="41EE5003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14:paraId="6E80506A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4B99F4BC" w14:textId="073B7DCA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14:paraId="1F216690" w14:textId="77777777" w:rsidR="00A26559" w:rsidRDefault="00A26559" w:rsidP="00A26559"/>
    <w:sectPr w:rsidR="00A26559" w:rsidSect="00432268">
      <w:footerReference w:type="default" r:id="rId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94A92" w14:textId="77777777" w:rsidR="00947EBA" w:rsidRDefault="00947EBA" w:rsidP="00432268">
      <w:pPr>
        <w:spacing w:after="0" w:line="240" w:lineRule="auto"/>
      </w:pPr>
      <w:r>
        <w:separator/>
      </w:r>
    </w:p>
  </w:endnote>
  <w:endnote w:type="continuationSeparator" w:id="0">
    <w:p w14:paraId="49B4815E" w14:textId="77777777" w:rsidR="00947EBA" w:rsidRDefault="00947EBA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D07" w14:textId="4A849332" w:rsidR="00432268" w:rsidRPr="00432268" w:rsidRDefault="00432268" w:rsidP="00432268">
    <w:pPr>
      <w:pStyle w:val="Zpat"/>
      <w:tabs>
        <w:tab w:val="clear" w:pos="4536"/>
        <w:tab w:val="clear" w:pos="9072"/>
      </w:tabs>
      <w:rPr>
        <w:sz w:val="20"/>
      </w:rPr>
    </w:pPr>
    <w:r w:rsidRPr="00432268">
      <w:rPr>
        <w:sz w:val="20"/>
      </w:rPr>
      <w:t>Kontrolní list</w:t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  <w:t xml:space="preserve">Stránka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PAGE  \* Arabic  \* MERGEFORMAT</w:instrText>
    </w:r>
    <w:r w:rsidRPr="00432268">
      <w:rPr>
        <w:bCs/>
        <w:sz w:val="20"/>
      </w:rPr>
      <w:fldChar w:fldCharType="separate"/>
    </w:r>
    <w:r w:rsidR="00A00F76">
      <w:rPr>
        <w:bCs/>
        <w:noProof/>
        <w:sz w:val="20"/>
      </w:rPr>
      <w:t>1</w:t>
    </w:r>
    <w:r w:rsidRPr="00432268">
      <w:rPr>
        <w:bCs/>
        <w:sz w:val="20"/>
      </w:rPr>
      <w:fldChar w:fldCharType="end"/>
    </w:r>
    <w:r w:rsidRPr="00432268">
      <w:rPr>
        <w:sz w:val="20"/>
      </w:rPr>
      <w:t xml:space="preserve"> z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NUMPAGES  \* Arabic  \* MERGEFORMAT</w:instrText>
    </w:r>
    <w:r w:rsidRPr="00432268">
      <w:rPr>
        <w:bCs/>
        <w:sz w:val="20"/>
      </w:rPr>
      <w:fldChar w:fldCharType="separate"/>
    </w:r>
    <w:r w:rsidR="00A00F76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8A77" w14:textId="77777777" w:rsidR="00947EBA" w:rsidRDefault="00947EBA" w:rsidP="00432268">
      <w:pPr>
        <w:spacing w:after="0" w:line="240" w:lineRule="auto"/>
      </w:pPr>
      <w:r>
        <w:separator/>
      </w:r>
    </w:p>
  </w:footnote>
  <w:footnote w:type="continuationSeparator" w:id="0">
    <w:p w14:paraId="2B612365" w14:textId="77777777" w:rsidR="00947EBA" w:rsidRDefault="00947EBA" w:rsidP="004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4B5E"/>
    <w:rsid w:val="00024C79"/>
    <w:rsid w:val="00086701"/>
    <w:rsid w:val="001013A1"/>
    <w:rsid w:val="00110BD1"/>
    <w:rsid w:val="00152817"/>
    <w:rsid w:val="002513C1"/>
    <w:rsid w:val="00280C0A"/>
    <w:rsid w:val="00387C67"/>
    <w:rsid w:val="003C1785"/>
    <w:rsid w:val="003D0A3F"/>
    <w:rsid w:val="00432268"/>
    <w:rsid w:val="00454A5D"/>
    <w:rsid w:val="0054151B"/>
    <w:rsid w:val="0055198B"/>
    <w:rsid w:val="00572E4C"/>
    <w:rsid w:val="00582EB5"/>
    <w:rsid w:val="005835F9"/>
    <w:rsid w:val="005B0F83"/>
    <w:rsid w:val="006F3565"/>
    <w:rsid w:val="007249BF"/>
    <w:rsid w:val="007D7814"/>
    <w:rsid w:val="00947EBA"/>
    <w:rsid w:val="009636F8"/>
    <w:rsid w:val="009805AA"/>
    <w:rsid w:val="009E2332"/>
    <w:rsid w:val="00A00F76"/>
    <w:rsid w:val="00A26559"/>
    <w:rsid w:val="00A373E7"/>
    <w:rsid w:val="00AD49B2"/>
    <w:rsid w:val="00B516D6"/>
    <w:rsid w:val="00BE7053"/>
    <w:rsid w:val="00C61DDF"/>
    <w:rsid w:val="00D63E93"/>
    <w:rsid w:val="00D739E9"/>
    <w:rsid w:val="00DB237A"/>
    <w:rsid w:val="00DD4743"/>
    <w:rsid w:val="00E3205F"/>
    <w:rsid w:val="00E45EF9"/>
    <w:rsid w:val="00E75F1D"/>
    <w:rsid w:val="00E95C7C"/>
    <w:rsid w:val="00FB1113"/>
    <w:rsid w:val="00FB5DB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C665"/>
  <w15:chartTrackingRefBased/>
  <w15:docId w15:val="{FF747A5E-9E59-4756-B5FD-FBF2B2C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68"/>
  </w:style>
  <w:style w:type="paragraph" w:styleId="Zpat">
    <w:name w:val="footer"/>
    <w:basedOn w:val="Normln"/>
    <w:link w:val="Zpat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Bičová</dc:creator>
  <cp:keywords/>
  <dc:description/>
  <cp:lastModifiedBy>Riedl Daniel</cp:lastModifiedBy>
  <cp:revision>2</cp:revision>
  <cp:lastPrinted>2021-03-15T08:47:00Z</cp:lastPrinted>
  <dcterms:created xsi:type="dcterms:W3CDTF">2021-06-08T11:43:00Z</dcterms:created>
  <dcterms:modified xsi:type="dcterms:W3CDTF">2021-06-08T11:43:00Z</dcterms:modified>
</cp:coreProperties>
</file>