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397E" w14:textId="3B7E0738" w:rsidR="00B4189E" w:rsidRPr="0040020F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40020F">
        <w:rPr>
          <w:rFonts w:ascii="Calibri" w:hAnsi="Calibri" w:cs="Calibri"/>
          <w:b/>
          <w:sz w:val="36"/>
          <w:szCs w:val="36"/>
        </w:rPr>
        <w:t>Kontrolní list pro vyhodnocení sociálního a</w:t>
      </w:r>
      <w:r w:rsidR="00CD6E4E">
        <w:rPr>
          <w:rFonts w:ascii="Calibri" w:hAnsi="Calibri" w:cs="Calibri"/>
          <w:b/>
          <w:sz w:val="36"/>
          <w:szCs w:val="36"/>
        </w:rPr>
        <w:t> </w:t>
      </w:r>
      <w:r w:rsidRPr="0040020F">
        <w:rPr>
          <w:rFonts w:ascii="Calibri" w:hAnsi="Calibri" w:cs="Calibri"/>
          <w:b/>
          <w:sz w:val="36"/>
          <w:szCs w:val="36"/>
        </w:rPr>
        <w:t>environmentálního odpovědného zadávání a inovací ve</w:t>
      </w:r>
      <w:r w:rsidR="00CD6E4E">
        <w:rPr>
          <w:rFonts w:ascii="Calibri" w:hAnsi="Calibri" w:cs="Calibri"/>
          <w:b/>
          <w:sz w:val="36"/>
          <w:szCs w:val="36"/>
        </w:rPr>
        <w:t> </w:t>
      </w:r>
      <w:r w:rsidRPr="0040020F">
        <w:rPr>
          <w:rFonts w:ascii="Calibri" w:hAnsi="Calibri" w:cs="Calibri"/>
          <w:b/>
          <w:sz w:val="36"/>
          <w:szCs w:val="36"/>
        </w:rPr>
        <w:t>veřejné zakázce</w:t>
      </w:r>
    </w:p>
    <w:p w14:paraId="78497ED9" w14:textId="77777777" w:rsidR="00B4189E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B4189E" w14:paraId="2FA19D32" w14:textId="77777777" w:rsidTr="005A5E15">
        <w:trPr>
          <w:trHeight w:val="63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6943023" w14:textId="77777777" w:rsidR="00B4189E" w:rsidRPr="003028A2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3028A2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E07785E" w14:textId="5E742E66" w:rsidR="00B4189E" w:rsidRPr="003028A2" w:rsidRDefault="00D978D3" w:rsidP="005A5E15">
            <w:pPr>
              <w:rPr>
                <w:rFonts w:ascii="Calibri" w:hAnsi="Calibri" w:cs="Calibri"/>
                <w:b/>
                <w:bCs/>
              </w:rPr>
            </w:pPr>
            <w:r w:rsidRPr="006B6CEE">
              <w:rPr>
                <w:rFonts w:ascii="Tahoma" w:hAnsi="Tahoma" w:cs="Tahoma"/>
                <w:b/>
                <w:sz w:val="20"/>
                <w:szCs w:val="20"/>
              </w:rPr>
              <w:t>Lázeňské lesy a parky Karlovy Vary</w:t>
            </w:r>
            <w:r w:rsidRPr="00215428">
              <w:rPr>
                <w:rFonts w:ascii="Tahoma" w:hAnsi="Tahoma" w:cs="Tahoma"/>
                <w:b/>
                <w:sz w:val="20"/>
                <w:szCs w:val="20"/>
              </w:rPr>
              <w:t>, příspěvková organizace</w:t>
            </w:r>
          </w:p>
        </w:tc>
      </w:tr>
      <w:tr w:rsidR="00B4189E" w14:paraId="6A0308B4" w14:textId="77777777" w:rsidTr="005A5E15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6184221" w14:textId="77777777" w:rsidR="00B4189E" w:rsidRPr="003028A2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3028A2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4BADEA51" w14:textId="25B1DB0A" w:rsidR="00B4189E" w:rsidRPr="003028A2" w:rsidRDefault="000308BC" w:rsidP="003028A2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Přeprava dříví</w:t>
            </w:r>
            <w:r w:rsidR="00D978D3" w:rsidRPr="00D978D3">
              <w:rPr>
                <w:rFonts w:ascii="Calibri" w:hAnsi="Calibri" w:cs="Calibri"/>
                <w:b/>
              </w:rPr>
              <w:t xml:space="preserve"> na období 2024 pro LLPKV</w:t>
            </w:r>
          </w:p>
        </w:tc>
      </w:tr>
    </w:tbl>
    <w:p w14:paraId="1171D515" w14:textId="77777777" w:rsidR="00B4189E" w:rsidRDefault="00B4189E" w:rsidP="00B4189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4189E" w14:paraId="1C25253F" w14:textId="77777777" w:rsidTr="005A5E15">
        <w:tc>
          <w:tcPr>
            <w:tcW w:w="3020" w:type="dxa"/>
            <w:shd w:val="clear" w:color="auto" w:fill="auto"/>
            <w:vAlign w:val="center"/>
          </w:tcPr>
          <w:p w14:paraId="57084B7D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44D179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F2511B6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B4189E" w14:paraId="74E0D426" w14:textId="77777777" w:rsidTr="005A5E15">
        <w:tc>
          <w:tcPr>
            <w:tcW w:w="3020" w:type="dxa"/>
            <w:shd w:val="clear" w:color="auto" w:fill="auto"/>
          </w:tcPr>
          <w:p w14:paraId="5812A938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EF2A02F" w14:textId="7AFE0AAB" w:rsidR="00B4189E" w:rsidRPr="00132BCF" w:rsidRDefault="00965B28" w:rsidP="005A5E15">
            <w:pPr>
              <w:jc w:val="center"/>
              <w:rPr>
                <w:b/>
              </w:rPr>
            </w:pPr>
            <w:r w:rsidRPr="00132BCF">
              <w:rPr>
                <w:b/>
              </w:rPr>
              <w:t>NE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CF818EC" w14:textId="7B22BD80" w:rsidR="00B4189E" w:rsidRPr="00132BCF" w:rsidRDefault="000308BC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Přeprava dříví</w:t>
            </w:r>
            <w:r w:rsidR="00644825">
              <w:rPr>
                <w:sz w:val="18"/>
                <w:szCs w:val="18"/>
              </w:rPr>
              <w:t xml:space="preserve"> je vysoce riziková. Všechny přítomné osoby musí splňovat požadovanou kvalifikaci.</w:t>
            </w:r>
          </w:p>
        </w:tc>
      </w:tr>
      <w:tr w:rsidR="00B4189E" w:rsidRPr="00644825" w14:paraId="164B0188" w14:textId="77777777" w:rsidTr="005A5E15">
        <w:tc>
          <w:tcPr>
            <w:tcW w:w="3020" w:type="dxa"/>
            <w:shd w:val="clear" w:color="auto" w:fill="auto"/>
          </w:tcPr>
          <w:p w14:paraId="70379B68" w14:textId="77777777" w:rsidR="00B4189E" w:rsidRPr="00644825" w:rsidRDefault="00B4189E" w:rsidP="005A5E15">
            <w:pPr>
              <w:autoSpaceDE w:val="0"/>
              <w:autoSpaceDN w:val="0"/>
              <w:adjustRightInd w:val="0"/>
            </w:pPr>
            <w:r w:rsidRPr="00644825"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051CA50" w14:textId="160832DA" w:rsidR="00B4189E" w:rsidRPr="00644825" w:rsidRDefault="00644825" w:rsidP="005A5E15">
            <w:pPr>
              <w:jc w:val="center"/>
              <w:rPr>
                <w:b/>
              </w:rPr>
            </w:pPr>
            <w:r w:rsidRPr="00644825">
              <w:rPr>
                <w:b/>
              </w:rPr>
              <w:t>ANO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CCB1755" w14:textId="5480BB5A" w:rsidR="0093448E" w:rsidRPr="00644825" w:rsidRDefault="00644825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rámci plnění veřejné zakázky je možné pořádat exkurze </w:t>
            </w:r>
            <w:r w:rsidR="00AD5348">
              <w:rPr>
                <w:sz w:val="18"/>
                <w:szCs w:val="18"/>
              </w:rPr>
              <w:t>pro školy nebo veřejnost při dodržení bezpečnostních opatření.</w:t>
            </w:r>
          </w:p>
        </w:tc>
      </w:tr>
      <w:tr w:rsidR="00B4189E" w:rsidRPr="00644825" w14:paraId="4AEED141" w14:textId="77777777" w:rsidTr="005A5E15">
        <w:tc>
          <w:tcPr>
            <w:tcW w:w="3020" w:type="dxa"/>
            <w:shd w:val="clear" w:color="auto" w:fill="auto"/>
          </w:tcPr>
          <w:p w14:paraId="56867660" w14:textId="77777777" w:rsidR="00B4189E" w:rsidRPr="00644825" w:rsidRDefault="00B4189E" w:rsidP="005A5E15">
            <w:pPr>
              <w:autoSpaceDE w:val="0"/>
              <w:autoSpaceDN w:val="0"/>
              <w:adjustRightInd w:val="0"/>
            </w:pPr>
            <w:r w:rsidRPr="00644825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F783503" w14:textId="659B4CA6" w:rsidR="00B4189E" w:rsidRPr="00644825" w:rsidRDefault="00554547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196A2C2" w14:textId="72B52861" w:rsidR="00224A8B" w:rsidRPr="00644825" w:rsidRDefault="00554547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se snaží těmto rizikům předcházet nastavením</w:t>
            </w:r>
            <w:r w:rsidR="00E32BCA">
              <w:rPr>
                <w:sz w:val="18"/>
                <w:szCs w:val="18"/>
              </w:rPr>
              <w:t xml:space="preserve"> smluvních podmínek. Zadavatel se nedomnívá, že by bylo vhodné v rámci předmětné</w:t>
            </w:r>
            <w:r w:rsidR="00465D5C">
              <w:rPr>
                <w:sz w:val="18"/>
                <w:szCs w:val="18"/>
              </w:rPr>
              <w:t xml:space="preserve"> </w:t>
            </w:r>
            <w:r w:rsidR="00E32BCA">
              <w:rPr>
                <w:sz w:val="18"/>
                <w:szCs w:val="18"/>
              </w:rPr>
              <w:t xml:space="preserve">veřejné zakázky hodnotit </w:t>
            </w:r>
            <w:r w:rsidR="007A31C8">
              <w:rPr>
                <w:sz w:val="18"/>
                <w:szCs w:val="18"/>
              </w:rPr>
              <w:t>lépe pracovní podmínky osob podílejících se na plnění, nad rámec</w:t>
            </w:r>
            <w:r w:rsidR="00465D5C">
              <w:rPr>
                <w:sz w:val="18"/>
                <w:szCs w:val="18"/>
              </w:rPr>
              <w:t xml:space="preserve"> </w:t>
            </w:r>
            <w:r w:rsidR="007A31C8">
              <w:rPr>
                <w:sz w:val="18"/>
                <w:szCs w:val="18"/>
              </w:rPr>
              <w:t>zákonného standardu</w:t>
            </w:r>
            <w:r w:rsidR="00465D5C">
              <w:rPr>
                <w:sz w:val="18"/>
                <w:szCs w:val="18"/>
              </w:rPr>
              <w:t xml:space="preserve"> pracovních podmínek. Zhotovitel bude proškolen v bezpečnosti práce.</w:t>
            </w:r>
          </w:p>
        </w:tc>
      </w:tr>
      <w:tr w:rsidR="00B4189E" w:rsidRPr="00644825" w14:paraId="68CB1FD9" w14:textId="77777777" w:rsidTr="005A5E15">
        <w:tc>
          <w:tcPr>
            <w:tcW w:w="3020" w:type="dxa"/>
            <w:shd w:val="clear" w:color="auto" w:fill="auto"/>
          </w:tcPr>
          <w:p w14:paraId="46DE9037" w14:textId="77777777" w:rsidR="00B4189E" w:rsidRPr="00644825" w:rsidRDefault="00B4189E" w:rsidP="005A5E15">
            <w:pPr>
              <w:autoSpaceDE w:val="0"/>
              <w:autoSpaceDN w:val="0"/>
              <w:adjustRightInd w:val="0"/>
            </w:pPr>
            <w:r w:rsidRPr="00644825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34F7382" w14:textId="30391962" w:rsidR="00B4189E" w:rsidRPr="00644825" w:rsidRDefault="00465D5C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3C141089" w14:textId="2BAE2337" w:rsidR="00B4189E" w:rsidRPr="00644825" w:rsidRDefault="00465D5C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</w:t>
            </w:r>
          </w:p>
        </w:tc>
      </w:tr>
      <w:tr w:rsidR="00B4189E" w:rsidRPr="00644825" w14:paraId="4B324357" w14:textId="77777777" w:rsidTr="005A5E15">
        <w:tc>
          <w:tcPr>
            <w:tcW w:w="3020" w:type="dxa"/>
            <w:shd w:val="clear" w:color="auto" w:fill="auto"/>
          </w:tcPr>
          <w:p w14:paraId="5391BDFE" w14:textId="77777777" w:rsidR="00B4189E" w:rsidRPr="00644825" w:rsidRDefault="00B4189E" w:rsidP="005A5E15">
            <w:pPr>
              <w:autoSpaceDE w:val="0"/>
              <w:autoSpaceDN w:val="0"/>
              <w:adjustRightInd w:val="0"/>
            </w:pPr>
            <w:r w:rsidRPr="00644825"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932A446" w14:textId="0A99ADEF" w:rsidR="00B4189E" w:rsidRPr="00DD5FB1" w:rsidRDefault="00465D5C" w:rsidP="005A5E15">
            <w:pPr>
              <w:jc w:val="center"/>
              <w:rPr>
                <w:b/>
                <w:bCs/>
              </w:rPr>
            </w:pPr>
            <w:r w:rsidRPr="00DD5FB1">
              <w:rPr>
                <w:b/>
                <w:bCs/>
              </w:rPr>
              <w:t>NE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36A2C4C" w14:textId="3A83FFBD" w:rsidR="00B4189E" w:rsidRPr="00644825" w:rsidRDefault="00465D5C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důvodu požadavku na kvalifikaci pracujících osob a rizikovosti zakázky se nemohou</w:t>
            </w:r>
            <w:r w:rsidR="00DD5FB1">
              <w:rPr>
                <w:sz w:val="18"/>
                <w:szCs w:val="18"/>
              </w:rPr>
              <w:t xml:space="preserve"> sociální podniky na zakázce podílet.</w:t>
            </w:r>
          </w:p>
        </w:tc>
      </w:tr>
      <w:tr w:rsidR="00B4189E" w:rsidRPr="00644825" w14:paraId="16CE955B" w14:textId="77777777" w:rsidTr="005A5E15">
        <w:tc>
          <w:tcPr>
            <w:tcW w:w="3020" w:type="dxa"/>
            <w:shd w:val="clear" w:color="auto" w:fill="auto"/>
          </w:tcPr>
          <w:p w14:paraId="624E3174" w14:textId="77777777" w:rsidR="00B4189E" w:rsidRPr="00644825" w:rsidRDefault="00B4189E" w:rsidP="005A5E15">
            <w:pPr>
              <w:autoSpaceDE w:val="0"/>
              <w:autoSpaceDN w:val="0"/>
              <w:adjustRightInd w:val="0"/>
            </w:pPr>
            <w:r w:rsidRPr="00644825"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CCC089A" w14:textId="00091A30" w:rsidR="00B4189E" w:rsidRPr="00DD5FB1" w:rsidRDefault="00DD5FB1" w:rsidP="005A5E15">
            <w:pPr>
              <w:jc w:val="center"/>
              <w:rPr>
                <w:b/>
                <w:bCs/>
              </w:rPr>
            </w:pPr>
            <w:r w:rsidRPr="00DD5FB1">
              <w:rPr>
                <w:b/>
                <w:bCs/>
              </w:rPr>
              <w:t>ANO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90A2F89" w14:textId="2A855D43" w:rsidR="00B4189E" w:rsidRPr="00644825" w:rsidRDefault="00DD5FB1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Malé a střední podniky mohou veřejnou zakázku plnit</w:t>
            </w:r>
            <w:r w:rsidR="00232BF5">
              <w:rPr>
                <w:sz w:val="18"/>
                <w:szCs w:val="18"/>
              </w:rPr>
              <w:t xml:space="preserve"> či se na jejím plnění podílet. Není vhodné přijímat opatření, aby se ještě více zlepšil jejich přístup k účasti na veřejné zakázce.</w:t>
            </w:r>
          </w:p>
        </w:tc>
      </w:tr>
      <w:tr w:rsidR="00B4189E" w:rsidRPr="00644825" w14:paraId="21DBEA63" w14:textId="77777777" w:rsidTr="005A5E15">
        <w:tc>
          <w:tcPr>
            <w:tcW w:w="3020" w:type="dxa"/>
            <w:shd w:val="clear" w:color="auto" w:fill="auto"/>
          </w:tcPr>
          <w:p w14:paraId="0E447DD5" w14:textId="77777777" w:rsidR="00B4189E" w:rsidRPr="00644825" w:rsidRDefault="00B4189E" w:rsidP="005A5E15">
            <w:pPr>
              <w:autoSpaceDE w:val="0"/>
              <w:autoSpaceDN w:val="0"/>
              <w:adjustRightInd w:val="0"/>
            </w:pPr>
            <w:r w:rsidRPr="00644825">
              <w:rPr>
                <w:rFonts w:ascii="Calibri" w:hAnsi="Calibri" w:cs="Calibri"/>
                <w:sz w:val="18"/>
                <w:szCs w:val="18"/>
              </w:rPr>
              <w:t xml:space="preserve">Existuje zvýšené riziko problémových vztahů v dodavatelském řetězci, zejména pro malé a střední podniky, jako např. opožděná splatnost faktur, nelegální zaměstnávání osob, porušování BOZP, nedodržování </w:t>
            </w:r>
            <w:r w:rsidRPr="00644825">
              <w:rPr>
                <w:rFonts w:ascii="Calibri" w:hAnsi="Calibri" w:cs="Calibri"/>
                <w:sz w:val="18"/>
                <w:szCs w:val="18"/>
              </w:rPr>
              <w:lastRenderedPageBreak/>
              <w:t>právních předpisů o ochraně životního prostředí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9C0993" w14:textId="1D474B33" w:rsidR="00B4189E" w:rsidRPr="00644825" w:rsidRDefault="00232BF5" w:rsidP="005A5E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ANO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1284B42" w14:textId="06885602" w:rsidR="00B4189E" w:rsidRPr="00644825" w:rsidRDefault="00232BF5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určité riziko existuje. Zadavatel opět minimalizuje tato rizika nastavením smluvních podmínek.</w:t>
            </w:r>
          </w:p>
        </w:tc>
      </w:tr>
      <w:tr w:rsidR="00B4189E" w:rsidRPr="00644825" w14:paraId="03B6D78F" w14:textId="77777777" w:rsidTr="005A5E15">
        <w:tc>
          <w:tcPr>
            <w:tcW w:w="3020" w:type="dxa"/>
            <w:shd w:val="clear" w:color="auto" w:fill="auto"/>
          </w:tcPr>
          <w:p w14:paraId="0CBB8F6A" w14:textId="77777777" w:rsidR="00B4189E" w:rsidRPr="00644825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44825"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27998DF" w14:textId="75D399C4" w:rsidR="00B4189E" w:rsidRPr="004C11C3" w:rsidRDefault="008A53F8" w:rsidP="005A5E15">
            <w:pPr>
              <w:jc w:val="center"/>
              <w:rPr>
                <w:b/>
                <w:bCs/>
              </w:rPr>
            </w:pPr>
            <w:r w:rsidRPr="004C11C3">
              <w:rPr>
                <w:b/>
                <w:bCs/>
              </w:rPr>
              <w:t>NE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DEA61CD" w14:textId="25C4EAA0" w:rsidR="00B4189E" w:rsidRPr="00644825" w:rsidRDefault="004E73A7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Vozidla využívá</w:t>
            </w:r>
            <w:r w:rsidR="00B83810">
              <w:rPr>
                <w:sz w:val="18"/>
                <w:szCs w:val="18"/>
              </w:rPr>
              <w:t>na k přepravě splňují technické požadavky a limity stanovené platnou legislativou</w:t>
            </w:r>
            <w:r w:rsidR="00E94F35">
              <w:rPr>
                <w:sz w:val="18"/>
                <w:szCs w:val="18"/>
              </w:rPr>
              <w:t xml:space="preserve">. </w:t>
            </w:r>
            <w:r w:rsidR="00763E45">
              <w:rPr>
                <w:sz w:val="18"/>
                <w:szCs w:val="18"/>
              </w:rPr>
              <w:t xml:space="preserve">Veřejná zakázka </w:t>
            </w:r>
            <w:r w:rsidR="00E94F35">
              <w:rPr>
                <w:sz w:val="18"/>
                <w:szCs w:val="18"/>
              </w:rPr>
              <w:t>je ekonomicky nejvýhodnější v daných přírodních podmínkách a s</w:t>
            </w:r>
            <w:r w:rsidR="00581078">
              <w:rPr>
                <w:sz w:val="18"/>
                <w:szCs w:val="18"/>
              </w:rPr>
              <w:t> </w:t>
            </w:r>
            <w:r w:rsidR="00E94F35">
              <w:rPr>
                <w:sz w:val="18"/>
                <w:szCs w:val="18"/>
              </w:rPr>
              <w:t>přihlédnutím</w:t>
            </w:r>
            <w:r w:rsidR="00581078">
              <w:rPr>
                <w:sz w:val="18"/>
                <w:szCs w:val="18"/>
              </w:rPr>
              <w:t xml:space="preserve"> k nutnosti rychle </w:t>
            </w:r>
            <w:r w:rsidR="00763E45">
              <w:rPr>
                <w:sz w:val="18"/>
                <w:szCs w:val="18"/>
              </w:rPr>
              <w:t>odvézt</w:t>
            </w:r>
            <w:r w:rsidR="00581078">
              <w:rPr>
                <w:sz w:val="18"/>
                <w:szCs w:val="18"/>
              </w:rPr>
              <w:t xml:space="preserve"> dříví napadené kůrovcem.</w:t>
            </w:r>
          </w:p>
        </w:tc>
      </w:tr>
      <w:tr w:rsidR="00B4189E" w:rsidRPr="00644825" w14:paraId="2119499A" w14:textId="77777777" w:rsidTr="005A5E15">
        <w:tc>
          <w:tcPr>
            <w:tcW w:w="3020" w:type="dxa"/>
            <w:shd w:val="clear" w:color="auto" w:fill="auto"/>
          </w:tcPr>
          <w:p w14:paraId="18783383" w14:textId="77777777" w:rsidR="00B4189E" w:rsidRPr="00644825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44825"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65CE2A9" w14:textId="488B8248" w:rsidR="00B4189E" w:rsidRPr="004C11C3" w:rsidRDefault="00581078" w:rsidP="005A5E15">
            <w:pPr>
              <w:jc w:val="center"/>
              <w:rPr>
                <w:b/>
                <w:bCs/>
              </w:rPr>
            </w:pPr>
            <w:r w:rsidRPr="004C11C3">
              <w:rPr>
                <w:b/>
                <w:bCs/>
              </w:rPr>
              <w:t>NE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4703E78" w14:textId="1A549B1A" w:rsidR="00B4189E" w:rsidRPr="00644825" w:rsidRDefault="00581078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Tato veřejná zakázka se vypisuje především z důvodu minimalizace negativního dopadu na životní prostředí. Zároveň je ekonomicky nejvýhodnější v daných přírodních podmínkách.</w:t>
            </w:r>
          </w:p>
        </w:tc>
      </w:tr>
      <w:tr w:rsidR="00B4189E" w:rsidRPr="00644825" w14:paraId="3DA96380" w14:textId="77777777" w:rsidTr="005A5E15">
        <w:tc>
          <w:tcPr>
            <w:tcW w:w="3020" w:type="dxa"/>
            <w:shd w:val="clear" w:color="auto" w:fill="auto"/>
          </w:tcPr>
          <w:p w14:paraId="622961C6" w14:textId="77777777" w:rsidR="00B4189E" w:rsidRPr="00644825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44825"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898D80C" w14:textId="09BEF6DC" w:rsidR="00B4189E" w:rsidRPr="00644825" w:rsidRDefault="004C11C3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AA52C82" w14:textId="3E4DBC5E" w:rsidR="00B4189E" w:rsidRPr="00644825" w:rsidRDefault="004C11C3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Ekonomické přijatelné nikoliv.</w:t>
            </w:r>
          </w:p>
        </w:tc>
      </w:tr>
      <w:tr w:rsidR="00B4189E" w:rsidRPr="00644825" w14:paraId="0B683DE3" w14:textId="77777777" w:rsidTr="005A5E15">
        <w:tc>
          <w:tcPr>
            <w:tcW w:w="3020" w:type="dxa"/>
            <w:shd w:val="clear" w:color="auto" w:fill="auto"/>
          </w:tcPr>
          <w:p w14:paraId="265AEB09" w14:textId="77777777" w:rsidR="00B4189E" w:rsidRPr="00644825" w:rsidRDefault="00B4189E" w:rsidP="005A5E15">
            <w:pPr>
              <w:autoSpaceDE w:val="0"/>
              <w:autoSpaceDN w:val="0"/>
              <w:adjustRightInd w:val="0"/>
            </w:pPr>
            <w:r w:rsidRPr="00644825">
              <w:rPr>
                <w:rFonts w:ascii="Calibri" w:hAnsi="Calibri" w:cs="Calibri"/>
                <w:sz w:val="18"/>
                <w:szCs w:val="18"/>
              </w:rPr>
              <w:t xml:space="preserve">Je vhodné o užití OVZ ve veřejné zakázce informovat dodavatele, například formou předběžných tržních konzultací, představení plánu veřejných zakázek, setkání typu </w:t>
            </w:r>
            <w:proofErr w:type="spellStart"/>
            <w:r w:rsidRPr="00644825">
              <w:rPr>
                <w:rFonts w:ascii="Calibri" w:hAnsi="Calibri" w:cs="Calibri"/>
                <w:sz w:val="18"/>
                <w:szCs w:val="18"/>
              </w:rPr>
              <w:t>Meetthebuyer</w:t>
            </w:r>
            <w:proofErr w:type="spellEnd"/>
            <w:r w:rsidRPr="00644825">
              <w:rPr>
                <w:rFonts w:ascii="Calibri" w:hAnsi="Calibri" w:cs="Calibri"/>
                <w:sz w:val="18"/>
                <w:szCs w:val="18"/>
              </w:rPr>
              <w:t xml:space="preserve"> neboli Poznej svého zadavatele, technických školení dodavatelů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8F78154" w14:textId="05C5F089" w:rsidR="00B4189E" w:rsidRPr="00644825" w:rsidRDefault="004C11C3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shd w:val="clear" w:color="auto" w:fill="auto"/>
          </w:tcPr>
          <w:p w14:paraId="32FF68E7" w14:textId="3E01B4B4" w:rsidR="00B4189E" w:rsidRPr="00644825" w:rsidRDefault="004C11C3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Veřejná zakázka se v obdobném rozsahu</w:t>
            </w:r>
            <w:r w:rsidR="004A3B0E">
              <w:rPr>
                <w:sz w:val="18"/>
                <w:szCs w:val="18"/>
              </w:rPr>
              <w:t xml:space="preserve"> opakuje každoročně. Zájemci o účast ve výběrovém řízení se s podmínkami mohou seznámit přímo v terénu.</w:t>
            </w:r>
            <w:r w:rsidR="00EE4E37">
              <w:rPr>
                <w:sz w:val="18"/>
                <w:szCs w:val="18"/>
              </w:rPr>
              <w:t xml:space="preserve"> Technické požadavky zaručují environmentálně odpovědný přístup </w:t>
            </w:r>
            <w:r w:rsidR="00AD243C">
              <w:rPr>
                <w:sz w:val="18"/>
                <w:szCs w:val="18"/>
              </w:rPr>
              <w:t>a</w:t>
            </w:r>
            <w:r w:rsidR="00EE4E37">
              <w:rPr>
                <w:sz w:val="18"/>
                <w:szCs w:val="18"/>
              </w:rPr>
              <w:t xml:space="preserve"> využití inovací</w:t>
            </w:r>
            <w:r w:rsidR="00AD243C">
              <w:rPr>
                <w:sz w:val="18"/>
                <w:szCs w:val="18"/>
              </w:rPr>
              <w:t xml:space="preserve"> jsou specifikovány v zadávací dokumentaci.</w:t>
            </w:r>
          </w:p>
        </w:tc>
      </w:tr>
      <w:tr w:rsidR="00B4189E" w14:paraId="45A261DB" w14:textId="77777777" w:rsidTr="005A5E15">
        <w:tc>
          <w:tcPr>
            <w:tcW w:w="3020" w:type="dxa"/>
            <w:shd w:val="clear" w:color="auto" w:fill="auto"/>
          </w:tcPr>
          <w:p w14:paraId="391AEA62" w14:textId="77777777" w:rsidR="00B4189E" w:rsidRPr="00644825" w:rsidRDefault="00B4189E" w:rsidP="005A5E15">
            <w:pPr>
              <w:autoSpaceDE w:val="0"/>
              <w:autoSpaceDN w:val="0"/>
              <w:adjustRightInd w:val="0"/>
            </w:pPr>
            <w:r w:rsidRPr="00644825"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89E7EED" w14:textId="1E9849ED" w:rsidR="00B4189E" w:rsidRPr="00644825" w:rsidRDefault="00AD243C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shd w:val="clear" w:color="auto" w:fill="auto"/>
          </w:tcPr>
          <w:p w14:paraId="53783552" w14:textId="5588F352" w:rsidR="00B4189E" w:rsidRPr="00644825" w:rsidRDefault="00AD243C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</w:t>
            </w:r>
          </w:p>
        </w:tc>
      </w:tr>
    </w:tbl>
    <w:p w14:paraId="0190EAF3" w14:textId="77777777" w:rsidR="00B4189E" w:rsidRPr="0040020F" w:rsidRDefault="00B4189E" w:rsidP="00B4189E">
      <w:pPr>
        <w:rPr>
          <w:lang w:val="x-none" w:eastAsia="x-none"/>
        </w:rPr>
      </w:pPr>
    </w:p>
    <w:p w14:paraId="2F921E55" w14:textId="77777777" w:rsidR="006F0E98" w:rsidRDefault="006F0E98"/>
    <w:sectPr w:rsidR="006F0E98" w:rsidSect="00B2248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58D3" w14:textId="77777777" w:rsidR="00615E84" w:rsidRDefault="00615E84" w:rsidP="00021DEE">
      <w:r>
        <w:separator/>
      </w:r>
    </w:p>
  </w:endnote>
  <w:endnote w:type="continuationSeparator" w:id="0">
    <w:p w14:paraId="7C867E74" w14:textId="77777777" w:rsidR="00615E84" w:rsidRDefault="00615E84" w:rsidP="0002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0FDA" w14:textId="77777777" w:rsidR="00615E84" w:rsidRDefault="00615E84" w:rsidP="00021DEE">
      <w:r>
        <w:separator/>
      </w:r>
    </w:p>
  </w:footnote>
  <w:footnote w:type="continuationSeparator" w:id="0">
    <w:p w14:paraId="65201A89" w14:textId="77777777" w:rsidR="00615E84" w:rsidRDefault="00615E84" w:rsidP="0002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9209" w14:textId="409EC9C8" w:rsidR="00021DEE" w:rsidRPr="00E4389A" w:rsidRDefault="00021DEE" w:rsidP="00021DEE">
    <w:pPr>
      <w:pStyle w:val="Zhlav"/>
      <w:jc w:val="right"/>
      <w:rPr>
        <w:rFonts w:ascii="Tahoma" w:hAnsi="Tahoma" w:cs="Tahoma"/>
        <w:b/>
        <w:bCs/>
        <w:i/>
        <w:iCs/>
        <w:sz w:val="20"/>
        <w:szCs w:val="20"/>
      </w:rPr>
    </w:pPr>
    <w:r w:rsidRPr="00E4389A">
      <w:rPr>
        <w:rFonts w:ascii="Tahoma" w:hAnsi="Tahoma" w:cs="Tahoma"/>
        <w:b/>
        <w:bCs/>
        <w:i/>
        <w:iCs/>
        <w:sz w:val="20"/>
        <w:szCs w:val="20"/>
      </w:rPr>
      <w:t xml:space="preserve">Příloha č. </w:t>
    </w:r>
    <w:r w:rsidR="000F6884">
      <w:rPr>
        <w:rFonts w:ascii="Tahoma" w:hAnsi="Tahoma" w:cs="Tahoma"/>
        <w:b/>
        <w:bCs/>
        <w:i/>
        <w:iCs/>
        <w:sz w:val="20"/>
        <w:szCs w:val="20"/>
      </w:rPr>
      <w:t>7</w:t>
    </w:r>
    <w:r w:rsidRPr="00E4389A">
      <w:rPr>
        <w:rFonts w:ascii="Tahoma" w:hAnsi="Tahoma" w:cs="Tahoma"/>
        <w:b/>
        <w:bCs/>
        <w:i/>
        <w:iCs/>
        <w:sz w:val="20"/>
        <w:szCs w:val="20"/>
      </w:rPr>
      <w:t xml:space="preserve"> </w:t>
    </w:r>
    <w:r w:rsidR="000F6884">
      <w:rPr>
        <w:rFonts w:ascii="Tahoma" w:hAnsi="Tahoma" w:cs="Tahoma"/>
        <w:b/>
        <w:bCs/>
        <w:i/>
        <w:iCs/>
        <w:sz w:val="20"/>
        <w:szCs w:val="20"/>
      </w:rPr>
      <w:t>Výzvy k podání nabídek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2C"/>
    <w:rsid w:val="00021DEE"/>
    <w:rsid w:val="000308BC"/>
    <w:rsid w:val="000F6884"/>
    <w:rsid w:val="00132BCF"/>
    <w:rsid w:val="001524BC"/>
    <w:rsid w:val="001E5BCD"/>
    <w:rsid w:val="0021582C"/>
    <w:rsid w:val="00224A8B"/>
    <w:rsid w:val="00232BF5"/>
    <w:rsid w:val="0024125A"/>
    <w:rsid w:val="003028A2"/>
    <w:rsid w:val="003837DD"/>
    <w:rsid w:val="00423CB0"/>
    <w:rsid w:val="00465D5C"/>
    <w:rsid w:val="004A3B0E"/>
    <w:rsid w:val="004C11C3"/>
    <w:rsid w:val="004E73A7"/>
    <w:rsid w:val="004E7A1A"/>
    <w:rsid w:val="00544C7E"/>
    <w:rsid w:val="00554547"/>
    <w:rsid w:val="00581078"/>
    <w:rsid w:val="005850CA"/>
    <w:rsid w:val="005D3F40"/>
    <w:rsid w:val="00615E84"/>
    <w:rsid w:val="00624DB5"/>
    <w:rsid w:val="00642BA2"/>
    <w:rsid w:val="00644825"/>
    <w:rsid w:val="00651328"/>
    <w:rsid w:val="006878BA"/>
    <w:rsid w:val="006A543B"/>
    <w:rsid w:val="006C1330"/>
    <w:rsid w:val="006F05DD"/>
    <w:rsid w:val="006F0E98"/>
    <w:rsid w:val="00716B62"/>
    <w:rsid w:val="00763E45"/>
    <w:rsid w:val="007A31C8"/>
    <w:rsid w:val="007F31E9"/>
    <w:rsid w:val="00824974"/>
    <w:rsid w:val="00887506"/>
    <w:rsid w:val="008904C7"/>
    <w:rsid w:val="008A53F8"/>
    <w:rsid w:val="008E6EA2"/>
    <w:rsid w:val="009167BA"/>
    <w:rsid w:val="0093448E"/>
    <w:rsid w:val="00965B28"/>
    <w:rsid w:val="00A1401C"/>
    <w:rsid w:val="00A744E3"/>
    <w:rsid w:val="00AD243C"/>
    <w:rsid w:val="00AD5348"/>
    <w:rsid w:val="00B23947"/>
    <w:rsid w:val="00B4189E"/>
    <w:rsid w:val="00B43258"/>
    <w:rsid w:val="00B83810"/>
    <w:rsid w:val="00CD6E4E"/>
    <w:rsid w:val="00D978D3"/>
    <w:rsid w:val="00DD5FB1"/>
    <w:rsid w:val="00E12C4F"/>
    <w:rsid w:val="00E32BCA"/>
    <w:rsid w:val="00E4389A"/>
    <w:rsid w:val="00E441BB"/>
    <w:rsid w:val="00E91ABA"/>
    <w:rsid w:val="00E94F35"/>
    <w:rsid w:val="00EE4E37"/>
    <w:rsid w:val="00F1664E"/>
    <w:rsid w:val="00F73309"/>
    <w:rsid w:val="00F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EAFD"/>
  <w15:docId w15:val="{855FDAED-9A21-403E-8D44-8C0A1B9D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Sojková</dc:creator>
  <cp:keywords/>
  <dc:description/>
  <cp:lastModifiedBy>Helena Čížková</cp:lastModifiedBy>
  <cp:revision>3</cp:revision>
  <dcterms:created xsi:type="dcterms:W3CDTF">2023-12-18T15:39:00Z</dcterms:created>
  <dcterms:modified xsi:type="dcterms:W3CDTF">2023-12-21T12:17:00Z</dcterms:modified>
</cp:coreProperties>
</file>