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7"/>
        <w:gridCol w:w="99"/>
        <w:gridCol w:w="397"/>
        <w:gridCol w:w="1389"/>
      </w:tblGrid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architektury města Karlovy Vary, příspěvková organizace</w:t>
            </w: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Moskevská 2035/21</w:t>
            </w: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01  Karlovy Vary</w:t>
            </w: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06968155</w:t>
            </w:r>
          </w:p>
        </w:tc>
      </w:tr>
      <w:tr w:rsidR="00CC7522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1488" w:type="dxa"/>
            <w:gridSpan w:val="3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05.10.2021</w:t>
            </w:r>
            <w:proofErr w:type="gramEnd"/>
          </w:p>
        </w:tc>
        <w:tc>
          <w:tcPr>
            <w:tcW w:w="6449" w:type="dxa"/>
            <w:gridSpan w:val="13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2083" w:type="dxa"/>
            <w:gridSpan w:val="5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OBJ34-37315/2021</w:t>
            </w:r>
          </w:p>
        </w:tc>
        <w:tc>
          <w:tcPr>
            <w:tcW w:w="892" w:type="dxa"/>
            <w:gridSpan w:val="4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2" w:type="dxa"/>
            <w:gridSpan w:val="4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CC7522">
        <w:trPr>
          <w:cantSplit/>
        </w:trPr>
        <w:tc>
          <w:tcPr>
            <w:tcW w:w="6547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CC7522">
        <w:trPr>
          <w:cantSplit/>
        </w:trPr>
        <w:tc>
          <w:tcPr>
            <w:tcW w:w="6547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přípravu projektových úkolů za období 2020/2021 - plánované.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Jedná se o tyto projekty: </w:t>
            </w:r>
            <w:r>
              <w:rPr>
                <w:rFonts w:ascii="Arial" w:hAnsi="Arial"/>
                <w:b/>
                <w:sz w:val="18"/>
              </w:rPr>
              <w:br/>
              <w:t>- UNESCO</w:t>
            </w:r>
            <w:r>
              <w:rPr>
                <w:rFonts w:ascii="Arial" w:hAnsi="Arial"/>
                <w:b/>
                <w:sz w:val="18"/>
              </w:rPr>
              <w:br/>
              <w:t>- Workshopy</w:t>
            </w:r>
            <w:r>
              <w:rPr>
                <w:rFonts w:ascii="Arial" w:hAnsi="Arial"/>
                <w:b/>
                <w:sz w:val="18"/>
              </w:rPr>
              <w:br/>
              <w:t>- Širší centrum</w:t>
            </w:r>
            <w:r>
              <w:rPr>
                <w:rFonts w:ascii="Arial" w:hAnsi="Arial"/>
                <w:b/>
                <w:sz w:val="18"/>
              </w:rPr>
              <w:br/>
              <w:t>- Parkovací dům u Galerie</w:t>
            </w:r>
            <w:r>
              <w:rPr>
                <w:rFonts w:ascii="Arial" w:hAnsi="Arial"/>
                <w:b/>
                <w:sz w:val="18"/>
              </w:rPr>
              <w:br/>
              <w:t>- Máří Magdalena</w:t>
            </w:r>
            <w:r>
              <w:rPr>
                <w:rFonts w:ascii="Arial" w:hAnsi="Arial"/>
                <w:b/>
                <w:sz w:val="18"/>
              </w:rPr>
              <w:br/>
              <w:t>- Koncept krajin</w:t>
            </w:r>
            <w:r>
              <w:rPr>
                <w:rFonts w:ascii="Arial" w:hAnsi="Arial"/>
                <w:b/>
                <w:sz w:val="18"/>
              </w:rPr>
              <w:br/>
              <w:t xml:space="preserve">- Design </w:t>
            </w:r>
            <w:proofErr w:type="spellStart"/>
            <w:r>
              <w:rPr>
                <w:rFonts w:ascii="Arial" w:hAnsi="Arial"/>
                <w:b/>
                <w:sz w:val="18"/>
              </w:rPr>
              <w:t>manual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VP</w:t>
            </w:r>
            <w:r>
              <w:rPr>
                <w:rFonts w:ascii="Arial" w:hAnsi="Arial"/>
                <w:b/>
                <w:sz w:val="18"/>
              </w:rPr>
              <w:br/>
              <w:t>- Divadelní korzo - Vřídelní kolonáda</w:t>
            </w:r>
            <w:r>
              <w:rPr>
                <w:rFonts w:ascii="Arial" w:hAnsi="Arial"/>
                <w:b/>
                <w:sz w:val="18"/>
              </w:rPr>
              <w:br/>
              <w:t>- Webové stránky</w:t>
            </w:r>
            <w:r>
              <w:rPr>
                <w:rFonts w:ascii="Arial" w:hAnsi="Arial"/>
                <w:b/>
                <w:sz w:val="18"/>
              </w:rPr>
              <w:br/>
              <w:t>- Den architektury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Cena celkem: 917.100,- Kč.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Dodavatel není plátce DPH.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Přílohou této objednávky je rozpis financí na jednotlivé projekty ze dne 4. 10. 2021.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917 100</w:t>
            </w: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C7522">
        <w:trPr>
          <w:cantSplit/>
        </w:trPr>
        <w:tc>
          <w:tcPr>
            <w:tcW w:w="1984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Karlovy Vary - OSD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CC7522">
        <w:trPr>
          <w:cantSplit/>
        </w:trPr>
        <w:tc>
          <w:tcPr>
            <w:tcW w:w="1984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C7522">
        <w:trPr>
          <w:cantSplit/>
        </w:trPr>
        <w:tc>
          <w:tcPr>
            <w:tcW w:w="496" w:type="dxa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8929" w:type="dxa"/>
            <w:gridSpan w:val="17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není plátcem DPH</w:t>
            </w: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6C62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6C6238" w:rsidP="0038015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Pokud fakturu budete odesílat emailem, odešlete ji na emailovou adresu: </w:t>
            </w:r>
            <w:bookmarkStart w:id="0" w:name="_GoBack"/>
            <w:bookmarkEnd w:id="0"/>
          </w:p>
        </w:tc>
      </w:tr>
      <w:tr w:rsidR="00CC7522">
        <w:trPr>
          <w:cantSplit/>
        </w:trPr>
        <w:tc>
          <w:tcPr>
            <w:tcW w:w="9921" w:type="dxa"/>
            <w:gridSpan w:val="1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C6238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C6238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C6238" w:rsidRDefault="006C62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7522">
        <w:trPr>
          <w:cantSplit/>
        </w:trPr>
        <w:tc>
          <w:tcPr>
            <w:tcW w:w="4960" w:type="dxa"/>
            <w:gridSpan w:val="9"/>
          </w:tcPr>
          <w:p w:rsidR="00CC7522" w:rsidRDefault="00CC75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CC7522" w:rsidRDefault="006C62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CC7522">
        <w:trPr>
          <w:cantSplit/>
        </w:trPr>
        <w:tc>
          <w:tcPr>
            <w:tcW w:w="4960" w:type="dxa"/>
            <w:gridSpan w:val="9"/>
          </w:tcPr>
          <w:p w:rsidR="00CC7522" w:rsidRDefault="00CC752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CC7522" w:rsidRDefault="006C623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4C3C88" w:rsidRDefault="004C3C88"/>
    <w:sectPr w:rsidR="004C3C88">
      <w:pgSz w:w="11905" w:h="16837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2"/>
    <w:rsid w:val="0038015A"/>
    <w:rsid w:val="004C3C88"/>
    <w:rsid w:val="006C6238"/>
    <w:rsid w:val="00C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EAA0-1551-40CD-BC68-8A5DE5C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dcterms:created xsi:type="dcterms:W3CDTF">2021-10-05T09:52:00Z</dcterms:created>
  <dcterms:modified xsi:type="dcterms:W3CDTF">2021-10-13T08:06:00Z</dcterms:modified>
</cp:coreProperties>
</file>