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6E8B" w14:textId="77777777" w:rsidR="00997427" w:rsidRPr="007A7B04" w:rsidRDefault="00997427" w:rsidP="00F55457">
      <w:pPr>
        <w:pStyle w:val="Nadpis1"/>
        <w:jc w:val="center"/>
        <w:rPr>
          <w:rFonts w:asciiTheme="minorHAnsi" w:hAnsiTheme="minorHAnsi"/>
          <w:sz w:val="20"/>
          <w:szCs w:val="20"/>
        </w:rPr>
      </w:pPr>
    </w:p>
    <w:p w14:paraId="6AE58B88" w14:textId="77777777" w:rsidR="00997427" w:rsidRPr="007A7B04" w:rsidRDefault="00997427" w:rsidP="00F55457">
      <w:pPr>
        <w:pStyle w:val="Nadpis1"/>
        <w:jc w:val="center"/>
        <w:rPr>
          <w:rFonts w:asciiTheme="minorHAnsi" w:hAnsiTheme="minorHAnsi"/>
          <w:sz w:val="20"/>
          <w:szCs w:val="20"/>
        </w:rPr>
      </w:pPr>
    </w:p>
    <w:p w14:paraId="0326D3BA" w14:textId="77777777" w:rsidR="00997427" w:rsidRPr="007A7B04" w:rsidRDefault="00997427" w:rsidP="00F55457">
      <w:pPr>
        <w:pStyle w:val="Nadpis1"/>
        <w:jc w:val="center"/>
        <w:rPr>
          <w:rFonts w:asciiTheme="minorHAnsi" w:hAnsiTheme="minorHAnsi"/>
          <w:sz w:val="20"/>
          <w:szCs w:val="20"/>
        </w:rPr>
      </w:pPr>
    </w:p>
    <w:p w14:paraId="039528AB" w14:textId="77777777" w:rsidR="00997427" w:rsidRPr="001A1519" w:rsidRDefault="00FB50AD" w:rsidP="00F55457">
      <w:pPr>
        <w:pStyle w:val="Nadpis1"/>
        <w:numPr>
          <w:ilvl w:val="0"/>
          <w:numId w:val="0"/>
        </w:numPr>
        <w:spacing w:before="0" w:after="0"/>
        <w:ind w:left="-432"/>
        <w:jc w:val="center"/>
        <w:rPr>
          <w:rFonts w:asciiTheme="minorHAnsi" w:hAnsiTheme="minorHAnsi"/>
          <w:sz w:val="24"/>
          <w:szCs w:val="20"/>
        </w:rPr>
      </w:pPr>
      <w:r>
        <w:rPr>
          <w:rFonts w:asciiTheme="minorHAnsi" w:hAnsiTheme="minorHAnsi"/>
          <w:sz w:val="20"/>
          <w:szCs w:val="20"/>
        </w:rPr>
        <w:t xml:space="preserve">        </w:t>
      </w:r>
      <w:r>
        <w:rPr>
          <w:rFonts w:asciiTheme="minorHAnsi" w:hAnsiTheme="minorHAnsi"/>
          <w:sz w:val="20"/>
          <w:szCs w:val="20"/>
        </w:rPr>
        <w:tab/>
        <w:t xml:space="preserve">    </w:t>
      </w:r>
      <w:r w:rsidR="00997427" w:rsidRPr="001A1519">
        <w:rPr>
          <w:rFonts w:asciiTheme="minorHAnsi" w:hAnsiTheme="minorHAnsi"/>
          <w:sz w:val="24"/>
          <w:szCs w:val="20"/>
        </w:rPr>
        <w:t>Statutární město Karlovy Vary</w:t>
      </w:r>
    </w:p>
    <w:p w14:paraId="0C45CE0A" w14:textId="77777777" w:rsidR="00997427" w:rsidRPr="001A1519"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Cs w:val="20"/>
        </w:rPr>
      </w:pPr>
    </w:p>
    <w:p w14:paraId="6CFE1CA7" w14:textId="77777777" w:rsidR="00997427" w:rsidRPr="001A1519" w:rsidRDefault="00997427" w:rsidP="00F55457">
      <w:pPr>
        <w:widowControl w:val="0"/>
        <w:tabs>
          <w:tab w:val="center" w:pos="4535"/>
          <w:tab w:val="left" w:pos="6744"/>
          <w:tab w:val="left" w:pos="7309"/>
          <w:tab w:val="decimal" w:pos="7878"/>
          <w:tab w:val="left" w:pos="8443"/>
          <w:tab w:val="left" w:pos="9012"/>
        </w:tabs>
        <w:jc w:val="center"/>
        <w:rPr>
          <w:rFonts w:asciiTheme="minorHAnsi" w:hAnsiTheme="minorHAnsi" w:cs="Arial"/>
          <w:b/>
          <w:szCs w:val="20"/>
        </w:rPr>
      </w:pPr>
      <w:r w:rsidRPr="001A1519">
        <w:rPr>
          <w:rFonts w:asciiTheme="minorHAnsi" w:hAnsiTheme="minorHAnsi" w:cs="Arial"/>
          <w:b/>
          <w:szCs w:val="20"/>
        </w:rPr>
        <w:t>a</w:t>
      </w:r>
    </w:p>
    <w:p w14:paraId="6B9E2B1A" w14:textId="77777777" w:rsidR="00FB50AD" w:rsidRPr="001A1519" w:rsidRDefault="00FB50AD" w:rsidP="00F55457">
      <w:pPr>
        <w:suppressAutoHyphens w:val="0"/>
        <w:autoSpaceDE w:val="0"/>
        <w:autoSpaceDN w:val="0"/>
        <w:adjustRightInd w:val="0"/>
        <w:ind w:left="2124"/>
        <w:jc w:val="center"/>
        <w:rPr>
          <w:rFonts w:asciiTheme="minorHAnsi" w:hAnsiTheme="minorHAnsi" w:cs="Arial"/>
          <w:b/>
          <w:caps/>
          <w:szCs w:val="20"/>
        </w:rPr>
      </w:pPr>
    </w:p>
    <w:p w14:paraId="2DE88819" w14:textId="77777777" w:rsidR="00FB50AD" w:rsidRPr="001A1519" w:rsidRDefault="001F4D38" w:rsidP="00F55457">
      <w:pPr>
        <w:suppressAutoHyphens w:val="0"/>
        <w:autoSpaceDE w:val="0"/>
        <w:autoSpaceDN w:val="0"/>
        <w:adjustRightInd w:val="0"/>
        <w:jc w:val="center"/>
        <w:rPr>
          <w:rFonts w:asciiTheme="minorHAnsi" w:hAnsiTheme="minorHAnsi" w:cs="Arial"/>
          <w:b/>
          <w:szCs w:val="20"/>
        </w:rPr>
      </w:pPr>
      <w:r w:rsidRPr="001A1519">
        <w:rPr>
          <w:rFonts w:asciiTheme="minorHAnsi" w:hAnsiTheme="minorHAnsi" w:cs="Arial"/>
          <w:b/>
          <w:szCs w:val="20"/>
        </w:rPr>
        <w:t>SPF Group, s.r.o.</w:t>
      </w:r>
    </w:p>
    <w:p w14:paraId="4CB9E01A" w14:textId="77777777" w:rsidR="00997427" w:rsidRPr="007A7B04" w:rsidRDefault="00997427" w:rsidP="00F55457">
      <w:pPr>
        <w:suppressAutoHyphens w:val="0"/>
        <w:autoSpaceDE w:val="0"/>
        <w:autoSpaceDN w:val="0"/>
        <w:adjustRightInd w:val="0"/>
        <w:ind w:left="2124"/>
        <w:jc w:val="center"/>
        <w:rPr>
          <w:rFonts w:asciiTheme="minorHAnsi" w:hAnsiTheme="minorHAnsi" w:cs="Arial"/>
          <w:b/>
          <w:sz w:val="20"/>
          <w:szCs w:val="20"/>
        </w:rPr>
      </w:pPr>
    </w:p>
    <w:p w14:paraId="11D7280E"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06285610"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547A6766"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76DD87BF"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2BADA678"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3FD81BA4"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60A93872"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56E74D65"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02910FAF"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121366F2"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0D611881"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14:paraId="60F5B506" w14:textId="77777777" w:rsidR="00997427" w:rsidRPr="007A7B04" w:rsidRDefault="00997427" w:rsidP="00F5545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4D2E8ECE" w14:textId="77777777" w:rsidR="00997427" w:rsidRPr="007A7B04" w:rsidRDefault="00997427" w:rsidP="00F55457">
      <w:pPr>
        <w:jc w:val="center"/>
        <w:rPr>
          <w:rFonts w:asciiTheme="minorHAnsi" w:hAnsiTheme="minorHAnsi" w:cs="Arial"/>
          <w:b/>
          <w:sz w:val="20"/>
          <w:szCs w:val="20"/>
        </w:rPr>
      </w:pPr>
      <w:r w:rsidRPr="007A7B04">
        <w:rPr>
          <w:rFonts w:asciiTheme="minorHAnsi" w:hAnsiTheme="minorHAnsi" w:cs="Arial"/>
          <w:b/>
          <w:sz w:val="20"/>
          <w:szCs w:val="20"/>
        </w:rPr>
        <w:t>SMLOUVA O DÍLO</w:t>
      </w:r>
    </w:p>
    <w:p w14:paraId="0E2956B2" w14:textId="77777777" w:rsidR="00C61717" w:rsidRPr="00C61717" w:rsidRDefault="00C61717" w:rsidP="00F55457">
      <w:pPr>
        <w:pStyle w:val="Bezmezer"/>
        <w:spacing w:before="120"/>
        <w:jc w:val="center"/>
        <w:rPr>
          <w:rFonts w:asciiTheme="minorHAnsi" w:hAnsiTheme="minorHAnsi" w:cs="Arial"/>
          <w:b/>
          <w:bCs/>
          <w:sz w:val="20"/>
          <w:szCs w:val="20"/>
        </w:rPr>
      </w:pPr>
      <w:r w:rsidRPr="00C61717">
        <w:rPr>
          <w:rFonts w:asciiTheme="minorHAnsi" w:hAnsiTheme="minorHAnsi" w:cs="Arial"/>
          <w:b/>
          <w:bCs/>
          <w:sz w:val="20"/>
          <w:szCs w:val="20"/>
        </w:rPr>
        <w:t>„</w:t>
      </w:r>
      <w:r w:rsidR="00FA72BC">
        <w:rPr>
          <w:b/>
          <w:bCs/>
          <w:u w:val="single"/>
        </w:rPr>
        <w:t>ITI</w:t>
      </w:r>
      <w:r w:rsidR="008C4748" w:rsidRPr="00485109">
        <w:rPr>
          <w:b/>
          <w:bCs/>
          <w:u w:val="single"/>
        </w:rPr>
        <w:t xml:space="preserve">KV° - </w:t>
      </w:r>
      <w:r w:rsidR="008C4748">
        <w:rPr>
          <w:b/>
          <w:bCs/>
          <w:u w:val="single"/>
        </w:rPr>
        <w:t xml:space="preserve"> A</w:t>
      </w:r>
      <w:r w:rsidR="008C4748" w:rsidRPr="00485109">
        <w:rPr>
          <w:b/>
          <w:bCs/>
          <w:u w:val="single"/>
        </w:rPr>
        <w:t>nalytick</w:t>
      </w:r>
      <w:r w:rsidR="00FA72BC">
        <w:rPr>
          <w:b/>
          <w:bCs/>
          <w:u w:val="single"/>
        </w:rPr>
        <w:t>á část</w:t>
      </w:r>
      <w:r w:rsidR="008C4748">
        <w:rPr>
          <w:b/>
          <w:bCs/>
          <w:u w:val="single"/>
        </w:rPr>
        <w:t>“</w:t>
      </w:r>
    </w:p>
    <w:p w14:paraId="62EFA6AE" w14:textId="77777777" w:rsidR="00997427" w:rsidRPr="007A7B04" w:rsidRDefault="00781A9D" w:rsidP="00F55457">
      <w:pPr>
        <w:pStyle w:val="Bezmezer"/>
        <w:spacing w:before="120"/>
        <w:jc w:val="center"/>
        <w:rPr>
          <w:rFonts w:asciiTheme="minorHAnsi" w:hAnsiTheme="minorHAnsi" w:cs="Arial"/>
          <w:sz w:val="20"/>
          <w:szCs w:val="20"/>
        </w:rPr>
      </w:pPr>
      <w:r w:rsidRPr="007A7B04">
        <w:rPr>
          <w:rFonts w:asciiTheme="minorHAnsi" w:hAnsiTheme="minorHAnsi" w:cs="Arial"/>
          <w:sz w:val="20"/>
          <w:szCs w:val="20"/>
        </w:rPr>
        <w:t xml:space="preserve">uzavřená níže uvedeného dne, měsíce a roku dle </w:t>
      </w:r>
      <w:proofErr w:type="spellStart"/>
      <w:r w:rsidR="00BE5072">
        <w:rPr>
          <w:rFonts w:asciiTheme="minorHAnsi" w:hAnsiTheme="minorHAnsi" w:cs="Arial"/>
          <w:sz w:val="20"/>
          <w:szCs w:val="20"/>
        </w:rPr>
        <w:t>ust</w:t>
      </w:r>
      <w:proofErr w:type="spellEnd"/>
      <w:r w:rsidR="00BE5072">
        <w:rPr>
          <w:rFonts w:asciiTheme="minorHAnsi" w:hAnsiTheme="minorHAnsi" w:cs="Arial"/>
          <w:sz w:val="20"/>
          <w:szCs w:val="20"/>
        </w:rPr>
        <w:t xml:space="preserve">. </w:t>
      </w:r>
      <w:r w:rsidRPr="007A7B04">
        <w:rPr>
          <w:rFonts w:asciiTheme="minorHAnsi" w:hAnsiTheme="minorHAnsi" w:cs="Arial"/>
          <w:sz w:val="20"/>
          <w:szCs w:val="20"/>
        </w:rPr>
        <w:t xml:space="preserve">§ 2586 a následujících zákona č. 89/2012 Sb., občanského zákoníku, </w:t>
      </w:r>
      <w:r w:rsidR="008D28B7">
        <w:rPr>
          <w:rFonts w:asciiTheme="minorHAnsi" w:hAnsiTheme="minorHAnsi" w:cs="Arial"/>
          <w:sz w:val="20"/>
          <w:szCs w:val="20"/>
        </w:rPr>
        <w:t>ve znění pozdějších předpisů</w:t>
      </w:r>
    </w:p>
    <w:p w14:paraId="1EDA4E02" w14:textId="77777777" w:rsidR="00997427" w:rsidRPr="007A7B04" w:rsidRDefault="00997427" w:rsidP="00F55457">
      <w:pPr>
        <w:rPr>
          <w:rFonts w:asciiTheme="minorHAnsi" w:hAnsiTheme="minorHAnsi" w:cs="Arial"/>
          <w:sz w:val="20"/>
          <w:szCs w:val="20"/>
        </w:rPr>
      </w:pPr>
    </w:p>
    <w:p w14:paraId="37EF72AD" w14:textId="77777777"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780F296A" w14:textId="77777777"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78B4CE27" w14:textId="77777777"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4B5597BE" w14:textId="77777777" w:rsidR="00997427" w:rsidRPr="007A7B04" w:rsidRDefault="00997427" w:rsidP="00F55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2DAB2B51" w14:textId="77777777" w:rsidR="00BE5072" w:rsidRDefault="00E50F0A" w:rsidP="00F55457">
      <w:pPr>
        <w:pStyle w:val="Nadpis2"/>
        <w:jc w:val="center"/>
        <w:rPr>
          <w:rFonts w:asciiTheme="minorHAnsi" w:hAnsiTheme="minorHAnsi" w:cs="Arial"/>
          <w:i w:val="0"/>
          <w:sz w:val="20"/>
          <w:szCs w:val="20"/>
        </w:rPr>
      </w:pPr>
      <w:r>
        <w:rPr>
          <w:rFonts w:asciiTheme="minorHAnsi" w:hAnsiTheme="minorHAnsi" w:cs="Arial"/>
          <w:i w:val="0"/>
          <w:sz w:val="20"/>
          <w:szCs w:val="20"/>
        </w:rPr>
        <w:t xml:space="preserve">K A R L O V Y </w:t>
      </w:r>
      <w:r w:rsidR="0068202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682027">
        <w:rPr>
          <w:rFonts w:asciiTheme="minorHAnsi" w:hAnsiTheme="minorHAnsi" w:cs="Arial"/>
          <w:i w:val="0"/>
          <w:sz w:val="20"/>
          <w:szCs w:val="20"/>
        </w:rPr>
        <w:t xml:space="preserve">  </w:t>
      </w:r>
      <w:r w:rsidR="00FA72BC">
        <w:rPr>
          <w:rFonts w:asciiTheme="minorHAnsi" w:hAnsiTheme="minorHAnsi" w:cs="Arial"/>
          <w:i w:val="0"/>
          <w:sz w:val="20"/>
          <w:szCs w:val="20"/>
        </w:rPr>
        <w:t>2 0 2 0</w:t>
      </w:r>
    </w:p>
    <w:p w14:paraId="1AA98D5B" w14:textId="77777777" w:rsidR="00BE5072" w:rsidRDefault="00BE5072" w:rsidP="00F55457">
      <w:r>
        <w:br w:type="page"/>
      </w:r>
      <w:r w:rsidR="00FA72BC">
        <w:lastRenderedPageBreak/>
        <w:tab/>
      </w:r>
    </w:p>
    <w:p w14:paraId="75A0A81C" w14:textId="77777777" w:rsidR="00F6005A" w:rsidRPr="007A7B04" w:rsidRDefault="00F6005A" w:rsidP="00F55457">
      <w:pPr>
        <w:jc w:val="both"/>
        <w:rPr>
          <w:rFonts w:asciiTheme="minorHAnsi" w:hAnsiTheme="minorHAnsi" w:cs="Arial"/>
          <w:b/>
          <w:bCs/>
          <w:sz w:val="20"/>
          <w:szCs w:val="20"/>
        </w:rPr>
      </w:pPr>
      <w:r w:rsidRPr="007A7B04">
        <w:rPr>
          <w:rFonts w:asciiTheme="minorHAnsi" w:hAnsiTheme="minorHAnsi" w:cs="Arial"/>
          <w:b/>
          <w:bCs/>
          <w:sz w:val="20"/>
          <w:szCs w:val="20"/>
        </w:rPr>
        <w:t>Statutární město Karlovy Vary</w:t>
      </w:r>
    </w:p>
    <w:p w14:paraId="2F5E2206" w14:textId="77777777" w:rsidR="00F6005A" w:rsidRPr="007A7B04" w:rsidRDefault="00F6005A" w:rsidP="00F55457">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BE5072">
        <w:rPr>
          <w:rFonts w:asciiTheme="minorHAnsi" w:hAnsiTheme="minorHAnsi" w:cs="Arial"/>
          <w:bCs/>
          <w:sz w:val="20"/>
          <w:szCs w:val="20"/>
        </w:rPr>
        <w:t>2035/</w:t>
      </w:r>
      <w:r w:rsidRPr="007A7B04">
        <w:rPr>
          <w:rFonts w:asciiTheme="minorHAnsi" w:hAnsiTheme="minorHAnsi" w:cs="Arial"/>
          <w:bCs/>
          <w:sz w:val="20"/>
          <w:szCs w:val="20"/>
        </w:rPr>
        <w:t>21, 361 20 Karlovy Vary</w:t>
      </w:r>
    </w:p>
    <w:p w14:paraId="494C10BA" w14:textId="77777777" w:rsidR="00F6005A" w:rsidRPr="007A7B04" w:rsidRDefault="001806FC" w:rsidP="005A2A61">
      <w:pPr>
        <w:jc w:val="both"/>
        <w:rPr>
          <w:rFonts w:asciiTheme="minorHAnsi" w:hAnsiTheme="minorHAnsi" w:cs="Arial"/>
          <w:sz w:val="20"/>
          <w:szCs w:val="20"/>
        </w:rPr>
      </w:pPr>
      <w:r w:rsidRPr="007A7B04">
        <w:rPr>
          <w:rFonts w:asciiTheme="minorHAnsi" w:hAnsiTheme="minorHAnsi" w:cs="Arial"/>
          <w:sz w:val="20"/>
          <w:szCs w:val="20"/>
        </w:rPr>
        <w:t>zastoupeno:</w:t>
      </w:r>
      <w:r w:rsidR="00F6005A" w:rsidRPr="007A7B04">
        <w:rPr>
          <w:rFonts w:asciiTheme="minorHAnsi" w:hAnsiTheme="minorHAnsi" w:cs="Arial"/>
          <w:sz w:val="20"/>
          <w:szCs w:val="20"/>
        </w:rPr>
        <w:t xml:space="preserve"> </w:t>
      </w:r>
      <w:r w:rsidR="00F6005A" w:rsidRPr="007A7B04">
        <w:rPr>
          <w:rFonts w:asciiTheme="minorHAnsi" w:hAnsiTheme="minorHAnsi" w:cs="Arial"/>
          <w:sz w:val="20"/>
          <w:szCs w:val="20"/>
        </w:rPr>
        <w:tab/>
      </w:r>
      <w:r w:rsidR="005A2A61" w:rsidRPr="005A2A61">
        <w:rPr>
          <w:rFonts w:asciiTheme="minorHAnsi" w:hAnsiTheme="minorHAnsi" w:cs="Arial"/>
          <w:sz w:val="20"/>
          <w:szCs w:val="20"/>
        </w:rPr>
        <w:t xml:space="preserve">Ing. </w:t>
      </w:r>
      <w:r w:rsidR="00FA72BC">
        <w:rPr>
          <w:rFonts w:asciiTheme="minorHAnsi" w:hAnsiTheme="minorHAnsi" w:cs="Arial"/>
          <w:sz w:val="20"/>
          <w:szCs w:val="20"/>
        </w:rPr>
        <w:t xml:space="preserve">Andreou Pfeffer </w:t>
      </w:r>
      <w:proofErr w:type="spellStart"/>
      <w:r w:rsidR="00FA72BC">
        <w:rPr>
          <w:rFonts w:asciiTheme="minorHAnsi" w:hAnsiTheme="minorHAnsi" w:cs="Arial"/>
          <w:sz w:val="20"/>
          <w:szCs w:val="20"/>
        </w:rPr>
        <w:t>Ferklovou</w:t>
      </w:r>
      <w:proofErr w:type="spellEnd"/>
      <w:r w:rsidR="00FA72BC">
        <w:rPr>
          <w:rFonts w:asciiTheme="minorHAnsi" w:hAnsiTheme="minorHAnsi" w:cs="Arial"/>
          <w:sz w:val="20"/>
          <w:szCs w:val="20"/>
        </w:rPr>
        <w:t>, MBA, primátorkou města</w:t>
      </w:r>
    </w:p>
    <w:p w14:paraId="062A9387" w14:textId="77777777"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w:t>
      </w:r>
      <w:r w:rsidR="00682027">
        <w:rPr>
          <w:rFonts w:asciiTheme="minorHAnsi" w:hAnsiTheme="minorHAnsi" w:cs="Arial"/>
          <w:sz w:val="20"/>
          <w:szCs w:val="20"/>
        </w:rPr>
        <w:t xml:space="preserve"> </w:t>
      </w:r>
      <w:r w:rsidRPr="007A7B04">
        <w:rPr>
          <w:rFonts w:asciiTheme="minorHAnsi" w:hAnsiTheme="minorHAnsi" w:cs="Arial"/>
          <w:sz w:val="20"/>
          <w:szCs w:val="20"/>
        </w:rPr>
        <w:t>54</w:t>
      </w:r>
      <w:r w:rsidR="00682027">
        <w:rPr>
          <w:rFonts w:asciiTheme="minorHAnsi" w:hAnsiTheme="minorHAnsi" w:cs="Arial"/>
          <w:sz w:val="20"/>
          <w:szCs w:val="20"/>
        </w:rPr>
        <w:t xml:space="preserve"> </w:t>
      </w:r>
      <w:r w:rsidRPr="007A7B04">
        <w:rPr>
          <w:rFonts w:asciiTheme="minorHAnsi" w:hAnsiTheme="minorHAnsi" w:cs="Arial"/>
          <w:sz w:val="20"/>
          <w:szCs w:val="20"/>
        </w:rPr>
        <w:t>657</w:t>
      </w:r>
    </w:p>
    <w:p w14:paraId="2A6A615C" w14:textId="77777777"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14:paraId="4E25CC8E" w14:textId="0C2036AA" w:rsidR="00F6005A" w:rsidRPr="007A7B04" w:rsidRDefault="00F6005A"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w:t>
      </w:r>
      <w:r w:rsidRPr="007A7B04">
        <w:rPr>
          <w:rFonts w:asciiTheme="minorHAnsi" w:hAnsiTheme="minorHAnsi" w:cs="Arial"/>
          <w:sz w:val="20"/>
          <w:szCs w:val="20"/>
        </w:rPr>
        <w:tab/>
      </w:r>
    </w:p>
    <w:p w14:paraId="1B253E07" w14:textId="77777777" w:rsidR="00730BD5" w:rsidRPr="007A7B04" w:rsidRDefault="00730BD5" w:rsidP="00F55457">
      <w:pPr>
        <w:rPr>
          <w:rFonts w:asciiTheme="minorHAnsi" w:hAnsiTheme="minorHAnsi" w:cs="Arial"/>
          <w:i/>
          <w:sz w:val="20"/>
          <w:szCs w:val="20"/>
        </w:rPr>
      </w:pPr>
      <w:r w:rsidRPr="007A7B04">
        <w:rPr>
          <w:rFonts w:asciiTheme="minorHAnsi" w:hAnsiTheme="minorHAnsi" w:cs="Arial"/>
          <w:i/>
          <w:sz w:val="20"/>
          <w:szCs w:val="20"/>
        </w:rPr>
        <w:t>na straně jedné jako objednatel (dále jen „objednatel“)</w:t>
      </w:r>
    </w:p>
    <w:p w14:paraId="7EC94F3B" w14:textId="77777777" w:rsidR="00F6005A" w:rsidRPr="007A7B04" w:rsidRDefault="00F6005A" w:rsidP="00F55457">
      <w:pPr>
        <w:jc w:val="both"/>
        <w:rPr>
          <w:rFonts w:asciiTheme="minorHAnsi" w:hAnsiTheme="minorHAnsi" w:cs="Arial"/>
          <w:sz w:val="20"/>
          <w:szCs w:val="20"/>
        </w:rPr>
      </w:pPr>
    </w:p>
    <w:p w14:paraId="0BF18F96" w14:textId="77777777" w:rsidR="00F6005A"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p>
    <w:p w14:paraId="4D1E186D" w14:textId="77777777" w:rsidR="00F6005A" w:rsidRPr="007A7B04" w:rsidRDefault="00F6005A" w:rsidP="00F55457">
      <w:pPr>
        <w:jc w:val="both"/>
        <w:rPr>
          <w:rFonts w:asciiTheme="minorHAnsi" w:hAnsiTheme="minorHAnsi" w:cs="Arial"/>
          <w:sz w:val="20"/>
          <w:szCs w:val="20"/>
        </w:rPr>
      </w:pPr>
    </w:p>
    <w:p w14:paraId="169BEA83" w14:textId="77777777" w:rsidR="00F6005A" w:rsidRPr="007A7B04" w:rsidRDefault="001F4D38" w:rsidP="00F55457">
      <w:pPr>
        <w:jc w:val="both"/>
        <w:rPr>
          <w:rFonts w:asciiTheme="minorHAnsi" w:hAnsiTheme="minorHAnsi" w:cs="Arial"/>
          <w:b/>
          <w:sz w:val="20"/>
          <w:szCs w:val="20"/>
        </w:rPr>
      </w:pPr>
      <w:r>
        <w:rPr>
          <w:rFonts w:asciiTheme="minorHAnsi" w:hAnsiTheme="minorHAnsi" w:cs="Arial"/>
          <w:b/>
          <w:sz w:val="20"/>
          <w:szCs w:val="20"/>
        </w:rPr>
        <w:t>SPF Group, s.r.o.</w:t>
      </w:r>
    </w:p>
    <w:p w14:paraId="7680600E" w14:textId="77777777" w:rsidR="00B2167E" w:rsidRPr="007A7B04" w:rsidRDefault="00B2167E" w:rsidP="00F55457">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1F4D38">
        <w:rPr>
          <w:rFonts w:asciiTheme="minorHAnsi" w:hAnsiTheme="minorHAnsi" w:cs="Arial"/>
          <w:sz w:val="20"/>
          <w:szCs w:val="20"/>
        </w:rPr>
        <w:t xml:space="preserve">Bozděchova 99/6, </w:t>
      </w:r>
      <w:proofErr w:type="spellStart"/>
      <w:r w:rsidR="001F4D38">
        <w:rPr>
          <w:rFonts w:asciiTheme="minorHAnsi" w:hAnsiTheme="minorHAnsi" w:cs="Arial"/>
          <w:sz w:val="20"/>
          <w:szCs w:val="20"/>
        </w:rPr>
        <w:t>Klíše</w:t>
      </w:r>
      <w:proofErr w:type="spellEnd"/>
      <w:r w:rsidR="001F4D38">
        <w:rPr>
          <w:rFonts w:asciiTheme="minorHAnsi" w:hAnsiTheme="minorHAnsi" w:cs="Arial"/>
          <w:sz w:val="20"/>
          <w:szCs w:val="20"/>
        </w:rPr>
        <w:t xml:space="preserve">, 400 01 Ústí nad Labem </w:t>
      </w:r>
      <w:r w:rsidRPr="007A7B04">
        <w:rPr>
          <w:rFonts w:asciiTheme="minorHAnsi" w:hAnsiTheme="minorHAnsi" w:cs="Arial"/>
          <w:sz w:val="20"/>
          <w:szCs w:val="20"/>
        </w:rPr>
        <w:t xml:space="preserve">              </w:t>
      </w:r>
    </w:p>
    <w:p w14:paraId="35F1E954" w14:textId="0513154C" w:rsidR="00B2167E" w:rsidRDefault="00BE5072" w:rsidP="00F55457">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1F4D38">
        <w:rPr>
          <w:rFonts w:asciiTheme="minorHAnsi" w:hAnsiTheme="minorHAnsi" w:cs="Arial"/>
          <w:sz w:val="20"/>
          <w:szCs w:val="20"/>
        </w:rPr>
        <w:t xml:space="preserve">Ing. </w:t>
      </w:r>
      <w:r w:rsidR="00AE2EB9">
        <w:rPr>
          <w:rFonts w:asciiTheme="minorHAnsi" w:hAnsiTheme="minorHAnsi" w:cs="Arial"/>
          <w:sz w:val="20"/>
          <w:szCs w:val="20"/>
        </w:rPr>
        <w:t>Janem Vojtkem,</w:t>
      </w:r>
      <w:r w:rsidR="001F4D38">
        <w:rPr>
          <w:rFonts w:asciiTheme="minorHAnsi" w:hAnsiTheme="minorHAnsi" w:cs="Arial"/>
          <w:sz w:val="20"/>
          <w:szCs w:val="20"/>
        </w:rPr>
        <w:t xml:space="preserve"> jednatelem</w:t>
      </w:r>
      <w:r w:rsidR="00AE2EB9">
        <w:rPr>
          <w:rFonts w:asciiTheme="minorHAnsi" w:hAnsiTheme="minorHAnsi" w:cs="Arial"/>
          <w:sz w:val="20"/>
          <w:szCs w:val="20"/>
        </w:rPr>
        <w:t>, tel:</w:t>
      </w:r>
      <w:r w:rsidR="00EE2841">
        <w:rPr>
          <w:rFonts w:asciiTheme="minorHAnsi" w:hAnsiTheme="minorHAnsi" w:cs="Arial"/>
          <w:sz w:val="20"/>
          <w:szCs w:val="20"/>
        </w:rPr>
        <w:tab/>
      </w:r>
      <w:r w:rsidR="00AE2EB9">
        <w:rPr>
          <w:rFonts w:asciiTheme="minorHAnsi" w:hAnsiTheme="minorHAnsi" w:cs="Arial"/>
          <w:sz w:val="20"/>
          <w:szCs w:val="20"/>
        </w:rPr>
        <w:t xml:space="preserve">, e-mail: </w:t>
      </w:r>
    </w:p>
    <w:p w14:paraId="1C911941" w14:textId="77777777" w:rsidR="00B2167E" w:rsidRPr="007A7B04" w:rsidRDefault="00B2167E" w:rsidP="00F55457">
      <w:pPr>
        <w:jc w:val="both"/>
        <w:rPr>
          <w:rFonts w:asciiTheme="minorHAnsi" w:hAnsiTheme="minorHAnsi" w:cs="Arial"/>
          <w:sz w:val="20"/>
          <w:szCs w:val="20"/>
        </w:rPr>
      </w:pPr>
      <w:r w:rsidRPr="007A7B04">
        <w:rPr>
          <w:rFonts w:asciiTheme="minorHAnsi" w:hAnsiTheme="minorHAnsi" w:cs="Arial"/>
          <w:sz w:val="20"/>
          <w:szCs w:val="20"/>
        </w:rPr>
        <w:t>IČ</w:t>
      </w:r>
      <w:r w:rsidR="00682027">
        <w:rPr>
          <w:rFonts w:asciiTheme="minorHAnsi" w:hAnsiTheme="minorHAnsi" w:cs="Arial"/>
          <w:sz w:val="20"/>
          <w:szCs w:val="20"/>
        </w:rPr>
        <w:t>O</w:t>
      </w:r>
      <w:r w:rsidRPr="007A7B04">
        <w:rPr>
          <w:rFonts w:asciiTheme="minorHAnsi" w:hAnsiTheme="minorHAnsi" w:cs="Arial"/>
          <w:sz w:val="20"/>
          <w:szCs w:val="20"/>
        </w:rPr>
        <w:t xml:space="preserve">:      </w:t>
      </w:r>
      <w:r w:rsidR="004A6D90">
        <w:rPr>
          <w:rFonts w:asciiTheme="minorHAnsi" w:hAnsiTheme="minorHAnsi" w:cs="Arial"/>
          <w:sz w:val="20"/>
          <w:szCs w:val="20"/>
        </w:rPr>
        <w:tab/>
      </w:r>
      <w:r w:rsidR="004A6D90">
        <w:rPr>
          <w:rFonts w:asciiTheme="minorHAnsi" w:hAnsiTheme="minorHAnsi" w:cs="Arial"/>
          <w:sz w:val="20"/>
          <w:szCs w:val="20"/>
        </w:rPr>
        <w:tab/>
      </w:r>
      <w:r w:rsidR="001F4D38">
        <w:rPr>
          <w:rFonts w:asciiTheme="minorHAnsi" w:hAnsiTheme="minorHAnsi" w:cs="Arial"/>
          <w:sz w:val="20"/>
          <w:szCs w:val="20"/>
        </w:rPr>
        <w:t>254 92 781</w:t>
      </w:r>
      <w:r w:rsidRPr="007A7B04">
        <w:rPr>
          <w:rFonts w:asciiTheme="minorHAnsi" w:hAnsiTheme="minorHAnsi" w:cs="Arial"/>
          <w:sz w:val="20"/>
          <w:szCs w:val="20"/>
        </w:rPr>
        <w:t xml:space="preserve">               </w:t>
      </w:r>
    </w:p>
    <w:p w14:paraId="05828F02" w14:textId="77777777" w:rsidR="0089519C" w:rsidRDefault="00B2167E" w:rsidP="00F55457">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1F4D38" w:rsidRPr="0013451A">
        <w:rPr>
          <w:rFonts w:asciiTheme="minorHAnsi" w:hAnsiTheme="minorHAnsi" w:cs="Arial"/>
          <w:sz w:val="20"/>
          <w:szCs w:val="20"/>
        </w:rPr>
        <w:t>CZ25492781</w:t>
      </w:r>
      <w:r w:rsidRPr="0013451A">
        <w:rPr>
          <w:rFonts w:asciiTheme="minorHAnsi" w:hAnsiTheme="minorHAnsi" w:cs="Arial"/>
          <w:sz w:val="20"/>
          <w:szCs w:val="20"/>
        </w:rPr>
        <w:t xml:space="preserve">  </w:t>
      </w:r>
      <w:r w:rsidRPr="007A7B04">
        <w:rPr>
          <w:rFonts w:asciiTheme="minorHAnsi" w:hAnsiTheme="minorHAnsi" w:cs="Arial"/>
          <w:sz w:val="20"/>
          <w:szCs w:val="20"/>
        </w:rPr>
        <w:t xml:space="preserve"> </w:t>
      </w:r>
    </w:p>
    <w:p w14:paraId="7CB502A2" w14:textId="77777777" w:rsidR="005474FB" w:rsidRPr="007A7B04" w:rsidRDefault="000A62B8" w:rsidP="00F55457">
      <w:pPr>
        <w:jc w:val="both"/>
        <w:rPr>
          <w:rFonts w:asciiTheme="minorHAnsi" w:hAnsiTheme="minorHAnsi" w:cs="Arial"/>
          <w:sz w:val="20"/>
          <w:szCs w:val="20"/>
        </w:rPr>
      </w:pPr>
      <w:r>
        <w:rPr>
          <w:rFonts w:asciiTheme="minorHAnsi" w:hAnsiTheme="minorHAnsi" w:cs="Arial"/>
          <w:sz w:val="20"/>
          <w:szCs w:val="20"/>
        </w:rPr>
        <w:t>v</w:t>
      </w:r>
      <w:r w:rsidR="0089519C">
        <w:rPr>
          <w:rFonts w:asciiTheme="minorHAnsi" w:hAnsiTheme="minorHAnsi" w:cs="Arial"/>
          <w:sz w:val="20"/>
          <w:szCs w:val="20"/>
        </w:rPr>
        <w:t xml:space="preserve">edena u Krajského soudu v Ústí nad Labem pod </w:t>
      </w:r>
      <w:proofErr w:type="spellStart"/>
      <w:r w:rsidR="0089519C">
        <w:rPr>
          <w:rFonts w:asciiTheme="minorHAnsi" w:hAnsiTheme="minorHAnsi" w:cs="Arial"/>
          <w:sz w:val="20"/>
          <w:szCs w:val="20"/>
        </w:rPr>
        <w:t>sp</w:t>
      </w:r>
      <w:proofErr w:type="spellEnd"/>
      <w:r w:rsidR="0089519C">
        <w:rPr>
          <w:rFonts w:asciiTheme="minorHAnsi" w:hAnsiTheme="minorHAnsi" w:cs="Arial"/>
          <w:sz w:val="20"/>
          <w:szCs w:val="20"/>
        </w:rPr>
        <w:t>. zn. C 33688</w:t>
      </w:r>
      <w:r w:rsidR="00B2167E" w:rsidRPr="007A7B04">
        <w:rPr>
          <w:rFonts w:asciiTheme="minorHAnsi" w:hAnsiTheme="minorHAnsi" w:cs="Arial"/>
          <w:sz w:val="20"/>
          <w:szCs w:val="20"/>
        </w:rPr>
        <w:t xml:space="preserve">                    </w:t>
      </w:r>
    </w:p>
    <w:p w14:paraId="473308EC" w14:textId="349734E3" w:rsidR="00B2167E" w:rsidRPr="001F4D38" w:rsidRDefault="00B2167E" w:rsidP="00F55457">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r w:rsidRPr="007A7B04">
        <w:rPr>
          <w:rFonts w:asciiTheme="minorHAnsi" w:hAnsiTheme="minorHAnsi" w:cs="Arial"/>
          <w:sz w:val="20"/>
          <w:szCs w:val="20"/>
        </w:rPr>
        <w:t xml:space="preserve">spojení : </w:t>
      </w:r>
      <w:r w:rsidR="004A6D90">
        <w:rPr>
          <w:rFonts w:asciiTheme="minorHAnsi" w:hAnsiTheme="minorHAnsi" w:cs="Arial"/>
          <w:sz w:val="20"/>
          <w:szCs w:val="20"/>
        </w:rPr>
        <w:tab/>
      </w:r>
      <w:bookmarkStart w:id="0" w:name="_GoBack"/>
      <w:bookmarkEnd w:id="0"/>
      <w:r w:rsidR="001F4D38" w:rsidRPr="001F4D38">
        <w:rPr>
          <w:rFonts w:asciiTheme="minorHAnsi" w:hAnsiTheme="minorHAnsi" w:cs="Arial"/>
          <w:sz w:val="20"/>
          <w:szCs w:val="20"/>
        </w:rPr>
        <w:t xml:space="preserve"> </w:t>
      </w:r>
    </w:p>
    <w:p w14:paraId="0BEA1A2F" w14:textId="77777777" w:rsidR="00F6005A" w:rsidRPr="007A7B04" w:rsidRDefault="00B2167E" w:rsidP="00F55457">
      <w:pPr>
        <w:rPr>
          <w:rFonts w:asciiTheme="minorHAnsi" w:hAnsiTheme="minorHAnsi" w:cs="Arial"/>
          <w:b/>
          <w:sz w:val="20"/>
          <w:szCs w:val="20"/>
        </w:rPr>
      </w:pPr>
      <w:r w:rsidRPr="007A7B04">
        <w:rPr>
          <w:rFonts w:asciiTheme="minorHAnsi" w:hAnsiTheme="minorHAnsi" w:cs="Arial"/>
          <w:i/>
          <w:sz w:val="20"/>
          <w:szCs w:val="20"/>
        </w:rPr>
        <w:t>na straně druhé jako zhotovitel (dále jen „zhotovitel“)</w:t>
      </w:r>
    </w:p>
    <w:p w14:paraId="2EFB2563" w14:textId="77777777" w:rsidR="00F6005A" w:rsidRPr="007A7B04" w:rsidRDefault="00F6005A" w:rsidP="00F55457">
      <w:pPr>
        <w:jc w:val="center"/>
        <w:rPr>
          <w:rFonts w:asciiTheme="minorHAnsi" w:hAnsiTheme="minorHAnsi" w:cs="Arial"/>
          <w:b/>
          <w:sz w:val="20"/>
          <w:szCs w:val="20"/>
        </w:rPr>
      </w:pPr>
    </w:p>
    <w:p w14:paraId="73D61629" w14:textId="77777777" w:rsidR="009723B9" w:rsidRPr="007A7B04" w:rsidRDefault="009723B9" w:rsidP="00F55457">
      <w:pPr>
        <w:jc w:val="both"/>
        <w:rPr>
          <w:rFonts w:asciiTheme="minorHAnsi" w:hAnsiTheme="minorHAnsi" w:cs="Arial"/>
          <w:sz w:val="20"/>
          <w:szCs w:val="20"/>
        </w:rPr>
      </w:pPr>
    </w:p>
    <w:p w14:paraId="771D22DE" w14:textId="77777777"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VZHLEDEM K TOMU, ŽE:</w:t>
      </w:r>
    </w:p>
    <w:p w14:paraId="33CFA825" w14:textId="77777777" w:rsidR="00730BD5" w:rsidRPr="007A7B04" w:rsidRDefault="00730BD5" w:rsidP="00F55457">
      <w:pPr>
        <w:jc w:val="both"/>
        <w:rPr>
          <w:rFonts w:asciiTheme="minorHAnsi" w:hAnsiTheme="minorHAnsi" w:cs="Arial"/>
          <w:sz w:val="20"/>
          <w:szCs w:val="20"/>
        </w:rPr>
      </w:pPr>
    </w:p>
    <w:p w14:paraId="407252E8" w14:textId="77777777" w:rsidR="00730BD5" w:rsidRPr="007A7B04" w:rsidRDefault="00730BD5" w:rsidP="00F55457">
      <w:pPr>
        <w:jc w:val="both"/>
        <w:rPr>
          <w:rFonts w:asciiTheme="minorHAnsi" w:hAnsiTheme="minorHAnsi" w:cs="Arial"/>
          <w:sz w:val="20"/>
          <w:szCs w:val="20"/>
        </w:rPr>
      </w:pPr>
      <w:r w:rsidRPr="007A7B04">
        <w:rPr>
          <w:rFonts w:asciiTheme="minorHAnsi" w:hAnsiTheme="minorHAnsi" w:cs="Arial"/>
          <w:sz w:val="20"/>
          <w:szCs w:val="20"/>
        </w:rPr>
        <w:t>(A)</w:t>
      </w:r>
      <w:r w:rsidR="000A62B8">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hotovitel je držitelem oprávnění k</w:t>
      </w:r>
      <w:r w:rsidR="005A2A61">
        <w:rPr>
          <w:rFonts w:asciiTheme="minorHAnsi" w:hAnsiTheme="minorHAnsi" w:cs="Arial"/>
          <w:sz w:val="20"/>
          <w:szCs w:val="20"/>
        </w:rPr>
        <w:t>e</w:t>
      </w:r>
      <w:r w:rsidRPr="007A7B04">
        <w:rPr>
          <w:rFonts w:asciiTheme="minorHAnsi" w:hAnsiTheme="minorHAnsi" w:cs="Arial"/>
          <w:sz w:val="20"/>
          <w:szCs w:val="20"/>
        </w:rPr>
        <w:t xml:space="preserve"> </w:t>
      </w:r>
      <w:r w:rsidR="00B066D0" w:rsidRPr="007A7B04">
        <w:rPr>
          <w:rFonts w:asciiTheme="minorHAnsi" w:hAnsiTheme="minorHAnsi" w:cs="Arial"/>
          <w:sz w:val="20"/>
          <w:szCs w:val="20"/>
        </w:rPr>
        <w:t xml:space="preserve">zpracování </w:t>
      </w:r>
      <w:r w:rsidR="006507AB">
        <w:rPr>
          <w:rFonts w:asciiTheme="minorHAnsi" w:hAnsiTheme="minorHAnsi" w:cs="Arial"/>
          <w:sz w:val="20"/>
          <w:szCs w:val="20"/>
        </w:rPr>
        <w:t>dokumentů</w:t>
      </w:r>
      <w:r w:rsidR="00B066D0" w:rsidRPr="007A7B04">
        <w:rPr>
          <w:rFonts w:asciiTheme="minorHAnsi" w:hAnsiTheme="minorHAnsi" w:cs="Arial"/>
          <w:sz w:val="20"/>
          <w:szCs w:val="20"/>
        </w:rPr>
        <w:t xml:space="preserve"> předmětného zaměření</w:t>
      </w:r>
      <w:r w:rsidRPr="007A7B04">
        <w:rPr>
          <w:rFonts w:asciiTheme="minorHAnsi" w:hAnsiTheme="minorHAnsi" w:cs="Arial"/>
          <w:sz w:val="20"/>
          <w:szCs w:val="20"/>
        </w:rPr>
        <w:t xml:space="preserve"> a 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14:paraId="7CE36259" w14:textId="77777777" w:rsidR="00BC0910" w:rsidRPr="007A7B04" w:rsidRDefault="00BC0910" w:rsidP="00F55457">
      <w:pPr>
        <w:jc w:val="both"/>
        <w:rPr>
          <w:rFonts w:asciiTheme="minorHAnsi" w:hAnsiTheme="minorHAnsi" w:cs="Arial"/>
          <w:sz w:val="20"/>
          <w:szCs w:val="20"/>
        </w:rPr>
      </w:pPr>
    </w:p>
    <w:p w14:paraId="3A40E8E4" w14:textId="77777777" w:rsidR="00AE18EE" w:rsidRDefault="00730BD5" w:rsidP="00F55457">
      <w:pPr>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A62B8">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1A1519">
        <w:rPr>
          <w:rFonts w:asciiTheme="minorHAnsi" w:hAnsiTheme="minorHAnsi" w:cs="Arial"/>
          <w:sz w:val="20"/>
          <w:szCs w:val="20"/>
        </w:rPr>
        <w:t xml:space="preserve"> </w:t>
      </w:r>
      <w:r w:rsidRPr="007A7B04">
        <w:rPr>
          <w:rFonts w:asciiTheme="minorHAnsi" w:hAnsiTheme="minorHAnsi" w:cs="Arial"/>
          <w:sz w:val="20"/>
          <w:szCs w:val="20"/>
        </w:rPr>
        <w:t>41 zákona č.</w:t>
      </w:r>
      <w:r w:rsidR="005A2A61">
        <w:rPr>
          <w:rFonts w:asciiTheme="minorHAnsi" w:hAnsiTheme="minorHAnsi" w:cs="Arial"/>
          <w:sz w:val="20"/>
          <w:szCs w:val="20"/>
        </w:rPr>
        <w:t xml:space="preserve"> </w:t>
      </w:r>
      <w:r w:rsidRPr="007A7B04">
        <w:rPr>
          <w:rFonts w:asciiTheme="minorHAnsi" w:hAnsiTheme="minorHAnsi" w:cs="Arial"/>
          <w:sz w:val="20"/>
          <w:szCs w:val="20"/>
        </w:rPr>
        <w:t xml:space="preserve">128/2000 Sb., o obcích, </w:t>
      </w:r>
      <w:r w:rsidR="00BB55FF">
        <w:rPr>
          <w:rFonts w:asciiTheme="minorHAnsi" w:hAnsiTheme="minorHAnsi" w:cs="Arial"/>
          <w:sz w:val="20"/>
          <w:szCs w:val="20"/>
        </w:rPr>
        <w:t>ve znění pozdějších předpisů</w:t>
      </w:r>
      <w:r w:rsidR="00BE5072">
        <w:rPr>
          <w:rFonts w:asciiTheme="minorHAnsi" w:hAnsiTheme="minorHAnsi" w:cs="Arial"/>
          <w:sz w:val="20"/>
          <w:szCs w:val="20"/>
        </w:rPr>
        <w:t xml:space="preserve"> (dále jen „zákon</w:t>
      </w:r>
      <w:r w:rsidR="006D355B">
        <w:rPr>
          <w:rFonts w:asciiTheme="minorHAnsi" w:hAnsiTheme="minorHAnsi" w:cs="Arial"/>
          <w:sz w:val="20"/>
          <w:szCs w:val="20"/>
        </w:rPr>
        <w:t xml:space="preserve"> </w:t>
      </w:r>
      <w:r w:rsidR="00BE5072">
        <w:rPr>
          <w:rFonts w:asciiTheme="minorHAnsi" w:hAnsiTheme="minorHAnsi" w:cs="Arial"/>
          <w:sz w:val="20"/>
          <w:szCs w:val="20"/>
        </w:rPr>
        <w:t>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 zákonem o obcích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Pr="007A7B04">
        <w:rPr>
          <w:rFonts w:asciiTheme="minorHAnsi" w:hAnsiTheme="minorHAnsi" w:cs="Arial"/>
          <w:sz w:val="20"/>
          <w:szCs w:val="20"/>
        </w:rPr>
        <w:t>,</w:t>
      </w:r>
    </w:p>
    <w:p w14:paraId="673356B5" w14:textId="77777777" w:rsidR="0013451A" w:rsidRPr="007A7B04" w:rsidRDefault="0013451A" w:rsidP="00F55457">
      <w:pPr>
        <w:jc w:val="both"/>
        <w:rPr>
          <w:rFonts w:asciiTheme="minorHAnsi" w:hAnsiTheme="minorHAnsi" w:cs="Arial"/>
          <w:sz w:val="20"/>
          <w:szCs w:val="20"/>
        </w:rPr>
      </w:pPr>
    </w:p>
    <w:p w14:paraId="37923C77" w14:textId="77777777" w:rsidR="00232E98" w:rsidRDefault="00730BD5" w:rsidP="00F55457">
      <w:pPr>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14:paraId="00266B7D" w14:textId="77777777" w:rsidR="009723B9" w:rsidRDefault="00730BD5" w:rsidP="00F55457">
      <w:pPr>
        <w:jc w:val="both"/>
        <w:rPr>
          <w:rFonts w:asciiTheme="minorHAnsi" w:hAnsiTheme="minorHAnsi" w:cs="Arial"/>
          <w:sz w:val="20"/>
          <w:szCs w:val="20"/>
        </w:rPr>
      </w:pPr>
      <w:r w:rsidRPr="007A7B04">
        <w:rPr>
          <w:rFonts w:asciiTheme="minorHAnsi" w:hAnsiTheme="minorHAnsi" w:cs="Arial"/>
          <w:sz w:val="20"/>
          <w:szCs w:val="20"/>
        </w:rPr>
        <w:t xml:space="preserve"> </w:t>
      </w:r>
    </w:p>
    <w:p w14:paraId="5CF64E1C" w14:textId="77777777" w:rsidR="00F77DA5" w:rsidRDefault="00F77DA5" w:rsidP="00F55457">
      <w:pPr>
        <w:jc w:val="both"/>
        <w:rPr>
          <w:rFonts w:asciiTheme="minorHAnsi" w:hAnsiTheme="minorHAnsi" w:cs="Arial"/>
          <w:sz w:val="20"/>
          <w:szCs w:val="20"/>
        </w:rPr>
      </w:pPr>
    </w:p>
    <w:p w14:paraId="701F6EBF" w14:textId="77777777" w:rsidR="00F77DA5" w:rsidRPr="007A7B04" w:rsidRDefault="00F77DA5" w:rsidP="00F55457">
      <w:pPr>
        <w:jc w:val="both"/>
        <w:rPr>
          <w:rFonts w:asciiTheme="minorHAnsi" w:hAnsiTheme="minorHAnsi" w:cs="Arial"/>
          <w:sz w:val="20"/>
          <w:szCs w:val="20"/>
        </w:rPr>
      </w:pPr>
    </w:p>
    <w:p w14:paraId="00E8972B" w14:textId="77777777" w:rsidR="00730BD5" w:rsidRPr="0090056E" w:rsidRDefault="00730BD5" w:rsidP="00F55457">
      <w:pPr>
        <w:jc w:val="center"/>
        <w:rPr>
          <w:rFonts w:asciiTheme="minorHAnsi" w:hAnsiTheme="minorHAnsi" w:cs="Arial"/>
          <w:b/>
          <w:sz w:val="20"/>
          <w:szCs w:val="20"/>
        </w:rPr>
      </w:pPr>
      <w:r w:rsidRPr="0090056E">
        <w:rPr>
          <w:rFonts w:asciiTheme="minorHAnsi" w:hAnsiTheme="minorHAnsi" w:cs="Arial"/>
          <w:b/>
          <w:sz w:val="20"/>
          <w:szCs w:val="20"/>
        </w:rPr>
        <w:t>SMLOUVY O DÍLO</w:t>
      </w:r>
    </w:p>
    <w:p w14:paraId="75FBF0CF" w14:textId="77777777" w:rsidR="00A14252" w:rsidRPr="0090056E" w:rsidRDefault="00A14252" w:rsidP="00F55457">
      <w:pPr>
        <w:jc w:val="center"/>
        <w:rPr>
          <w:rFonts w:asciiTheme="minorHAnsi" w:hAnsiTheme="minorHAnsi" w:cs="Arial"/>
          <w:b/>
          <w:i/>
        </w:rPr>
      </w:pPr>
      <w:r w:rsidRPr="0090056E">
        <w:rPr>
          <w:rFonts w:asciiTheme="minorHAnsi" w:hAnsiTheme="minorHAnsi" w:cs="Arial"/>
          <w:b/>
          <w:i/>
        </w:rPr>
        <w:t>„</w:t>
      </w:r>
      <w:r w:rsidR="00FA72BC">
        <w:rPr>
          <w:rFonts w:asciiTheme="minorHAnsi" w:hAnsiTheme="minorHAnsi"/>
          <w:b/>
          <w:bCs/>
          <w:u w:val="single"/>
        </w:rPr>
        <w:t>ITIKV° -  Analytická část</w:t>
      </w:r>
      <w:r w:rsidR="006507AB" w:rsidRPr="0090056E">
        <w:rPr>
          <w:rFonts w:asciiTheme="minorHAnsi" w:hAnsiTheme="minorHAnsi" w:cs="Arial"/>
          <w:b/>
          <w:i/>
        </w:rPr>
        <w:t>“</w:t>
      </w:r>
    </w:p>
    <w:p w14:paraId="5D522B23" w14:textId="77777777" w:rsidR="00730BD5" w:rsidRPr="007D3BDD" w:rsidRDefault="00F14D2F" w:rsidP="00F55457">
      <w:pPr>
        <w:pStyle w:val="Nadpis5"/>
        <w:spacing w:before="0" w:after="0"/>
        <w:jc w:val="center"/>
        <w:rPr>
          <w:rFonts w:asciiTheme="minorHAnsi" w:hAnsiTheme="minorHAnsi" w:cs="Arial"/>
          <w:sz w:val="20"/>
          <w:szCs w:val="20"/>
          <w:u w:val="single"/>
        </w:rPr>
      </w:pPr>
      <w:r w:rsidRPr="0090056E">
        <w:rPr>
          <w:rFonts w:asciiTheme="minorHAnsi" w:hAnsiTheme="minorHAnsi" w:cs="Arial"/>
          <w:sz w:val="20"/>
          <w:szCs w:val="20"/>
        </w:rPr>
        <w:t>(dále jen „smlouva</w:t>
      </w:r>
      <w:r w:rsidRPr="007A7B04">
        <w:rPr>
          <w:rFonts w:asciiTheme="minorHAnsi" w:hAnsiTheme="minorHAnsi" w:cs="Arial"/>
          <w:sz w:val="20"/>
          <w:szCs w:val="20"/>
        </w:rPr>
        <w:t>“)</w:t>
      </w:r>
    </w:p>
    <w:p w14:paraId="344DBF59" w14:textId="77777777" w:rsidR="00730BD5" w:rsidRPr="007A7B04" w:rsidRDefault="00730BD5" w:rsidP="00F55457">
      <w:pPr>
        <w:jc w:val="both"/>
        <w:rPr>
          <w:rFonts w:asciiTheme="minorHAnsi" w:hAnsiTheme="minorHAnsi" w:cs="Arial"/>
          <w:sz w:val="20"/>
          <w:szCs w:val="20"/>
        </w:rPr>
      </w:pPr>
    </w:p>
    <w:p w14:paraId="25B286CF" w14:textId="77777777" w:rsidR="00730BD5" w:rsidRPr="007A7B04" w:rsidRDefault="00730BD5" w:rsidP="00F55457">
      <w:pPr>
        <w:jc w:val="both"/>
        <w:rPr>
          <w:rFonts w:asciiTheme="minorHAnsi" w:hAnsiTheme="minorHAnsi" w:cs="Arial"/>
          <w:sz w:val="20"/>
          <w:szCs w:val="20"/>
        </w:rPr>
      </w:pPr>
    </w:p>
    <w:p w14:paraId="4CEA85FF" w14:textId="77777777" w:rsidR="00F6005A" w:rsidRPr="007A7B04" w:rsidRDefault="00F6005A" w:rsidP="00F55457">
      <w:pPr>
        <w:jc w:val="both"/>
        <w:rPr>
          <w:rFonts w:asciiTheme="minorHAnsi" w:hAnsiTheme="minorHAnsi" w:cs="Arial"/>
          <w:sz w:val="20"/>
          <w:szCs w:val="20"/>
        </w:rPr>
      </w:pPr>
    </w:p>
    <w:p w14:paraId="5C235676" w14:textId="77777777" w:rsidR="00F6005A" w:rsidRPr="006D355B" w:rsidRDefault="00F6005A" w:rsidP="00F77DA5">
      <w:pPr>
        <w:pStyle w:val="Nadpis3"/>
        <w:spacing w:before="0" w:after="0"/>
        <w:jc w:val="center"/>
        <w:rPr>
          <w:rFonts w:asciiTheme="minorHAnsi" w:hAnsiTheme="minorHAnsi"/>
          <w:sz w:val="20"/>
          <w:szCs w:val="20"/>
        </w:rPr>
      </w:pPr>
      <w:r w:rsidRPr="006D355B">
        <w:rPr>
          <w:rFonts w:asciiTheme="minorHAnsi" w:hAnsiTheme="minorHAnsi"/>
          <w:sz w:val="20"/>
          <w:szCs w:val="20"/>
        </w:rPr>
        <w:t>Článek I.</w:t>
      </w:r>
    </w:p>
    <w:p w14:paraId="52B8CA01" w14:textId="77777777" w:rsidR="00F6005A" w:rsidRPr="006D355B" w:rsidRDefault="00F6005A" w:rsidP="00F77DA5">
      <w:pPr>
        <w:jc w:val="center"/>
        <w:rPr>
          <w:rFonts w:asciiTheme="minorHAnsi" w:hAnsiTheme="minorHAnsi" w:cs="Arial"/>
          <w:b/>
          <w:sz w:val="20"/>
          <w:szCs w:val="20"/>
        </w:rPr>
      </w:pPr>
      <w:r w:rsidRPr="006D355B">
        <w:rPr>
          <w:rFonts w:asciiTheme="minorHAnsi" w:hAnsiTheme="minorHAnsi" w:cs="Arial"/>
          <w:b/>
          <w:sz w:val="20"/>
          <w:szCs w:val="20"/>
        </w:rPr>
        <w:t xml:space="preserve">Předmět </w:t>
      </w:r>
      <w:r w:rsidR="00F14D2F" w:rsidRPr="006D355B">
        <w:rPr>
          <w:rFonts w:asciiTheme="minorHAnsi" w:hAnsiTheme="minorHAnsi" w:cs="Arial"/>
          <w:b/>
          <w:sz w:val="20"/>
          <w:szCs w:val="20"/>
        </w:rPr>
        <w:t>smlouvy</w:t>
      </w:r>
      <w:r w:rsidR="009E2969" w:rsidRPr="006D355B">
        <w:rPr>
          <w:rFonts w:asciiTheme="minorHAnsi" w:hAnsiTheme="minorHAnsi" w:cs="Arial"/>
          <w:b/>
          <w:sz w:val="20"/>
          <w:szCs w:val="20"/>
        </w:rPr>
        <w:t xml:space="preserve"> a </w:t>
      </w:r>
      <w:r w:rsidR="003E6552" w:rsidRPr="006D355B">
        <w:rPr>
          <w:rFonts w:asciiTheme="minorHAnsi" w:hAnsiTheme="minorHAnsi" w:cs="Arial"/>
          <w:b/>
          <w:sz w:val="20"/>
          <w:szCs w:val="20"/>
        </w:rPr>
        <w:t xml:space="preserve">specifikace </w:t>
      </w:r>
      <w:r w:rsidR="009E2969" w:rsidRPr="006D355B">
        <w:rPr>
          <w:rFonts w:asciiTheme="minorHAnsi" w:hAnsiTheme="minorHAnsi" w:cs="Arial"/>
          <w:b/>
          <w:sz w:val="20"/>
          <w:szCs w:val="20"/>
        </w:rPr>
        <w:t>díla</w:t>
      </w:r>
    </w:p>
    <w:p w14:paraId="162A59BD" w14:textId="77777777" w:rsidR="00F6005A" w:rsidRPr="006D355B" w:rsidRDefault="00F6005A" w:rsidP="00F77DA5">
      <w:pPr>
        <w:jc w:val="both"/>
        <w:rPr>
          <w:rFonts w:asciiTheme="minorHAnsi" w:hAnsiTheme="minorHAnsi" w:cs="Arial"/>
          <w:b/>
          <w:sz w:val="20"/>
          <w:szCs w:val="20"/>
        </w:rPr>
      </w:pPr>
    </w:p>
    <w:p w14:paraId="71C1652C" w14:textId="77777777" w:rsidR="009E2969" w:rsidRPr="00832731" w:rsidRDefault="0031136E" w:rsidP="00F77DA5">
      <w:pPr>
        <w:numPr>
          <w:ilvl w:val="0"/>
          <w:numId w:val="30"/>
        </w:numPr>
        <w:ind w:left="360"/>
        <w:jc w:val="both"/>
        <w:rPr>
          <w:rFonts w:asciiTheme="minorHAnsi" w:hAnsiTheme="minorHAnsi" w:cs="Arial"/>
          <w:sz w:val="20"/>
          <w:szCs w:val="20"/>
        </w:rPr>
      </w:pPr>
      <w:r w:rsidRPr="006D355B">
        <w:rPr>
          <w:rFonts w:asciiTheme="minorHAnsi" w:hAnsiTheme="minorHAnsi" w:cs="Arial"/>
          <w:sz w:val="20"/>
          <w:szCs w:val="20"/>
        </w:rPr>
        <w:t>P</w:t>
      </w:r>
      <w:r w:rsidR="00F14D2F" w:rsidRPr="006D355B">
        <w:rPr>
          <w:rFonts w:asciiTheme="minorHAnsi" w:hAnsiTheme="minorHAnsi" w:cs="Arial"/>
          <w:sz w:val="20"/>
          <w:szCs w:val="20"/>
        </w:rPr>
        <w:t>ředmětem této smlouvy je závazek zhotovitele spočív</w:t>
      </w:r>
      <w:r w:rsidR="001806FC" w:rsidRPr="006D355B">
        <w:rPr>
          <w:rFonts w:asciiTheme="minorHAnsi" w:hAnsiTheme="minorHAnsi" w:cs="Arial"/>
          <w:sz w:val="20"/>
          <w:szCs w:val="20"/>
        </w:rPr>
        <w:t>ající v provedení</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díla</w:t>
      </w:r>
      <w:r w:rsidR="00F14D2F" w:rsidRPr="006D355B">
        <w:rPr>
          <w:rFonts w:asciiTheme="minorHAnsi" w:hAnsiTheme="minorHAnsi" w:cs="Arial"/>
          <w:sz w:val="20"/>
          <w:szCs w:val="20"/>
        </w:rPr>
        <w:t xml:space="preserve"> s názvem </w:t>
      </w:r>
      <w:r w:rsidR="00E72C76" w:rsidRPr="006D355B">
        <w:rPr>
          <w:rFonts w:asciiTheme="minorHAnsi" w:hAnsiTheme="minorHAnsi" w:cs="Arial"/>
          <w:sz w:val="20"/>
          <w:szCs w:val="20"/>
        </w:rPr>
        <w:t>„</w:t>
      </w:r>
      <w:r w:rsidR="00FA72BC">
        <w:rPr>
          <w:rFonts w:asciiTheme="minorHAnsi" w:hAnsiTheme="minorHAnsi"/>
          <w:bCs/>
          <w:sz w:val="20"/>
          <w:szCs w:val="20"/>
        </w:rPr>
        <w:t>ITIKV° -  Analytická</w:t>
      </w:r>
      <w:r w:rsidR="007D3BDD" w:rsidRPr="007D3BDD">
        <w:rPr>
          <w:rFonts w:asciiTheme="minorHAnsi" w:hAnsiTheme="minorHAnsi"/>
          <w:bCs/>
          <w:sz w:val="20"/>
          <w:szCs w:val="20"/>
        </w:rPr>
        <w:t xml:space="preserve"> </w:t>
      </w:r>
      <w:r w:rsidR="00FA72BC">
        <w:rPr>
          <w:rFonts w:asciiTheme="minorHAnsi" w:hAnsiTheme="minorHAnsi"/>
          <w:bCs/>
          <w:sz w:val="20"/>
          <w:szCs w:val="20"/>
        </w:rPr>
        <w:t>část</w:t>
      </w:r>
      <w:r w:rsidR="00E72C76" w:rsidRPr="006D355B">
        <w:rPr>
          <w:rFonts w:asciiTheme="minorHAnsi" w:hAnsiTheme="minorHAnsi"/>
          <w:sz w:val="20"/>
          <w:szCs w:val="20"/>
        </w:rPr>
        <w:t>“</w:t>
      </w:r>
      <w:r w:rsidR="00232E98" w:rsidRPr="006D355B">
        <w:rPr>
          <w:rFonts w:asciiTheme="minorHAnsi" w:hAnsiTheme="minorHAnsi" w:cs="Arial"/>
          <w:sz w:val="20"/>
          <w:szCs w:val="20"/>
        </w:rPr>
        <w:t xml:space="preserve"> </w:t>
      </w:r>
      <w:r w:rsidR="001806FC" w:rsidRPr="006D355B">
        <w:rPr>
          <w:rFonts w:asciiTheme="minorHAnsi" w:hAnsiTheme="minorHAnsi" w:cs="Arial"/>
          <w:sz w:val="20"/>
          <w:szCs w:val="20"/>
        </w:rPr>
        <w:t>(dále jen</w:t>
      </w:r>
      <w:r w:rsidR="00F14D2F" w:rsidRPr="006D355B">
        <w:rPr>
          <w:rFonts w:asciiTheme="minorHAnsi" w:hAnsiTheme="minorHAnsi" w:cs="Arial"/>
          <w:sz w:val="20"/>
          <w:szCs w:val="20"/>
        </w:rPr>
        <w:t xml:space="preserve"> </w:t>
      </w:r>
      <w:r w:rsidR="006D355B" w:rsidRPr="006D355B">
        <w:rPr>
          <w:rFonts w:asciiTheme="minorHAnsi" w:hAnsiTheme="minorHAnsi" w:cs="Arial"/>
          <w:sz w:val="20"/>
          <w:szCs w:val="20"/>
        </w:rPr>
        <w:t>„</w:t>
      </w:r>
      <w:r w:rsidR="007D3BDD">
        <w:rPr>
          <w:rFonts w:asciiTheme="minorHAnsi" w:hAnsiTheme="minorHAnsi" w:cs="Arial"/>
          <w:sz w:val="20"/>
          <w:szCs w:val="20"/>
        </w:rPr>
        <w:t>A</w:t>
      </w:r>
      <w:r w:rsidR="008C4748">
        <w:rPr>
          <w:rFonts w:asciiTheme="minorHAnsi" w:hAnsiTheme="minorHAnsi" w:cs="Arial"/>
          <w:sz w:val="20"/>
          <w:szCs w:val="20"/>
        </w:rPr>
        <w:t>na</w:t>
      </w:r>
      <w:r w:rsidR="007D3BDD">
        <w:rPr>
          <w:rFonts w:asciiTheme="minorHAnsi" w:hAnsiTheme="minorHAnsi" w:cs="Arial"/>
          <w:sz w:val="20"/>
          <w:szCs w:val="20"/>
        </w:rPr>
        <w:t>lýza</w:t>
      </w:r>
      <w:r w:rsidR="006D355B" w:rsidRPr="006D355B">
        <w:rPr>
          <w:rFonts w:asciiTheme="minorHAnsi" w:hAnsiTheme="minorHAnsi" w:cs="Arial"/>
          <w:sz w:val="20"/>
          <w:szCs w:val="20"/>
        </w:rPr>
        <w:t>“</w:t>
      </w:r>
      <w:r w:rsidR="00F14D2F" w:rsidRPr="006D355B">
        <w:rPr>
          <w:rFonts w:asciiTheme="minorHAnsi" w:hAnsiTheme="minorHAnsi" w:cs="Arial"/>
          <w:sz w:val="20"/>
          <w:szCs w:val="20"/>
        </w:rPr>
        <w:t xml:space="preserve">) </w:t>
      </w:r>
      <w:r w:rsidR="001806FC" w:rsidRPr="006D355B">
        <w:rPr>
          <w:rFonts w:asciiTheme="minorHAnsi" w:hAnsiTheme="minorHAnsi" w:cs="Arial"/>
          <w:sz w:val="20"/>
          <w:szCs w:val="20"/>
        </w:rPr>
        <w:t>a jeh</w:t>
      </w:r>
      <w:r w:rsidR="00BA74DA" w:rsidRPr="006D355B">
        <w:rPr>
          <w:rFonts w:asciiTheme="minorHAnsi" w:hAnsiTheme="minorHAnsi" w:cs="Arial"/>
          <w:sz w:val="20"/>
          <w:szCs w:val="20"/>
        </w:rPr>
        <w:t>o</w:t>
      </w:r>
      <w:r w:rsidR="00F14D2F" w:rsidRPr="006D355B">
        <w:rPr>
          <w:rFonts w:asciiTheme="minorHAnsi" w:hAnsiTheme="minorHAnsi" w:cs="Arial"/>
          <w:sz w:val="20"/>
          <w:szCs w:val="20"/>
        </w:rPr>
        <w:t xml:space="preserve"> předání objednateli. Dále je předmětem této smlouvy závazek objednatele </w:t>
      </w:r>
      <w:r w:rsidR="00F14D2F" w:rsidRPr="00832731">
        <w:rPr>
          <w:rFonts w:asciiTheme="minorHAnsi" w:hAnsiTheme="minorHAnsi" w:cs="Arial"/>
          <w:sz w:val="20"/>
          <w:szCs w:val="20"/>
        </w:rPr>
        <w:t xml:space="preserve">převzít </w:t>
      </w:r>
      <w:r w:rsidR="00A94411" w:rsidRPr="00832731">
        <w:rPr>
          <w:rFonts w:asciiTheme="minorHAnsi" w:hAnsiTheme="minorHAnsi" w:cs="Arial"/>
          <w:sz w:val="20"/>
          <w:szCs w:val="20"/>
        </w:rPr>
        <w:t>dílo</w:t>
      </w:r>
      <w:r w:rsidR="00F14D2F" w:rsidRPr="00832731">
        <w:rPr>
          <w:rFonts w:asciiTheme="minorHAnsi" w:hAnsiTheme="minorHAnsi" w:cs="Arial"/>
          <w:sz w:val="20"/>
          <w:szCs w:val="20"/>
        </w:rPr>
        <w:t xml:space="preserve"> a zaplatit za něj smlouvou stanovenou cenu.</w:t>
      </w:r>
    </w:p>
    <w:p w14:paraId="23534E0F" w14:textId="77777777" w:rsidR="0090056E" w:rsidRPr="00832731" w:rsidRDefault="0090056E" w:rsidP="0090056E">
      <w:pPr>
        <w:ind w:left="360"/>
        <w:jc w:val="both"/>
        <w:rPr>
          <w:rFonts w:asciiTheme="minorHAnsi" w:hAnsiTheme="minorHAnsi" w:cs="Arial"/>
          <w:sz w:val="20"/>
          <w:szCs w:val="20"/>
        </w:rPr>
      </w:pPr>
    </w:p>
    <w:p w14:paraId="4DE65FB4" w14:textId="77777777" w:rsidR="004A3C09" w:rsidRDefault="004A3C09" w:rsidP="004A3C09">
      <w:pPr>
        <w:numPr>
          <w:ilvl w:val="0"/>
          <w:numId w:val="30"/>
        </w:numPr>
        <w:ind w:left="360"/>
        <w:jc w:val="both"/>
        <w:rPr>
          <w:rFonts w:asciiTheme="minorHAnsi" w:hAnsiTheme="minorHAnsi" w:cs="Arial"/>
          <w:sz w:val="20"/>
          <w:szCs w:val="20"/>
        </w:rPr>
      </w:pPr>
      <w:r w:rsidRPr="00832731">
        <w:rPr>
          <w:rFonts w:asciiTheme="minorHAnsi" w:hAnsiTheme="minorHAnsi" w:cs="Arial"/>
          <w:sz w:val="20"/>
          <w:szCs w:val="20"/>
        </w:rPr>
        <w:t>Předmětem Analýzy je</w:t>
      </w:r>
      <w:r w:rsidR="00FA72BC">
        <w:rPr>
          <w:rFonts w:asciiTheme="minorHAnsi" w:hAnsiTheme="minorHAnsi" w:cs="Arial"/>
          <w:sz w:val="20"/>
          <w:szCs w:val="20"/>
        </w:rPr>
        <w:t xml:space="preserve"> zpracování dokumentu ve struktuře</w:t>
      </w:r>
      <w:r>
        <w:rPr>
          <w:rFonts w:asciiTheme="minorHAnsi" w:hAnsiTheme="minorHAnsi" w:cs="Arial"/>
          <w:sz w:val="20"/>
          <w:szCs w:val="20"/>
        </w:rPr>
        <w:t>:</w:t>
      </w:r>
    </w:p>
    <w:p w14:paraId="19F25675" w14:textId="77777777" w:rsidR="00FA72BC" w:rsidRDefault="00FA72BC" w:rsidP="00FA72BC">
      <w:pPr>
        <w:rPr>
          <w:rFonts w:ascii="Calibri" w:hAnsi="Calibri"/>
          <w:color w:val="000000"/>
          <w:sz w:val="20"/>
          <w:szCs w:val="20"/>
        </w:rPr>
      </w:pPr>
    </w:p>
    <w:p w14:paraId="00EB86B9" w14:textId="77777777" w:rsidR="00FA72BC" w:rsidRPr="00FA72BC" w:rsidRDefault="00FA72BC" w:rsidP="00FA72BC">
      <w:pPr>
        <w:ind w:left="426"/>
        <w:rPr>
          <w:rFonts w:ascii="Calibri" w:hAnsi="Calibri"/>
          <w:color w:val="000000"/>
          <w:sz w:val="20"/>
          <w:szCs w:val="20"/>
          <w:lang w:eastAsia="cs-CZ"/>
        </w:rPr>
      </w:pPr>
      <w:r w:rsidRPr="00FA72BC">
        <w:rPr>
          <w:rFonts w:ascii="Calibri" w:hAnsi="Calibri"/>
          <w:color w:val="000000"/>
          <w:sz w:val="20"/>
          <w:szCs w:val="20"/>
        </w:rPr>
        <w:t>A. Přípravná fáze a vymezení území:</w:t>
      </w:r>
    </w:p>
    <w:p w14:paraId="669C0DDE"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Zajištění podkladů z veřejně dostupných dat a koncepčních dokumentů a z</w:t>
      </w:r>
      <w:r w:rsidR="009F6C04">
        <w:rPr>
          <w:rFonts w:ascii="Calibri" w:hAnsi="Calibri"/>
          <w:color w:val="000000"/>
          <w:sz w:val="20"/>
          <w:szCs w:val="20"/>
        </w:rPr>
        <w:t> </w:t>
      </w:r>
      <w:r w:rsidR="005B3D59">
        <w:rPr>
          <w:rFonts w:ascii="Calibri" w:hAnsi="Calibri"/>
          <w:color w:val="000000"/>
          <w:sz w:val="20"/>
          <w:szCs w:val="20"/>
        </w:rPr>
        <w:t>M</w:t>
      </w:r>
      <w:r w:rsidRPr="00FA72BC">
        <w:rPr>
          <w:rFonts w:ascii="Calibri" w:hAnsi="Calibri"/>
          <w:color w:val="000000"/>
          <w:sz w:val="20"/>
          <w:szCs w:val="20"/>
        </w:rPr>
        <w:t>agistrátu</w:t>
      </w:r>
      <w:r w:rsidR="009F6C04">
        <w:rPr>
          <w:rFonts w:ascii="Calibri" w:hAnsi="Calibri"/>
          <w:color w:val="000000"/>
          <w:sz w:val="20"/>
          <w:szCs w:val="20"/>
        </w:rPr>
        <w:t xml:space="preserve"> města Karlovy Vary</w:t>
      </w:r>
    </w:p>
    <w:p w14:paraId="0BCCF35E"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lastRenderedPageBreak/>
        <w:t>Základní analýza klíčových dat pro širší území</w:t>
      </w:r>
    </w:p>
    <w:p w14:paraId="50A10370"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Zmapování subjektů v širším území, jejich potřeb a záměrů</w:t>
      </w:r>
    </w:p>
    <w:p w14:paraId="4C0DB28F"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Vymezení území ITI KV opřené o relevantní data dle bodů 2 a 3 a vzájemné odsouhlasení tohoto vymezení</w:t>
      </w:r>
    </w:p>
    <w:p w14:paraId="4487EDBE" w14:textId="77777777" w:rsidR="00FA72BC" w:rsidRPr="00FA72BC" w:rsidRDefault="00FA72BC" w:rsidP="00FA72BC">
      <w:pPr>
        <w:ind w:left="426"/>
        <w:rPr>
          <w:rFonts w:ascii="Calibri" w:hAnsi="Calibri"/>
          <w:color w:val="000000"/>
          <w:sz w:val="20"/>
          <w:szCs w:val="20"/>
        </w:rPr>
      </w:pPr>
      <w:r w:rsidRPr="00FA72BC">
        <w:rPr>
          <w:rFonts w:ascii="Calibri" w:hAnsi="Calibri"/>
          <w:color w:val="000000"/>
          <w:sz w:val="20"/>
          <w:szCs w:val="20"/>
        </w:rPr>
        <w:t>B. Analýza území:</w:t>
      </w:r>
    </w:p>
    <w:p w14:paraId="2DB86B0A"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Zmapování rozvojových strategií relevantních pro vymezené území</w:t>
      </w:r>
    </w:p>
    <w:p w14:paraId="16EF3062"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 xml:space="preserve">Podrobná analýza </w:t>
      </w:r>
      <w:proofErr w:type="spellStart"/>
      <w:r w:rsidRPr="00FA72BC">
        <w:rPr>
          <w:rFonts w:ascii="Calibri" w:hAnsi="Calibri"/>
          <w:color w:val="000000"/>
          <w:sz w:val="20"/>
          <w:szCs w:val="20"/>
        </w:rPr>
        <w:t>stakeholderů</w:t>
      </w:r>
      <w:proofErr w:type="spellEnd"/>
      <w:r w:rsidRPr="00FA72BC">
        <w:rPr>
          <w:rFonts w:ascii="Calibri" w:hAnsi="Calibri"/>
          <w:color w:val="000000"/>
          <w:sz w:val="20"/>
          <w:szCs w:val="20"/>
        </w:rPr>
        <w:t xml:space="preserve"> a partnerství uvnitř vymezeného (tj. užšího) území</w:t>
      </w:r>
    </w:p>
    <w:p w14:paraId="711FD998"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Podrobná analýza/charakteristika vymezeného (tj. užšího) území založená na dostupných datech, koncep</w:t>
      </w:r>
      <w:r w:rsidR="005B3D59">
        <w:rPr>
          <w:rFonts w:ascii="Calibri" w:hAnsi="Calibri"/>
          <w:color w:val="000000"/>
          <w:sz w:val="20"/>
          <w:szCs w:val="20"/>
        </w:rPr>
        <w:t>čních dokumentech a podkladech M</w:t>
      </w:r>
      <w:r w:rsidRPr="00FA72BC">
        <w:rPr>
          <w:rFonts w:ascii="Calibri" w:hAnsi="Calibri"/>
          <w:color w:val="000000"/>
          <w:sz w:val="20"/>
          <w:szCs w:val="20"/>
        </w:rPr>
        <w:t>agistrátu</w:t>
      </w:r>
      <w:r w:rsidR="009F6C04">
        <w:rPr>
          <w:rFonts w:ascii="Calibri" w:hAnsi="Calibri"/>
          <w:color w:val="000000"/>
          <w:sz w:val="20"/>
          <w:szCs w:val="20"/>
        </w:rPr>
        <w:t xml:space="preserve"> města Karlovy Vary</w:t>
      </w:r>
    </w:p>
    <w:p w14:paraId="6DEB8CAF" w14:textId="77777777" w:rsidR="00FA72BC" w:rsidRPr="00FA72BC" w:rsidRDefault="00FA72BC" w:rsidP="00FA72BC">
      <w:pPr>
        <w:ind w:left="426"/>
        <w:rPr>
          <w:rFonts w:ascii="Calibri" w:hAnsi="Calibri"/>
          <w:color w:val="000000"/>
          <w:sz w:val="20"/>
          <w:szCs w:val="20"/>
        </w:rPr>
      </w:pPr>
      <w:r w:rsidRPr="00FA72BC">
        <w:rPr>
          <w:rFonts w:ascii="Calibri" w:hAnsi="Calibri"/>
          <w:color w:val="000000"/>
          <w:sz w:val="20"/>
          <w:szCs w:val="20"/>
        </w:rPr>
        <w:t>C. Syntéza</w:t>
      </w:r>
    </w:p>
    <w:p w14:paraId="00810825" w14:textId="77777777" w:rsidR="00FA72BC" w:rsidRPr="00FA72BC" w:rsidRDefault="00FA72BC" w:rsidP="00FA72BC">
      <w:pPr>
        <w:numPr>
          <w:ilvl w:val="0"/>
          <w:numId w:val="40"/>
        </w:numPr>
        <w:tabs>
          <w:tab w:val="left" w:pos="1418"/>
        </w:tabs>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Shrnutí rozvojových potřeb, problémů a potenciálu vymezeného území - potřeby, které je třeba zajistit pro kvalitativní rozvoj území, a problémy, které tomu brání</w:t>
      </w:r>
    </w:p>
    <w:p w14:paraId="71221C93" w14:textId="77777777" w:rsidR="00FA72BC" w:rsidRP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SWOT</w:t>
      </w:r>
    </w:p>
    <w:p w14:paraId="44AF28E4" w14:textId="77777777" w:rsidR="00FA72BC" w:rsidRDefault="00FA72BC" w:rsidP="00FA72BC">
      <w:pPr>
        <w:numPr>
          <w:ilvl w:val="0"/>
          <w:numId w:val="40"/>
        </w:numPr>
        <w:suppressAutoHyphens w:val="0"/>
        <w:spacing w:before="100" w:beforeAutospacing="1" w:after="100" w:afterAutospacing="1"/>
        <w:ind w:left="709" w:firstLine="0"/>
        <w:rPr>
          <w:rFonts w:ascii="Calibri" w:hAnsi="Calibri"/>
          <w:color w:val="000000"/>
          <w:sz w:val="20"/>
          <w:szCs w:val="20"/>
        </w:rPr>
      </w:pPr>
      <w:r w:rsidRPr="00FA72BC">
        <w:rPr>
          <w:rFonts w:ascii="Calibri" w:hAnsi="Calibri"/>
          <w:color w:val="000000"/>
          <w:sz w:val="20"/>
          <w:szCs w:val="20"/>
        </w:rPr>
        <w:t>Popis integrovaného přístupu, tj. témat, která mají pro integrovaná řešení předpoklady (věcné, organizační, vlastnické, finanční...)</w:t>
      </w:r>
    </w:p>
    <w:p w14:paraId="0EC09104" w14:textId="77777777" w:rsidR="00626E83" w:rsidRPr="00626E83" w:rsidRDefault="00626E83" w:rsidP="00626E83">
      <w:pPr>
        <w:numPr>
          <w:ilvl w:val="0"/>
          <w:numId w:val="30"/>
        </w:numPr>
        <w:ind w:left="360"/>
        <w:jc w:val="both"/>
        <w:rPr>
          <w:rFonts w:asciiTheme="minorHAnsi" w:hAnsiTheme="minorHAnsi"/>
          <w:sz w:val="20"/>
          <w:szCs w:val="20"/>
        </w:rPr>
      </w:pPr>
      <w:r w:rsidRPr="00626E83">
        <w:rPr>
          <w:rFonts w:asciiTheme="minorHAnsi" w:hAnsiTheme="minorHAnsi"/>
          <w:sz w:val="20"/>
          <w:szCs w:val="20"/>
        </w:rPr>
        <w:t>Při realizaci díla se zhotovitel zavazuje zohledňovat zejména následující:</w:t>
      </w:r>
    </w:p>
    <w:p w14:paraId="0C88064C" w14:textId="77777777" w:rsidR="00626E83" w:rsidRPr="0006245A"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06245A">
        <w:rPr>
          <w:rFonts w:asciiTheme="minorHAnsi" w:hAnsiTheme="minorHAnsi"/>
          <w:sz w:val="20"/>
          <w:szCs w:val="20"/>
        </w:rPr>
        <w:t>Metodický pokyn pro využití integrovaných nástrojů v programovém období 2021 - 2027 v aktuálním znění (nebude-li v době zpracování schválený, využije zpracovatel nejaktuálnější pracovní verzi),</w:t>
      </w:r>
    </w:p>
    <w:p w14:paraId="59663BCB" w14:textId="77777777" w:rsidR="00626E83" w:rsidRPr="0006245A"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06245A">
        <w:rPr>
          <w:rFonts w:asciiTheme="minorHAnsi" w:hAnsiTheme="minorHAnsi"/>
          <w:sz w:val="20"/>
          <w:szCs w:val="20"/>
        </w:rPr>
        <w:t>Manuál integrovaných plánů rozvoje území v aktuálním znění (nebude-li v době zpracování schválený, využije zpracovatel nejaktuálnější pracovní verzi),</w:t>
      </w:r>
    </w:p>
    <w:p w14:paraId="4210BEB3" w14:textId="77777777" w:rsidR="00626E83" w:rsidRP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626E83">
        <w:rPr>
          <w:rFonts w:asciiTheme="minorHAnsi" w:hAnsiTheme="minorHAnsi"/>
          <w:sz w:val="20"/>
          <w:szCs w:val="20"/>
        </w:rPr>
        <w:t xml:space="preserve">v použitelném rozsahu Metodiku přípravy veřejných strategií (vydalo Ministerstvo financí, zpracoval Ernst &amp; </w:t>
      </w:r>
      <w:proofErr w:type="spellStart"/>
      <w:r w:rsidRPr="00626E83">
        <w:rPr>
          <w:rFonts w:asciiTheme="minorHAnsi" w:hAnsiTheme="minorHAnsi"/>
          <w:sz w:val="20"/>
          <w:szCs w:val="20"/>
        </w:rPr>
        <w:t>Young</w:t>
      </w:r>
      <w:proofErr w:type="spellEnd"/>
      <w:r w:rsidRPr="00626E83">
        <w:rPr>
          <w:rFonts w:asciiTheme="minorHAnsi" w:hAnsiTheme="minorHAnsi"/>
          <w:sz w:val="20"/>
          <w:szCs w:val="20"/>
        </w:rPr>
        <w:t>),</w:t>
      </w:r>
    </w:p>
    <w:p w14:paraId="1770BEB5" w14:textId="77777777" w:rsidR="00626E83" w:rsidRP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Pr>
          <w:rFonts w:asciiTheme="minorHAnsi" w:hAnsiTheme="minorHAnsi"/>
          <w:sz w:val="20"/>
          <w:szCs w:val="20"/>
        </w:rPr>
        <w:t>StrategieKV° (</w:t>
      </w:r>
      <w:r w:rsidRPr="00626E83">
        <w:rPr>
          <w:rFonts w:asciiTheme="minorHAnsi" w:hAnsiTheme="minorHAnsi"/>
          <w:sz w:val="20"/>
          <w:szCs w:val="20"/>
        </w:rPr>
        <w:t>aktuálně připravovaný</w:t>
      </w:r>
      <w:r>
        <w:rPr>
          <w:rFonts w:asciiTheme="minorHAnsi" w:hAnsiTheme="minorHAnsi"/>
          <w:sz w:val="20"/>
          <w:szCs w:val="20"/>
        </w:rPr>
        <w:t xml:space="preserve"> dokument</w:t>
      </w:r>
      <w:r w:rsidRPr="00626E83">
        <w:rPr>
          <w:rFonts w:asciiTheme="minorHAnsi" w:hAnsiTheme="minorHAnsi"/>
          <w:sz w:val="20"/>
          <w:szCs w:val="20"/>
        </w:rPr>
        <w:t>),</w:t>
      </w:r>
    </w:p>
    <w:p w14:paraId="5B50EBE3" w14:textId="77777777" w:rsidR="00626E83" w:rsidRP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626E83">
        <w:rPr>
          <w:rFonts w:asciiTheme="minorHAnsi" w:hAnsiTheme="minorHAnsi"/>
          <w:sz w:val="20"/>
          <w:szCs w:val="20"/>
        </w:rPr>
        <w:t>strategické rozvojové dokumenty platné na relevantním území,</w:t>
      </w:r>
    </w:p>
    <w:p w14:paraId="4A763DE7" w14:textId="77777777" w:rsidR="00626E83" w:rsidRPr="00626E83" w:rsidRDefault="00C878B8" w:rsidP="00626E83">
      <w:pPr>
        <w:pStyle w:val="Odstavecseseznamem"/>
        <w:numPr>
          <w:ilvl w:val="0"/>
          <w:numId w:val="43"/>
        </w:numPr>
        <w:suppressAutoHyphens w:val="0"/>
        <w:spacing w:line="23" w:lineRule="atLeast"/>
        <w:jc w:val="both"/>
        <w:rPr>
          <w:rFonts w:asciiTheme="minorHAnsi" w:hAnsiTheme="minorHAnsi"/>
          <w:sz w:val="20"/>
          <w:szCs w:val="20"/>
        </w:rPr>
      </w:pPr>
      <w:r>
        <w:rPr>
          <w:rFonts w:asciiTheme="minorHAnsi" w:hAnsiTheme="minorHAnsi"/>
          <w:sz w:val="20"/>
          <w:szCs w:val="20"/>
        </w:rPr>
        <w:t xml:space="preserve">koncepční dokumenty platné na relevantním území  </w:t>
      </w:r>
      <w:r w:rsidR="00626E83" w:rsidRPr="00626E83">
        <w:rPr>
          <w:rFonts w:asciiTheme="minorHAnsi" w:hAnsiTheme="minorHAnsi"/>
          <w:sz w:val="20"/>
          <w:szCs w:val="20"/>
        </w:rPr>
        <w:t>(generely, plány, koncepce apod.), případně obdobné dokumenty kraje,</w:t>
      </w:r>
    </w:p>
    <w:p w14:paraId="3531A9F9" w14:textId="77777777" w:rsidR="00626E83" w:rsidRP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626E83">
        <w:rPr>
          <w:rFonts w:asciiTheme="minorHAnsi" w:hAnsiTheme="minorHAnsi"/>
          <w:sz w:val="20"/>
          <w:szCs w:val="20"/>
        </w:rPr>
        <w:t>interní předpisy Magistrátu města Karlovy Vary,</w:t>
      </w:r>
    </w:p>
    <w:p w14:paraId="4D52943E" w14:textId="77777777" w:rsidR="00626E83" w:rsidRPr="00626E83" w:rsidRDefault="00626E83" w:rsidP="00626E83">
      <w:pPr>
        <w:pStyle w:val="Odstavecseseznamem"/>
        <w:ind w:left="1125"/>
        <w:jc w:val="both"/>
        <w:rPr>
          <w:rFonts w:asciiTheme="minorHAnsi" w:hAnsiTheme="minorHAnsi"/>
          <w:sz w:val="20"/>
          <w:szCs w:val="20"/>
        </w:rPr>
      </w:pPr>
      <w:r w:rsidRPr="00626E83">
        <w:rPr>
          <w:rFonts w:asciiTheme="minorHAnsi" w:hAnsiTheme="minorHAnsi"/>
          <w:sz w:val="20"/>
          <w:szCs w:val="20"/>
        </w:rPr>
        <w:t>zkušenosti s tuzemskými a zahraničními strategiemi,</w:t>
      </w:r>
    </w:p>
    <w:p w14:paraId="740DDFBE" w14:textId="77777777" w:rsidR="00626E83" w:rsidRP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626E83">
        <w:rPr>
          <w:rFonts w:asciiTheme="minorHAnsi" w:hAnsiTheme="minorHAnsi"/>
          <w:sz w:val="20"/>
          <w:szCs w:val="20"/>
        </w:rPr>
        <w:t>aktuální stav vyjednávání na národní úrovni o územní dimenzi a integrovaných nástrojích,</w:t>
      </w:r>
    </w:p>
    <w:p w14:paraId="534D7854" w14:textId="77777777" w:rsidR="00626E83" w:rsidRDefault="00626E83" w:rsidP="00626E83">
      <w:pPr>
        <w:pStyle w:val="Odstavecseseznamem"/>
        <w:numPr>
          <w:ilvl w:val="0"/>
          <w:numId w:val="43"/>
        </w:numPr>
        <w:suppressAutoHyphens w:val="0"/>
        <w:spacing w:line="23" w:lineRule="atLeast"/>
        <w:jc w:val="both"/>
        <w:rPr>
          <w:rFonts w:asciiTheme="minorHAnsi" w:hAnsiTheme="minorHAnsi"/>
          <w:sz w:val="20"/>
          <w:szCs w:val="20"/>
        </w:rPr>
      </w:pPr>
      <w:r w:rsidRPr="00626E83">
        <w:rPr>
          <w:rFonts w:asciiTheme="minorHAnsi" w:hAnsiTheme="minorHAnsi"/>
          <w:sz w:val="20"/>
          <w:szCs w:val="20"/>
        </w:rPr>
        <w:t>aktuální informace z národních pracovních skupin a platforem, které probíhají pod Svazem měst a obcí ČR a Ministerstvem pro místní rozvoj ČR.</w:t>
      </w:r>
    </w:p>
    <w:p w14:paraId="5E0E158A" w14:textId="77777777" w:rsidR="00364485" w:rsidRDefault="00364485" w:rsidP="00364485">
      <w:pPr>
        <w:pStyle w:val="Odstavecseseznamem"/>
        <w:suppressAutoHyphens w:val="0"/>
        <w:spacing w:line="23" w:lineRule="atLeast"/>
        <w:ind w:left="1080"/>
        <w:jc w:val="both"/>
        <w:rPr>
          <w:rFonts w:asciiTheme="minorHAnsi" w:hAnsiTheme="minorHAnsi"/>
          <w:sz w:val="20"/>
          <w:szCs w:val="20"/>
        </w:rPr>
      </w:pPr>
    </w:p>
    <w:p w14:paraId="5D5D45F8" w14:textId="77777777" w:rsidR="009F011B" w:rsidRPr="004C13CF" w:rsidRDefault="009F011B" w:rsidP="0006245A">
      <w:pPr>
        <w:ind w:left="360"/>
        <w:jc w:val="both"/>
        <w:rPr>
          <w:rFonts w:asciiTheme="minorHAnsi" w:hAnsiTheme="minorHAnsi"/>
          <w:sz w:val="20"/>
          <w:szCs w:val="20"/>
        </w:rPr>
      </w:pPr>
      <w:r w:rsidRPr="004C13CF">
        <w:rPr>
          <w:rFonts w:asciiTheme="minorHAnsi" w:hAnsiTheme="minorHAnsi"/>
          <w:sz w:val="20"/>
          <w:szCs w:val="20"/>
        </w:rPr>
        <w:t xml:space="preserve">Další aktivity související se zpracováním </w:t>
      </w:r>
      <w:r w:rsidR="0006245A" w:rsidRPr="004C13CF">
        <w:rPr>
          <w:rFonts w:asciiTheme="minorHAnsi" w:hAnsiTheme="minorHAnsi"/>
          <w:sz w:val="20"/>
          <w:szCs w:val="20"/>
        </w:rPr>
        <w:t>díla</w:t>
      </w:r>
      <w:r w:rsidRPr="004C13CF">
        <w:rPr>
          <w:rFonts w:asciiTheme="minorHAnsi" w:hAnsiTheme="minorHAnsi"/>
          <w:sz w:val="20"/>
          <w:szCs w:val="20"/>
        </w:rPr>
        <w:t>:</w:t>
      </w:r>
    </w:p>
    <w:p w14:paraId="5E521814" w14:textId="77777777" w:rsidR="0006245A" w:rsidRPr="004C13CF" w:rsidRDefault="0006245A" w:rsidP="009F011B">
      <w:pPr>
        <w:numPr>
          <w:ilvl w:val="0"/>
          <w:numId w:val="45"/>
        </w:numPr>
        <w:suppressAutoHyphens w:val="0"/>
        <w:spacing w:before="100" w:beforeAutospacing="1" w:after="100" w:afterAutospacing="1"/>
        <w:rPr>
          <w:rFonts w:asciiTheme="minorHAnsi" w:hAnsiTheme="minorHAnsi" w:cs="Arial"/>
          <w:color w:val="000000"/>
          <w:sz w:val="20"/>
          <w:szCs w:val="20"/>
        </w:rPr>
      </w:pPr>
      <w:r w:rsidRPr="004C13CF">
        <w:rPr>
          <w:rFonts w:asciiTheme="minorHAnsi" w:hAnsiTheme="minorHAnsi" w:cs="Arial"/>
          <w:color w:val="000000"/>
          <w:sz w:val="20"/>
          <w:szCs w:val="20"/>
        </w:rPr>
        <w:t>Objednatel poskytne součinnost při p</w:t>
      </w:r>
      <w:r w:rsidR="009F011B" w:rsidRPr="004C13CF">
        <w:rPr>
          <w:rFonts w:asciiTheme="minorHAnsi" w:hAnsiTheme="minorHAnsi" w:cs="Arial"/>
          <w:color w:val="000000"/>
          <w:sz w:val="20"/>
          <w:szCs w:val="20"/>
        </w:rPr>
        <w:t>rojednání, schválení a připomínkování jednotlivých</w:t>
      </w:r>
      <w:r w:rsidRPr="004C13CF">
        <w:rPr>
          <w:rFonts w:asciiTheme="minorHAnsi" w:hAnsiTheme="minorHAnsi" w:cs="Arial"/>
          <w:color w:val="000000"/>
          <w:sz w:val="20"/>
          <w:szCs w:val="20"/>
        </w:rPr>
        <w:t xml:space="preserve"> fází,</w:t>
      </w:r>
    </w:p>
    <w:p w14:paraId="0E72A111" w14:textId="77777777" w:rsidR="009F011B" w:rsidRPr="004C13CF" w:rsidRDefault="0006245A" w:rsidP="009F011B">
      <w:pPr>
        <w:numPr>
          <w:ilvl w:val="0"/>
          <w:numId w:val="45"/>
        </w:numPr>
        <w:suppressAutoHyphens w:val="0"/>
        <w:spacing w:before="100" w:beforeAutospacing="1" w:after="100" w:afterAutospacing="1"/>
        <w:rPr>
          <w:rFonts w:asciiTheme="minorHAnsi" w:hAnsiTheme="minorHAnsi" w:cs="Arial"/>
          <w:color w:val="000000"/>
          <w:sz w:val="20"/>
          <w:szCs w:val="20"/>
        </w:rPr>
      </w:pPr>
      <w:r w:rsidRPr="004C13CF">
        <w:rPr>
          <w:rFonts w:asciiTheme="minorHAnsi" w:hAnsiTheme="minorHAnsi" w:cs="Arial"/>
          <w:color w:val="000000"/>
          <w:sz w:val="20"/>
          <w:szCs w:val="20"/>
        </w:rPr>
        <w:t>zhotovitel zajistí alespoň 3 oficiální projednání s objednatelem a</w:t>
      </w:r>
      <w:r w:rsidR="009F011B" w:rsidRPr="004C13CF">
        <w:rPr>
          <w:rFonts w:asciiTheme="minorHAnsi" w:hAnsiTheme="minorHAnsi" w:cs="Arial"/>
          <w:color w:val="000000"/>
          <w:sz w:val="20"/>
          <w:szCs w:val="20"/>
        </w:rPr>
        <w:t xml:space="preserve"> k tomu </w:t>
      </w:r>
      <w:r w:rsidRPr="004C13CF">
        <w:rPr>
          <w:rFonts w:asciiTheme="minorHAnsi" w:hAnsiTheme="minorHAnsi" w:cs="Arial"/>
          <w:color w:val="000000"/>
          <w:sz w:val="20"/>
          <w:szCs w:val="20"/>
        </w:rPr>
        <w:t xml:space="preserve">proběhnou </w:t>
      </w:r>
      <w:r w:rsidR="009F011B" w:rsidRPr="004C13CF">
        <w:rPr>
          <w:rFonts w:asciiTheme="minorHAnsi" w:hAnsiTheme="minorHAnsi" w:cs="Arial"/>
          <w:color w:val="000000"/>
          <w:sz w:val="20"/>
          <w:szCs w:val="20"/>
        </w:rPr>
        <w:t>cca 2-3 neformální pracovní schůzky užšího okruhu lidí)</w:t>
      </w:r>
      <w:r w:rsidRPr="004C13CF">
        <w:rPr>
          <w:rFonts w:asciiTheme="minorHAnsi" w:hAnsiTheme="minorHAnsi" w:cs="Arial"/>
          <w:color w:val="000000"/>
          <w:sz w:val="20"/>
          <w:szCs w:val="20"/>
        </w:rPr>
        <w:t>.</w:t>
      </w:r>
    </w:p>
    <w:p w14:paraId="5E99CEEF" w14:textId="77777777" w:rsidR="00ED3D67" w:rsidRPr="00666578" w:rsidRDefault="000A6766" w:rsidP="0090056E">
      <w:pPr>
        <w:numPr>
          <w:ilvl w:val="0"/>
          <w:numId w:val="30"/>
        </w:numPr>
        <w:ind w:left="360"/>
        <w:jc w:val="both"/>
        <w:rPr>
          <w:rFonts w:asciiTheme="minorHAnsi" w:hAnsiTheme="minorHAnsi" w:cs="Arial"/>
          <w:sz w:val="20"/>
          <w:szCs w:val="20"/>
        </w:rPr>
      </w:pPr>
      <w:r w:rsidRPr="00832731">
        <w:rPr>
          <w:rFonts w:asciiTheme="minorHAnsi" w:hAnsiTheme="minorHAnsi"/>
          <w:sz w:val="20"/>
          <w:szCs w:val="20"/>
        </w:rPr>
        <w:t>Objednatel poskytne zh</w:t>
      </w:r>
      <w:r w:rsidR="006507AB" w:rsidRPr="00832731">
        <w:rPr>
          <w:rFonts w:asciiTheme="minorHAnsi" w:hAnsiTheme="minorHAnsi"/>
          <w:sz w:val="20"/>
          <w:szCs w:val="20"/>
        </w:rPr>
        <w:t>otoviteli pro zprac</w:t>
      </w:r>
      <w:r w:rsidRPr="00832731">
        <w:rPr>
          <w:rFonts w:asciiTheme="minorHAnsi" w:hAnsiTheme="minorHAnsi"/>
          <w:sz w:val="20"/>
          <w:szCs w:val="20"/>
        </w:rPr>
        <w:t xml:space="preserve">ování </w:t>
      </w:r>
      <w:r w:rsidR="00F00DEE" w:rsidRPr="00832731">
        <w:rPr>
          <w:rFonts w:asciiTheme="minorHAnsi" w:hAnsiTheme="minorHAnsi"/>
          <w:sz w:val="20"/>
          <w:szCs w:val="20"/>
        </w:rPr>
        <w:t>A</w:t>
      </w:r>
      <w:r w:rsidR="008C4748" w:rsidRPr="00832731">
        <w:rPr>
          <w:rFonts w:asciiTheme="minorHAnsi" w:hAnsiTheme="minorHAnsi"/>
          <w:sz w:val="20"/>
          <w:szCs w:val="20"/>
        </w:rPr>
        <w:t>na</w:t>
      </w:r>
      <w:r w:rsidR="00F00DEE" w:rsidRPr="00832731">
        <w:rPr>
          <w:rFonts w:asciiTheme="minorHAnsi" w:hAnsiTheme="minorHAnsi"/>
          <w:sz w:val="20"/>
          <w:szCs w:val="20"/>
        </w:rPr>
        <w:t>lýzy</w:t>
      </w:r>
      <w:r w:rsidR="006507AB" w:rsidRPr="00832731">
        <w:rPr>
          <w:rFonts w:asciiTheme="minorHAnsi" w:hAnsiTheme="minorHAnsi"/>
          <w:sz w:val="20"/>
          <w:szCs w:val="20"/>
        </w:rPr>
        <w:t xml:space="preserve"> všechny dostupné pok</w:t>
      </w:r>
      <w:r w:rsidR="00F05ED2" w:rsidRPr="00832731">
        <w:rPr>
          <w:rFonts w:asciiTheme="minorHAnsi" w:hAnsiTheme="minorHAnsi"/>
          <w:sz w:val="20"/>
          <w:szCs w:val="20"/>
        </w:rPr>
        <w:t xml:space="preserve">lady relevantní pro zpracování </w:t>
      </w:r>
      <w:r w:rsidR="00F00DEE" w:rsidRPr="00832731">
        <w:rPr>
          <w:rFonts w:asciiTheme="minorHAnsi" w:hAnsiTheme="minorHAnsi"/>
          <w:sz w:val="20"/>
          <w:szCs w:val="20"/>
        </w:rPr>
        <w:t>A</w:t>
      </w:r>
      <w:r w:rsidR="008C4748" w:rsidRPr="00832731">
        <w:rPr>
          <w:rFonts w:asciiTheme="minorHAnsi" w:hAnsiTheme="minorHAnsi"/>
          <w:sz w:val="20"/>
          <w:szCs w:val="20"/>
        </w:rPr>
        <w:t>na</w:t>
      </w:r>
      <w:r w:rsidR="00F00DEE" w:rsidRPr="00832731">
        <w:rPr>
          <w:rFonts w:asciiTheme="minorHAnsi" w:hAnsiTheme="minorHAnsi"/>
          <w:sz w:val="20"/>
          <w:szCs w:val="20"/>
        </w:rPr>
        <w:t>lýzy</w:t>
      </w:r>
      <w:r w:rsidR="006507AB" w:rsidRPr="00832731">
        <w:rPr>
          <w:rFonts w:asciiTheme="minorHAnsi" w:hAnsiTheme="minorHAnsi"/>
          <w:sz w:val="20"/>
          <w:szCs w:val="20"/>
        </w:rPr>
        <w:t>.</w:t>
      </w:r>
    </w:p>
    <w:p w14:paraId="4DA484C9" w14:textId="77777777" w:rsidR="00AB5B9D" w:rsidRPr="00116182" w:rsidRDefault="00AB5B9D" w:rsidP="00F77DA5">
      <w:pPr>
        <w:pStyle w:val="Default"/>
        <w:tabs>
          <w:tab w:val="left" w:pos="426"/>
        </w:tabs>
        <w:jc w:val="both"/>
        <w:rPr>
          <w:rFonts w:asciiTheme="minorHAnsi" w:hAnsiTheme="minorHAnsi" w:cs="Arial"/>
          <w:sz w:val="20"/>
          <w:szCs w:val="20"/>
        </w:rPr>
      </w:pPr>
    </w:p>
    <w:p w14:paraId="3B86E451" w14:textId="77777777" w:rsidR="00B85101" w:rsidRPr="006D355B" w:rsidRDefault="00F00DEE" w:rsidP="00F77DA5">
      <w:pPr>
        <w:pStyle w:val="Default"/>
        <w:numPr>
          <w:ilvl w:val="0"/>
          <w:numId w:val="30"/>
        </w:numPr>
        <w:tabs>
          <w:tab w:val="left" w:pos="0"/>
        </w:tabs>
        <w:ind w:left="357" w:hanging="357"/>
        <w:jc w:val="both"/>
        <w:rPr>
          <w:rFonts w:asciiTheme="minorHAnsi" w:hAnsiTheme="minorHAnsi" w:cs="Arial"/>
          <w:sz w:val="20"/>
          <w:szCs w:val="20"/>
        </w:rPr>
      </w:pPr>
      <w:r w:rsidRPr="00116182">
        <w:rPr>
          <w:rFonts w:asciiTheme="minorHAnsi" w:hAnsiTheme="minorHAnsi" w:cs="Arial"/>
          <w:sz w:val="20"/>
          <w:szCs w:val="20"/>
        </w:rPr>
        <w:t>A</w:t>
      </w:r>
      <w:r w:rsidR="008C4748" w:rsidRPr="00116182">
        <w:rPr>
          <w:rFonts w:asciiTheme="minorHAnsi" w:hAnsiTheme="minorHAnsi" w:cs="Arial"/>
          <w:sz w:val="20"/>
          <w:szCs w:val="20"/>
        </w:rPr>
        <w:t>na</w:t>
      </w:r>
      <w:r w:rsidRPr="00116182">
        <w:rPr>
          <w:rFonts w:asciiTheme="minorHAnsi" w:hAnsiTheme="minorHAnsi" w:cs="Arial"/>
          <w:sz w:val="20"/>
          <w:szCs w:val="20"/>
        </w:rPr>
        <w:t>lýza</w:t>
      </w:r>
      <w:r w:rsidR="008C4748" w:rsidRPr="00116182">
        <w:rPr>
          <w:rFonts w:asciiTheme="minorHAnsi" w:hAnsiTheme="minorHAnsi" w:cs="Arial"/>
          <w:sz w:val="20"/>
          <w:szCs w:val="20"/>
        </w:rPr>
        <w:t xml:space="preserve"> </w:t>
      </w:r>
      <w:r w:rsidR="00AB5B9D" w:rsidRPr="00116182">
        <w:rPr>
          <w:rFonts w:asciiTheme="minorHAnsi" w:hAnsiTheme="minorHAnsi" w:cs="Arial"/>
          <w:sz w:val="20"/>
          <w:szCs w:val="20"/>
        </w:rPr>
        <w:t>(čistopis) bude</w:t>
      </w:r>
      <w:r w:rsidR="00AB5B9D" w:rsidRPr="006D355B">
        <w:rPr>
          <w:rFonts w:asciiTheme="minorHAnsi" w:hAnsiTheme="minorHAnsi" w:cs="Arial"/>
          <w:sz w:val="20"/>
          <w:szCs w:val="20"/>
        </w:rPr>
        <w:t xml:space="preserve"> předána objednateli v</w:t>
      </w:r>
      <w:r w:rsidR="00D9202D" w:rsidRPr="006D355B">
        <w:rPr>
          <w:rFonts w:asciiTheme="minorHAnsi" w:hAnsiTheme="minorHAnsi" w:cs="Arial"/>
          <w:sz w:val="20"/>
          <w:szCs w:val="20"/>
        </w:rPr>
        <w:t>e</w:t>
      </w:r>
      <w:r w:rsidR="00AB5B9D" w:rsidRPr="006D355B">
        <w:rPr>
          <w:rFonts w:asciiTheme="minorHAnsi" w:hAnsiTheme="minorHAnsi" w:cs="Arial"/>
          <w:sz w:val="20"/>
          <w:szCs w:val="20"/>
        </w:rPr>
        <w:t xml:space="preserve"> </w:t>
      </w:r>
      <w:r w:rsidR="006507AB" w:rsidRPr="006D355B">
        <w:rPr>
          <w:rFonts w:asciiTheme="minorHAnsi" w:hAnsiTheme="minorHAnsi" w:cs="Arial"/>
          <w:sz w:val="20"/>
          <w:szCs w:val="20"/>
        </w:rPr>
        <w:t>2</w:t>
      </w:r>
      <w:r w:rsidR="00AB5B9D" w:rsidRPr="006D355B">
        <w:rPr>
          <w:rFonts w:asciiTheme="minorHAnsi" w:hAnsiTheme="minorHAnsi" w:cs="Arial"/>
          <w:color w:val="FF0000"/>
          <w:sz w:val="20"/>
          <w:szCs w:val="20"/>
        </w:rPr>
        <w:t xml:space="preserve"> </w:t>
      </w:r>
      <w:r w:rsidR="00AB5B9D" w:rsidRPr="006D355B">
        <w:rPr>
          <w:rFonts w:asciiTheme="minorHAnsi" w:hAnsiTheme="minorHAnsi" w:cs="Arial"/>
          <w:color w:val="auto"/>
          <w:sz w:val="20"/>
          <w:szCs w:val="20"/>
        </w:rPr>
        <w:t>vyhotoveních v tištěné a</w:t>
      </w:r>
      <w:r w:rsidR="004B3942">
        <w:rPr>
          <w:rFonts w:asciiTheme="minorHAnsi" w:hAnsiTheme="minorHAnsi" w:cs="Arial"/>
          <w:color w:val="auto"/>
          <w:sz w:val="20"/>
          <w:szCs w:val="20"/>
        </w:rPr>
        <w:t xml:space="preserve"> v</w:t>
      </w:r>
      <w:r w:rsidR="00AB5B9D" w:rsidRPr="006D355B">
        <w:rPr>
          <w:rFonts w:asciiTheme="minorHAnsi" w:hAnsiTheme="minorHAnsi" w:cs="Arial"/>
          <w:color w:val="auto"/>
          <w:sz w:val="20"/>
          <w:szCs w:val="20"/>
        </w:rPr>
        <w:t xml:space="preserve"> </w:t>
      </w:r>
      <w:r w:rsidR="004A3C09">
        <w:rPr>
          <w:rFonts w:asciiTheme="minorHAnsi" w:hAnsiTheme="minorHAnsi" w:cs="Arial"/>
          <w:color w:val="auto"/>
          <w:sz w:val="20"/>
          <w:szCs w:val="20"/>
        </w:rPr>
        <w:t>1</w:t>
      </w:r>
      <w:r w:rsidR="00AB5B9D" w:rsidRPr="006D355B">
        <w:rPr>
          <w:rFonts w:asciiTheme="minorHAnsi" w:hAnsiTheme="minorHAnsi" w:cs="Arial"/>
          <w:color w:val="auto"/>
          <w:sz w:val="20"/>
          <w:szCs w:val="20"/>
        </w:rPr>
        <w:t xml:space="preserve"> vyhotovení v digitální formě</w:t>
      </w:r>
      <w:r w:rsidR="00626E83">
        <w:rPr>
          <w:rFonts w:asciiTheme="minorHAnsi" w:hAnsiTheme="minorHAnsi" w:cs="Arial"/>
          <w:color w:val="auto"/>
          <w:sz w:val="20"/>
          <w:szCs w:val="20"/>
        </w:rPr>
        <w:t xml:space="preserve"> (např</w:t>
      </w:r>
      <w:r w:rsidR="00C878B8">
        <w:rPr>
          <w:rFonts w:asciiTheme="minorHAnsi" w:hAnsiTheme="minorHAnsi" w:cs="Arial"/>
          <w:color w:val="auto"/>
          <w:sz w:val="20"/>
          <w:szCs w:val="20"/>
        </w:rPr>
        <w:t xml:space="preserve">. na </w:t>
      </w:r>
      <w:proofErr w:type="spellStart"/>
      <w:r w:rsidR="00C878B8">
        <w:rPr>
          <w:rFonts w:asciiTheme="minorHAnsi" w:hAnsiTheme="minorHAnsi" w:cs="Arial"/>
          <w:color w:val="auto"/>
          <w:sz w:val="20"/>
          <w:szCs w:val="20"/>
        </w:rPr>
        <w:t>flash</w:t>
      </w:r>
      <w:proofErr w:type="spellEnd"/>
      <w:r w:rsidR="00C878B8">
        <w:rPr>
          <w:rFonts w:asciiTheme="minorHAnsi" w:hAnsiTheme="minorHAnsi" w:cs="Arial"/>
          <w:color w:val="auto"/>
          <w:sz w:val="20"/>
          <w:szCs w:val="20"/>
        </w:rPr>
        <w:t xml:space="preserve"> disku)</w:t>
      </w:r>
      <w:r w:rsidR="00AB5B9D" w:rsidRPr="006D355B">
        <w:rPr>
          <w:rFonts w:asciiTheme="minorHAnsi" w:hAnsiTheme="minorHAnsi" w:cs="Arial"/>
          <w:color w:val="auto"/>
          <w:sz w:val="20"/>
          <w:szCs w:val="20"/>
        </w:rPr>
        <w:t>.</w:t>
      </w:r>
      <w:r w:rsidR="00AB5B9D" w:rsidRPr="006D355B">
        <w:rPr>
          <w:rFonts w:asciiTheme="minorHAnsi" w:hAnsiTheme="minorHAnsi" w:cs="Arial"/>
          <w:sz w:val="20"/>
          <w:szCs w:val="20"/>
        </w:rPr>
        <w:t xml:space="preserve"> Všechna vyhotovení budou objednateli předána ve smluvně dohodnutém termínu předání.</w:t>
      </w:r>
    </w:p>
    <w:p w14:paraId="40F1D456" w14:textId="77777777" w:rsidR="008C4748" w:rsidRDefault="008C4748" w:rsidP="00F77DA5">
      <w:pPr>
        <w:jc w:val="center"/>
        <w:rPr>
          <w:rStyle w:val="Nadpis3Char"/>
          <w:rFonts w:asciiTheme="minorHAnsi" w:hAnsiTheme="minorHAnsi"/>
          <w:sz w:val="20"/>
          <w:szCs w:val="20"/>
        </w:rPr>
      </w:pPr>
    </w:p>
    <w:p w14:paraId="186BCA13" w14:textId="77777777" w:rsidR="0090056E" w:rsidRDefault="0090056E" w:rsidP="00F77DA5">
      <w:pPr>
        <w:jc w:val="center"/>
        <w:rPr>
          <w:rStyle w:val="Nadpis3Char"/>
          <w:rFonts w:asciiTheme="minorHAnsi" w:hAnsiTheme="minorHAnsi"/>
          <w:sz w:val="20"/>
          <w:szCs w:val="20"/>
        </w:rPr>
      </w:pPr>
    </w:p>
    <w:p w14:paraId="7A3404C7" w14:textId="77777777"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Článek II.</w:t>
      </w:r>
      <w:r w:rsidRPr="006D355B">
        <w:rPr>
          <w:rFonts w:asciiTheme="minorHAnsi" w:hAnsiTheme="minorHAnsi" w:cs="Arial"/>
          <w:sz w:val="20"/>
          <w:szCs w:val="20"/>
        </w:rPr>
        <w:br/>
      </w:r>
      <w:r w:rsidRPr="006D355B">
        <w:rPr>
          <w:rFonts w:asciiTheme="minorHAnsi" w:hAnsiTheme="minorHAnsi" w:cs="Arial"/>
          <w:b/>
          <w:sz w:val="20"/>
          <w:szCs w:val="20"/>
        </w:rPr>
        <w:t>Doba plnění</w:t>
      </w:r>
      <w:r w:rsidR="004E603B" w:rsidRPr="006D355B">
        <w:rPr>
          <w:rFonts w:asciiTheme="minorHAnsi" w:hAnsiTheme="minorHAnsi" w:cs="Arial"/>
          <w:b/>
          <w:sz w:val="20"/>
          <w:szCs w:val="20"/>
        </w:rPr>
        <w:t>, předání a převzetí díla</w:t>
      </w:r>
    </w:p>
    <w:p w14:paraId="38A84A3E" w14:textId="77777777" w:rsidR="00F6005A" w:rsidRPr="006D355B" w:rsidRDefault="00F6005A" w:rsidP="00F77DA5">
      <w:pPr>
        <w:rPr>
          <w:rFonts w:asciiTheme="minorHAnsi" w:hAnsiTheme="minorHAnsi" w:cs="Arial"/>
          <w:sz w:val="20"/>
          <w:szCs w:val="20"/>
        </w:rPr>
      </w:pPr>
    </w:p>
    <w:p w14:paraId="2B35016B" w14:textId="77777777" w:rsidR="00F6005A" w:rsidRPr="006D355B" w:rsidRDefault="00DA0E23"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 xml:space="preserve">Zhotovitel se zavazuje </w:t>
      </w:r>
      <w:r w:rsidR="00E00351" w:rsidRPr="006D355B">
        <w:rPr>
          <w:rFonts w:asciiTheme="minorHAnsi" w:hAnsiTheme="minorHAnsi" w:cs="Arial"/>
          <w:sz w:val="20"/>
          <w:szCs w:val="20"/>
        </w:rPr>
        <w:t xml:space="preserve">vytvořit a předat </w:t>
      </w:r>
      <w:r w:rsidR="009948F3" w:rsidRPr="006D355B">
        <w:rPr>
          <w:rFonts w:asciiTheme="minorHAnsi" w:hAnsiTheme="minorHAnsi" w:cs="Arial"/>
          <w:sz w:val="20"/>
          <w:szCs w:val="20"/>
        </w:rPr>
        <w:t>dílo</w:t>
      </w:r>
      <w:r w:rsidR="00E00351" w:rsidRPr="006D355B">
        <w:rPr>
          <w:rFonts w:asciiTheme="minorHAnsi" w:hAnsiTheme="minorHAnsi" w:cs="Arial"/>
          <w:sz w:val="20"/>
          <w:szCs w:val="20"/>
        </w:rPr>
        <w:t xml:space="preserve"> </w:t>
      </w:r>
      <w:r w:rsidR="00C878B8">
        <w:rPr>
          <w:rFonts w:asciiTheme="minorHAnsi" w:hAnsiTheme="minorHAnsi" w:cs="Arial"/>
          <w:sz w:val="20"/>
          <w:szCs w:val="20"/>
        </w:rPr>
        <w:t xml:space="preserve">do </w:t>
      </w:r>
      <w:proofErr w:type="gramStart"/>
      <w:r w:rsidR="00C878B8">
        <w:rPr>
          <w:rFonts w:asciiTheme="minorHAnsi" w:hAnsiTheme="minorHAnsi" w:cs="Arial"/>
          <w:sz w:val="20"/>
          <w:szCs w:val="20"/>
        </w:rPr>
        <w:t>30.09.2020</w:t>
      </w:r>
      <w:proofErr w:type="gramEnd"/>
      <w:r w:rsidR="00E00351" w:rsidRPr="006D355B">
        <w:rPr>
          <w:rFonts w:asciiTheme="minorHAnsi" w:hAnsiTheme="minorHAnsi" w:cs="Arial"/>
          <w:sz w:val="20"/>
          <w:szCs w:val="20"/>
        </w:rPr>
        <w:t>.</w:t>
      </w:r>
    </w:p>
    <w:p w14:paraId="2B8437FE" w14:textId="77777777" w:rsidR="00E00351" w:rsidRPr="006D355B" w:rsidRDefault="00E00351" w:rsidP="00F77DA5">
      <w:pPr>
        <w:ind w:left="360"/>
        <w:jc w:val="both"/>
        <w:rPr>
          <w:rFonts w:asciiTheme="minorHAnsi" w:hAnsiTheme="minorHAnsi" w:cs="Arial"/>
          <w:sz w:val="20"/>
          <w:szCs w:val="20"/>
        </w:rPr>
      </w:pPr>
    </w:p>
    <w:p w14:paraId="0A64E81D" w14:textId="77777777" w:rsidR="00E00351" w:rsidRPr="006D355B" w:rsidRDefault="00F6005A" w:rsidP="00F77DA5">
      <w:pPr>
        <w:numPr>
          <w:ilvl w:val="0"/>
          <w:numId w:val="31"/>
        </w:numPr>
        <w:ind w:left="360"/>
        <w:jc w:val="both"/>
        <w:rPr>
          <w:rFonts w:asciiTheme="minorHAnsi" w:hAnsiTheme="minorHAnsi" w:cs="Arial"/>
          <w:sz w:val="20"/>
          <w:szCs w:val="20"/>
        </w:rPr>
      </w:pPr>
      <w:r w:rsidRPr="006D355B">
        <w:rPr>
          <w:rFonts w:asciiTheme="minorHAnsi" w:hAnsiTheme="minorHAnsi" w:cs="Arial"/>
          <w:sz w:val="20"/>
          <w:szCs w:val="20"/>
        </w:rPr>
        <w:t>Místem předání díla je sídlo objednatele uvedené v záhlaví této smlouvy.</w:t>
      </w:r>
      <w:r w:rsidR="004E603B" w:rsidRPr="006D355B">
        <w:rPr>
          <w:rFonts w:asciiTheme="minorHAnsi" w:hAnsiTheme="minorHAnsi" w:cs="Arial"/>
          <w:sz w:val="20"/>
          <w:szCs w:val="20"/>
        </w:rPr>
        <w:t xml:space="preserve"> </w:t>
      </w:r>
    </w:p>
    <w:p w14:paraId="5C295608" w14:textId="77777777" w:rsidR="008A6C06" w:rsidRPr="006D355B" w:rsidRDefault="008A6C06" w:rsidP="00F77DA5">
      <w:pPr>
        <w:pStyle w:val="Smlouva-slo"/>
        <w:widowControl/>
        <w:numPr>
          <w:ilvl w:val="0"/>
          <w:numId w:val="0"/>
        </w:numPr>
        <w:spacing w:before="0" w:line="240" w:lineRule="auto"/>
        <w:rPr>
          <w:rFonts w:asciiTheme="minorHAnsi" w:hAnsiTheme="minorHAnsi" w:cs="Arial"/>
          <w:sz w:val="20"/>
        </w:rPr>
      </w:pPr>
    </w:p>
    <w:p w14:paraId="38D66545" w14:textId="77777777" w:rsidR="00DA0E23"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 xml:space="preserve">Objednatel se zavazuje </w:t>
      </w:r>
      <w:r w:rsidR="00DA0E23" w:rsidRPr="006D355B">
        <w:rPr>
          <w:rFonts w:asciiTheme="minorHAnsi" w:hAnsiTheme="minorHAnsi" w:cs="Arial"/>
          <w:sz w:val="20"/>
        </w:rPr>
        <w:t>převzít dílo, které bude</w:t>
      </w:r>
      <w:r w:rsidRPr="006D355B">
        <w:rPr>
          <w:rFonts w:asciiTheme="minorHAnsi" w:hAnsiTheme="minorHAnsi" w:cs="Arial"/>
          <w:sz w:val="20"/>
        </w:rPr>
        <w:t xml:space="preserve"> bez vad</w:t>
      </w:r>
      <w:r w:rsidR="0064010C" w:rsidRPr="006D355B">
        <w:rPr>
          <w:rFonts w:asciiTheme="minorHAnsi" w:hAnsiTheme="minorHAnsi" w:cs="Arial"/>
          <w:sz w:val="20"/>
        </w:rPr>
        <w:t xml:space="preserve"> </w:t>
      </w:r>
      <w:r w:rsidRPr="006D355B">
        <w:rPr>
          <w:rFonts w:asciiTheme="minorHAnsi" w:hAnsiTheme="minorHAnsi" w:cs="Arial"/>
          <w:sz w:val="20"/>
        </w:rPr>
        <w:t xml:space="preserve">a nedodělků. O předání a převzetí díla se sepíše protokol, ve kterém objednatel prohlásí, zda dílo </w:t>
      </w:r>
      <w:r w:rsidR="007A7B04" w:rsidRPr="006D355B">
        <w:rPr>
          <w:rFonts w:asciiTheme="minorHAnsi" w:hAnsiTheme="minorHAnsi"/>
          <w:sz w:val="20"/>
        </w:rPr>
        <w:t>přijímá bez výhrad, přijímá s výhradami, či nepřijímá vůbec</w:t>
      </w:r>
      <w:r w:rsidRPr="006D355B">
        <w:rPr>
          <w:rFonts w:asciiTheme="minorHAnsi" w:hAnsiTheme="minorHAnsi" w:cs="Arial"/>
          <w:sz w:val="20"/>
        </w:rPr>
        <w:t>.</w:t>
      </w:r>
      <w:r w:rsidR="004E603B" w:rsidRPr="006D355B">
        <w:rPr>
          <w:rFonts w:asciiTheme="minorHAnsi" w:hAnsiTheme="minorHAnsi" w:cs="Arial"/>
          <w:sz w:val="20"/>
        </w:rPr>
        <w:t xml:space="preserve"> </w:t>
      </w:r>
      <w:r w:rsidR="00DA0E23" w:rsidRPr="006D355B">
        <w:rPr>
          <w:rFonts w:asciiTheme="minorHAnsi" w:hAnsiTheme="minorHAnsi" w:cs="Arial"/>
          <w:sz w:val="20"/>
        </w:rPr>
        <w:t>Dílo je</w:t>
      </w:r>
      <w:r w:rsidR="007A7B04" w:rsidRPr="006D355B">
        <w:rPr>
          <w:rFonts w:asciiTheme="minorHAnsi" w:hAnsiTheme="minorHAnsi" w:cs="Arial"/>
          <w:sz w:val="20"/>
        </w:rPr>
        <w:t xml:space="preserve"> dokončeno </w:t>
      </w:r>
      <w:r w:rsidRPr="006D355B">
        <w:rPr>
          <w:rFonts w:asciiTheme="minorHAnsi" w:hAnsiTheme="minorHAnsi" w:cs="Arial"/>
          <w:sz w:val="20"/>
        </w:rPr>
        <w:t xml:space="preserve">dnem jeho předání </w:t>
      </w:r>
      <w:r w:rsidR="00DA0E23" w:rsidRPr="006D355B">
        <w:rPr>
          <w:rFonts w:asciiTheme="minorHAnsi" w:hAnsiTheme="minorHAnsi" w:cs="Arial"/>
          <w:sz w:val="20"/>
        </w:rPr>
        <w:t>objednateli</w:t>
      </w:r>
      <w:r w:rsidRPr="006D355B">
        <w:rPr>
          <w:rFonts w:asciiTheme="minorHAnsi" w:hAnsiTheme="minorHAnsi" w:cs="Arial"/>
          <w:sz w:val="20"/>
        </w:rPr>
        <w:t>. Objednatel tuto skutečnost potvrdí podpisem předávacího protokolu.</w:t>
      </w:r>
    </w:p>
    <w:p w14:paraId="13F7E548" w14:textId="77777777" w:rsidR="00DA0E23" w:rsidRPr="006D355B" w:rsidRDefault="00DA0E23" w:rsidP="00F77DA5">
      <w:pPr>
        <w:pStyle w:val="Smlouva-slo"/>
        <w:widowControl/>
        <w:numPr>
          <w:ilvl w:val="0"/>
          <w:numId w:val="0"/>
        </w:numPr>
        <w:spacing w:before="0" w:line="240" w:lineRule="auto"/>
        <w:ind w:left="360"/>
        <w:rPr>
          <w:rFonts w:asciiTheme="minorHAnsi" w:hAnsiTheme="minorHAnsi" w:cs="Arial"/>
          <w:sz w:val="20"/>
        </w:rPr>
      </w:pPr>
    </w:p>
    <w:p w14:paraId="2823AD23" w14:textId="77777777"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Pokud v</w:t>
      </w:r>
      <w:r w:rsidR="00DA0E23" w:rsidRPr="006D355B">
        <w:rPr>
          <w:rFonts w:asciiTheme="minorHAnsi" w:hAnsiTheme="minorHAnsi" w:cs="Arial"/>
          <w:sz w:val="20"/>
        </w:rPr>
        <w:t xml:space="preserve"> průběhu provádění díla dojde k nepředvídaným událostem</w:t>
      </w:r>
      <w:r w:rsidRPr="006D355B">
        <w:rPr>
          <w:rFonts w:asciiTheme="minorHAnsi" w:hAnsiTheme="minorHAnsi" w:cs="Arial"/>
          <w:sz w:val="20"/>
        </w:rPr>
        <w:t xml:space="preserve">, které nepředpokládala žádná ze smluvních stran a které mohou mít vliv na cenu </w:t>
      </w:r>
      <w:r w:rsidR="00DA0E23" w:rsidRPr="006D355B">
        <w:rPr>
          <w:rFonts w:asciiTheme="minorHAnsi" w:hAnsiTheme="minorHAnsi" w:cs="Arial"/>
          <w:sz w:val="20"/>
        </w:rPr>
        <w:t>nebo termín plnění, zavazují se smluvní strany o tom bez zbytečného odkladu informovat druhou smluvní stranu.</w:t>
      </w:r>
    </w:p>
    <w:p w14:paraId="7BB5D11B" w14:textId="77777777" w:rsidR="00DA0E23" w:rsidRPr="006D355B" w:rsidRDefault="00DA0E23" w:rsidP="00F77DA5">
      <w:pPr>
        <w:pStyle w:val="Smlouva-slo"/>
        <w:widowControl/>
        <w:numPr>
          <w:ilvl w:val="0"/>
          <w:numId w:val="0"/>
        </w:numPr>
        <w:spacing w:before="0" w:line="240" w:lineRule="auto"/>
        <w:rPr>
          <w:rFonts w:asciiTheme="minorHAnsi" w:hAnsiTheme="minorHAnsi" w:cs="Arial"/>
          <w:sz w:val="20"/>
        </w:rPr>
      </w:pPr>
    </w:p>
    <w:p w14:paraId="0923FE42" w14:textId="77777777" w:rsidR="00F6005A" w:rsidRPr="006D355B" w:rsidRDefault="00F6005A" w:rsidP="00F77DA5">
      <w:pPr>
        <w:pStyle w:val="Smlouva-slo"/>
        <w:widowControl/>
        <w:numPr>
          <w:ilvl w:val="0"/>
          <w:numId w:val="31"/>
        </w:numPr>
        <w:spacing w:before="0" w:line="240" w:lineRule="auto"/>
        <w:ind w:left="360"/>
        <w:rPr>
          <w:rFonts w:asciiTheme="minorHAnsi" w:hAnsiTheme="minorHAnsi" w:cs="Arial"/>
          <w:sz w:val="20"/>
        </w:rPr>
      </w:pPr>
      <w:r w:rsidRPr="006D355B">
        <w:rPr>
          <w:rFonts w:asciiTheme="minorHAnsi" w:hAnsiTheme="minorHAnsi" w:cs="Arial"/>
          <w:sz w:val="20"/>
        </w:rPr>
        <w:t>Vlastnické právo k jednotlivým částem díla a nebezpečí škody na nich přechází na objednatele dnem jejich předání a převzetí objednatelem.</w:t>
      </w:r>
    </w:p>
    <w:p w14:paraId="44DDF0C9" w14:textId="77777777" w:rsidR="00F6005A" w:rsidRPr="006D355B" w:rsidRDefault="00F6005A" w:rsidP="00F77DA5">
      <w:pPr>
        <w:rPr>
          <w:rFonts w:asciiTheme="minorHAnsi" w:hAnsiTheme="minorHAnsi"/>
          <w:sz w:val="20"/>
          <w:szCs w:val="20"/>
        </w:rPr>
      </w:pPr>
    </w:p>
    <w:p w14:paraId="116B1B73" w14:textId="77777777" w:rsidR="00F6005A" w:rsidRPr="006D355B" w:rsidRDefault="00F6005A" w:rsidP="00F77DA5">
      <w:pPr>
        <w:rPr>
          <w:rFonts w:asciiTheme="minorHAnsi" w:hAnsiTheme="minorHAnsi"/>
          <w:sz w:val="20"/>
          <w:szCs w:val="20"/>
        </w:rPr>
      </w:pPr>
    </w:p>
    <w:p w14:paraId="5508C8BE" w14:textId="77777777" w:rsidR="00F6005A" w:rsidRPr="006D355B" w:rsidRDefault="00F6005A" w:rsidP="00F77DA5">
      <w:pPr>
        <w:jc w:val="center"/>
        <w:rPr>
          <w:rFonts w:asciiTheme="minorHAnsi" w:hAnsiTheme="minorHAnsi" w:cs="Arial"/>
          <w:b/>
          <w:sz w:val="20"/>
          <w:szCs w:val="20"/>
        </w:rPr>
      </w:pPr>
      <w:r w:rsidRPr="006D355B">
        <w:rPr>
          <w:rStyle w:val="Nadpis3Char"/>
          <w:rFonts w:asciiTheme="minorHAnsi" w:hAnsiTheme="minorHAnsi"/>
          <w:sz w:val="20"/>
          <w:szCs w:val="20"/>
        </w:rPr>
        <w:t xml:space="preserve">Článek III. </w:t>
      </w:r>
      <w:r w:rsidRPr="006D355B">
        <w:rPr>
          <w:rStyle w:val="Nadpis3Char"/>
          <w:rFonts w:asciiTheme="minorHAnsi" w:hAnsiTheme="minorHAnsi"/>
          <w:sz w:val="20"/>
          <w:szCs w:val="20"/>
        </w:rPr>
        <w:br/>
      </w:r>
      <w:r w:rsidRPr="006D355B">
        <w:rPr>
          <w:rFonts w:asciiTheme="minorHAnsi" w:hAnsiTheme="minorHAnsi" w:cs="Arial"/>
          <w:b/>
          <w:sz w:val="20"/>
          <w:szCs w:val="20"/>
        </w:rPr>
        <w:t>Povinnosti objednatele</w:t>
      </w:r>
    </w:p>
    <w:p w14:paraId="4D0A032E" w14:textId="77777777"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14:paraId="1428D39B" w14:textId="77777777" w:rsidR="00785616" w:rsidRPr="006D355B" w:rsidRDefault="00DA0E23" w:rsidP="00F77DA5">
      <w:pPr>
        <w:pStyle w:val="Default"/>
        <w:numPr>
          <w:ilvl w:val="0"/>
          <w:numId w:val="9"/>
        </w:numPr>
        <w:tabs>
          <w:tab w:val="left" w:pos="426"/>
        </w:tabs>
        <w:jc w:val="both"/>
        <w:rPr>
          <w:rFonts w:asciiTheme="minorHAnsi" w:hAnsiTheme="minorHAnsi" w:cs="Arial"/>
          <w:sz w:val="20"/>
          <w:szCs w:val="20"/>
        </w:rPr>
      </w:pPr>
      <w:r w:rsidRPr="006D355B">
        <w:rPr>
          <w:rFonts w:asciiTheme="minorHAnsi" w:hAnsiTheme="minorHAnsi" w:cs="Arial"/>
          <w:sz w:val="20"/>
          <w:szCs w:val="20"/>
        </w:rPr>
        <w:t>Objednatel se zavazuje</w:t>
      </w:r>
      <w:r w:rsidR="00785616" w:rsidRPr="006D355B">
        <w:rPr>
          <w:rFonts w:asciiTheme="minorHAnsi" w:hAnsiTheme="minorHAnsi" w:cs="Arial"/>
          <w:sz w:val="20"/>
          <w:szCs w:val="20"/>
        </w:rPr>
        <w:t xml:space="preserve"> p</w:t>
      </w:r>
      <w:r w:rsidR="00F6005A" w:rsidRPr="006D355B">
        <w:rPr>
          <w:rFonts w:asciiTheme="minorHAnsi" w:hAnsiTheme="minorHAnsi" w:cs="Arial"/>
          <w:sz w:val="20"/>
          <w:szCs w:val="20"/>
        </w:rPr>
        <w:t xml:space="preserve">oskytnout zhotoviteli potřebné </w:t>
      </w:r>
      <w:r w:rsidR="006A5341" w:rsidRPr="006D355B">
        <w:rPr>
          <w:rFonts w:asciiTheme="minorHAnsi" w:hAnsiTheme="minorHAnsi" w:cs="Arial"/>
          <w:sz w:val="20"/>
          <w:szCs w:val="20"/>
        </w:rPr>
        <w:t xml:space="preserve">relevantní podklady a </w:t>
      </w:r>
      <w:r w:rsidR="00F6005A" w:rsidRPr="006D355B">
        <w:rPr>
          <w:rFonts w:asciiTheme="minorHAnsi" w:hAnsiTheme="minorHAnsi" w:cs="Arial"/>
          <w:sz w:val="20"/>
          <w:szCs w:val="20"/>
        </w:rPr>
        <w:t>informace</w:t>
      </w:r>
      <w:r w:rsidR="006A5341" w:rsidRPr="006D355B">
        <w:rPr>
          <w:rFonts w:asciiTheme="minorHAnsi" w:hAnsiTheme="minorHAnsi" w:cs="Arial"/>
          <w:sz w:val="20"/>
          <w:szCs w:val="20"/>
        </w:rPr>
        <w:t>, které má ke dni podpisu této smlouvy k dispozici, a poskytnout</w:t>
      </w:r>
      <w:r w:rsidR="00F6005A" w:rsidRPr="006D355B">
        <w:rPr>
          <w:rFonts w:asciiTheme="minorHAnsi" w:hAnsiTheme="minorHAnsi" w:cs="Arial"/>
          <w:sz w:val="20"/>
          <w:szCs w:val="20"/>
        </w:rPr>
        <w:t xml:space="preserve"> </w:t>
      </w:r>
      <w:r w:rsidR="004E603B" w:rsidRPr="006D355B">
        <w:rPr>
          <w:rFonts w:asciiTheme="minorHAnsi" w:hAnsiTheme="minorHAnsi" w:cs="Arial"/>
          <w:sz w:val="20"/>
          <w:szCs w:val="20"/>
        </w:rPr>
        <w:t>veškerou</w:t>
      </w:r>
      <w:r w:rsidR="00F6005A" w:rsidRPr="006D355B">
        <w:rPr>
          <w:rFonts w:asciiTheme="minorHAnsi" w:hAnsiTheme="minorHAnsi" w:cs="Arial"/>
          <w:sz w:val="20"/>
          <w:szCs w:val="20"/>
        </w:rPr>
        <w:t xml:space="preserve"> součinnost</w:t>
      </w:r>
      <w:r w:rsidR="004E603B" w:rsidRPr="006D355B">
        <w:rPr>
          <w:rFonts w:asciiTheme="minorHAnsi" w:hAnsiTheme="minorHAnsi" w:cs="Arial"/>
          <w:sz w:val="20"/>
          <w:szCs w:val="20"/>
        </w:rPr>
        <w:t xml:space="preserve">, která je v jeho působnosti a je </w:t>
      </w:r>
      <w:r w:rsidR="00F6005A" w:rsidRPr="006D355B">
        <w:rPr>
          <w:rFonts w:asciiTheme="minorHAnsi" w:hAnsiTheme="minorHAnsi" w:cs="Arial"/>
          <w:sz w:val="20"/>
          <w:szCs w:val="20"/>
        </w:rPr>
        <w:t>nutn</w:t>
      </w:r>
      <w:r w:rsidR="004E603B" w:rsidRPr="006D355B">
        <w:rPr>
          <w:rFonts w:asciiTheme="minorHAnsi" w:hAnsiTheme="minorHAnsi" w:cs="Arial"/>
          <w:sz w:val="20"/>
          <w:szCs w:val="20"/>
        </w:rPr>
        <w:t>á</w:t>
      </w:r>
      <w:r w:rsidR="00F6005A" w:rsidRPr="006D355B">
        <w:rPr>
          <w:rFonts w:asciiTheme="minorHAnsi" w:hAnsiTheme="minorHAnsi" w:cs="Arial"/>
          <w:sz w:val="20"/>
          <w:szCs w:val="20"/>
        </w:rPr>
        <w:t xml:space="preserve"> k</w:t>
      </w:r>
      <w:r w:rsidR="004E603B" w:rsidRPr="006D355B">
        <w:rPr>
          <w:rFonts w:asciiTheme="minorHAnsi" w:hAnsiTheme="minorHAnsi" w:cs="Arial"/>
          <w:sz w:val="20"/>
          <w:szCs w:val="20"/>
        </w:rPr>
        <w:t xml:space="preserve">e zhotovení </w:t>
      </w:r>
      <w:r w:rsidR="007D3BDD">
        <w:rPr>
          <w:rFonts w:asciiTheme="minorHAnsi" w:hAnsiTheme="minorHAnsi" w:cs="Arial"/>
          <w:sz w:val="20"/>
          <w:szCs w:val="20"/>
        </w:rPr>
        <w:t>Analýzy</w:t>
      </w:r>
      <w:r w:rsidR="00F6005A" w:rsidRPr="006D355B">
        <w:rPr>
          <w:rFonts w:asciiTheme="minorHAnsi" w:hAnsiTheme="minorHAnsi" w:cs="Arial"/>
          <w:sz w:val="20"/>
          <w:szCs w:val="20"/>
        </w:rPr>
        <w:t>.</w:t>
      </w:r>
      <w:r w:rsidR="004E603B" w:rsidRPr="006D355B">
        <w:rPr>
          <w:rFonts w:asciiTheme="minorHAnsi" w:hAnsiTheme="minorHAnsi"/>
          <w:sz w:val="20"/>
          <w:szCs w:val="20"/>
        </w:rPr>
        <w:t xml:space="preserve"> </w:t>
      </w:r>
      <w:r w:rsidR="00785616" w:rsidRPr="006D355B">
        <w:rPr>
          <w:rFonts w:asciiTheme="minorHAnsi" w:hAnsiTheme="minorHAnsi"/>
          <w:sz w:val="20"/>
          <w:szCs w:val="20"/>
        </w:rPr>
        <w:t>V</w:t>
      </w:r>
      <w:r w:rsidR="004E603B" w:rsidRPr="006D355B">
        <w:rPr>
          <w:rFonts w:asciiTheme="minorHAnsi" w:hAnsiTheme="minorHAnsi" w:cs="Arial"/>
          <w:sz w:val="20"/>
          <w:szCs w:val="20"/>
        </w:rPr>
        <w:t>ýčet poskytovaných podkladů</w:t>
      </w:r>
      <w:r w:rsidR="006A5341" w:rsidRPr="006D355B">
        <w:rPr>
          <w:rFonts w:asciiTheme="minorHAnsi" w:hAnsiTheme="minorHAnsi" w:cs="Arial"/>
          <w:sz w:val="20"/>
          <w:szCs w:val="20"/>
        </w:rPr>
        <w:t xml:space="preserve"> bude předán při podpisu této smlouvy.</w:t>
      </w:r>
      <w:r w:rsidR="00785616" w:rsidRPr="006D355B">
        <w:rPr>
          <w:rFonts w:asciiTheme="minorHAnsi" w:hAnsiTheme="minorHAnsi" w:cs="Arial"/>
          <w:sz w:val="20"/>
          <w:szCs w:val="20"/>
        </w:rPr>
        <w:t xml:space="preserve"> </w:t>
      </w:r>
    </w:p>
    <w:p w14:paraId="7D4A9741" w14:textId="77777777" w:rsidR="004E603B" w:rsidRPr="006D355B" w:rsidRDefault="004E603B" w:rsidP="00F77DA5">
      <w:pPr>
        <w:pStyle w:val="Smlouva-slo"/>
        <w:widowControl/>
        <w:numPr>
          <w:ilvl w:val="0"/>
          <w:numId w:val="0"/>
        </w:numPr>
        <w:spacing w:before="0" w:line="240" w:lineRule="auto"/>
        <w:ind w:left="340"/>
        <w:rPr>
          <w:rFonts w:asciiTheme="minorHAnsi" w:hAnsiTheme="minorHAnsi" w:cs="Arial"/>
          <w:sz w:val="20"/>
        </w:rPr>
      </w:pPr>
    </w:p>
    <w:p w14:paraId="3199906D" w14:textId="77777777" w:rsidR="00F6005A" w:rsidRPr="006D355B" w:rsidRDefault="00F6005A"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Vyskytne-li se</w:t>
      </w:r>
      <w:r w:rsidR="00DA0E23" w:rsidRPr="006D355B">
        <w:rPr>
          <w:rFonts w:asciiTheme="minorHAnsi" w:hAnsiTheme="minorHAnsi" w:cs="Arial"/>
          <w:sz w:val="20"/>
        </w:rPr>
        <w:t xml:space="preserve"> během zhotovování </w:t>
      </w:r>
      <w:r w:rsidR="007D3BDD">
        <w:rPr>
          <w:rFonts w:asciiTheme="minorHAnsi" w:hAnsiTheme="minorHAnsi" w:cs="Arial"/>
          <w:sz w:val="20"/>
        </w:rPr>
        <w:t>Analýzy</w:t>
      </w:r>
      <w:r w:rsidR="006A5341" w:rsidRPr="006D355B">
        <w:rPr>
          <w:rFonts w:asciiTheme="minorHAnsi" w:hAnsiTheme="minorHAnsi" w:cs="Arial"/>
          <w:sz w:val="20"/>
        </w:rPr>
        <w:t xml:space="preserve"> </w:t>
      </w:r>
      <w:r w:rsidRPr="006D355B">
        <w:rPr>
          <w:rFonts w:asciiTheme="minorHAnsi" w:hAnsiTheme="minorHAnsi" w:cs="Arial"/>
          <w:sz w:val="20"/>
        </w:rPr>
        <w:t>potřeba předložení dalších podkladů, které nejsou předmětem činnosti zhotovitele, nutných k zhotovení</w:t>
      </w:r>
      <w:r w:rsidR="007D3BDD" w:rsidRPr="007D3BDD">
        <w:rPr>
          <w:rFonts w:asciiTheme="minorHAnsi" w:hAnsiTheme="minorHAnsi" w:cs="Arial"/>
          <w:sz w:val="20"/>
        </w:rPr>
        <w:t xml:space="preserve"> </w:t>
      </w:r>
      <w:r w:rsidR="007D3BDD">
        <w:rPr>
          <w:rFonts w:asciiTheme="minorHAnsi" w:hAnsiTheme="minorHAnsi" w:cs="Arial"/>
          <w:sz w:val="20"/>
        </w:rPr>
        <w:t>Analýzy</w:t>
      </w:r>
      <w:r w:rsidR="00DA0E23" w:rsidRPr="006D355B">
        <w:rPr>
          <w:rFonts w:asciiTheme="minorHAnsi" w:hAnsiTheme="minorHAnsi" w:cs="Arial"/>
          <w:sz w:val="20"/>
        </w:rPr>
        <w:t>, zavazuje se</w:t>
      </w:r>
      <w:r w:rsidRPr="006D355B">
        <w:rPr>
          <w:rFonts w:asciiTheme="minorHAnsi" w:hAnsiTheme="minorHAnsi" w:cs="Arial"/>
          <w:sz w:val="20"/>
        </w:rPr>
        <w:t xml:space="preserve"> objednatel </w:t>
      </w:r>
      <w:r w:rsidR="00DA0E23" w:rsidRPr="006D355B">
        <w:rPr>
          <w:rFonts w:asciiTheme="minorHAnsi" w:hAnsiTheme="minorHAnsi" w:cs="Arial"/>
          <w:sz w:val="20"/>
        </w:rPr>
        <w:t xml:space="preserve">poskytnout je </w:t>
      </w:r>
      <w:r w:rsidRPr="006D355B">
        <w:rPr>
          <w:rFonts w:asciiTheme="minorHAnsi" w:hAnsiTheme="minorHAnsi" w:cs="Arial"/>
          <w:sz w:val="20"/>
        </w:rPr>
        <w:t>zhotoviteli</w:t>
      </w:r>
      <w:r w:rsidR="00DA0E23" w:rsidRPr="006D355B">
        <w:rPr>
          <w:rFonts w:asciiTheme="minorHAnsi" w:hAnsiTheme="minorHAnsi" w:cs="Arial"/>
          <w:sz w:val="20"/>
        </w:rPr>
        <w:t xml:space="preserve"> po předchozím projednání, o čemž</w:t>
      </w:r>
      <w:r w:rsidRPr="006D355B">
        <w:rPr>
          <w:rFonts w:asciiTheme="minorHAnsi" w:hAnsiTheme="minorHAnsi" w:cs="Arial"/>
          <w:sz w:val="20"/>
        </w:rPr>
        <w:t xml:space="preserve"> bude učiněn písemný zápis, který podepíší obě smluvní strany.</w:t>
      </w:r>
    </w:p>
    <w:p w14:paraId="6B466A28" w14:textId="77777777" w:rsidR="00F6005A" w:rsidRPr="006D355B" w:rsidRDefault="00F6005A" w:rsidP="00F77DA5">
      <w:pPr>
        <w:pStyle w:val="Odstavecseseznamem"/>
        <w:ind w:left="0"/>
        <w:rPr>
          <w:rFonts w:asciiTheme="minorHAnsi" w:hAnsiTheme="minorHAnsi" w:cs="Arial"/>
          <w:color w:val="C0504D"/>
          <w:sz w:val="20"/>
          <w:szCs w:val="20"/>
        </w:rPr>
      </w:pPr>
    </w:p>
    <w:p w14:paraId="07636217" w14:textId="77777777" w:rsidR="00F6005A" w:rsidRPr="006D355B" w:rsidRDefault="00DA0E23" w:rsidP="00F77DA5">
      <w:pPr>
        <w:pStyle w:val="Smlouva-slo"/>
        <w:widowControl/>
        <w:numPr>
          <w:ilvl w:val="0"/>
          <w:numId w:val="9"/>
        </w:numPr>
        <w:spacing w:before="0" w:line="240" w:lineRule="auto"/>
        <w:rPr>
          <w:rFonts w:asciiTheme="minorHAnsi" w:hAnsiTheme="minorHAnsi" w:cs="Arial"/>
          <w:sz w:val="20"/>
        </w:rPr>
      </w:pPr>
      <w:r w:rsidRPr="006D355B">
        <w:rPr>
          <w:rFonts w:asciiTheme="minorHAnsi" w:hAnsiTheme="minorHAnsi" w:cs="Arial"/>
          <w:sz w:val="20"/>
        </w:rPr>
        <w:t>Objednatel se zavazuje z</w:t>
      </w:r>
      <w:r w:rsidR="00F6005A" w:rsidRPr="006D355B">
        <w:rPr>
          <w:rFonts w:asciiTheme="minorHAnsi" w:hAnsiTheme="minorHAnsi" w:cs="Arial"/>
          <w:sz w:val="20"/>
        </w:rPr>
        <w:t xml:space="preserve">účastnit se na vyzvání zhotovitele projednání skutečností souvisejících s vyhotovováním </w:t>
      </w:r>
      <w:r w:rsidR="00D41AD0" w:rsidRPr="006D355B">
        <w:rPr>
          <w:rFonts w:asciiTheme="minorHAnsi" w:hAnsiTheme="minorHAnsi" w:cs="Arial"/>
          <w:sz w:val="20"/>
        </w:rPr>
        <w:t xml:space="preserve">studie </w:t>
      </w:r>
      <w:r w:rsidR="00F6005A" w:rsidRPr="006D355B">
        <w:rPr>
          <w:rFonts w:asciiTheme="minorHAnsi" w:hAnsiTheme="minorHAnsi" w:cs="Arial"/>
          <w:sz w:val="20"/>
        </w:rPr>
        <w:t>a vynaložit potřebnou součinnost za úče</w:t>
      </w:r>
      <w:r w:rsidRPr="006D355B">
        <w:rPr>
          <w:rFonts w:asciiTheme="minorHAnsi" w:hAnsiTheme="minorHAnsi" w:cs="Arial"/>
          <w:sz w:val="20"/>
        </w:rPr>
        <w:t>lem úspěšného provedení</w:t>
      </w:r>
      <w:r w:rsidR="00F6005A" w:rsidRPr="006D355B">
        <w:rPr>
          <w:rFonts w:asciiTheme="minorHAnsi" w:hAnsiTheme="minorHAnsi" w:cs="Arial"/>
          <w:sz w:val="20"/>
        </w:rPr>
        <w:t xml:space="preserve"> díla.</w:t>
      </w:r>
    </w:p>
    <w:p w14:paraId="0AB6D304" w14:textId="77777777" w:rsidR="00F6005A" w:rsidRDefault="00F6005A" w:rsidP="00F77DA5">
      <w:pPr>
        <w:rPr>
          <w:rFonts w:asciiTheme="minorHAnsi" w:hAnsiTheme="minorHAnsi" w:cs="Arial"/>
          <w:sz w:val="20"/>
          <w:szCs w:val="20"/>
        </w:rPr>
      </w:pPr>
    </w:p>
    <w:p w14:paraId="22C9FEF2" w14:textId="77777777" w:rsidR="006D355B" w:rsidRPr="006D355B" w:rsidRDefault="006D355B" w:rsidP="00F77DA5">
      <w:pPr>
        <w:rPr>
          <w:rFonts w:asciiTheme="minorHAnsi" w:hAnsiTheme="minorHAnsi" w:cs="Arial"/>
          <w:sz w:val="20"/>
          <w:szCs w:val="20"/>
        </w:rPr>
      </w:pPr>
    </w:p>
    <w:p w14:paraId="3A46501F" w14:textId="77777777" w:rsidR="00F6005A" w:rsidRPr="006D355B" w:rsidRDefault="00F6005A" w:rsidP="00D07057">
      <w:pPr>
        <w:keepNext/>
        <w:jc w:val="center"/>
        <w:rPr>
          <w:rStyle w:val="Nadpis3Char"/>
          <w:rFonts w:asciiTheme="minorHAnsi" w:hAnsiTheme="minorHAnsi"/>
          <w:sz w:val="20"/>
          <w:szCs w:val="20"/>
        </w:rPr>
      </w:pPr>
      <w:r w:rsidRPr="006D355B">
        <w:rPr>
          <w:rStyle w:val="Nadpis3Char"/>
          <w:rFonts w:asciiTheme="minorHAnsi" w:hAnsiTheme="minorHAnsi"/>
          <w:sz w:val="20"/>
          <w:szCs w:val="20"/>
        </w:rPr>
        <w:t>Článek IV.</w:t>
      </w:r>
    </w:p>
    <w:p w14:paraId="367C96AB" w14:textId="77777777" w:rsidR="00F6005A" w:rsidRPr="006D355B" w:rsidRDefault="00F6005A" w:rsidP="00D07057">
      <w:pPr>
        <w:keepNext/>
        <w:jc w:val="center"/>
        <w:rPr>
          <w:rFonts w:asciiTheme="minorHAnsi" w:hAnsiTheme="minorHAnsi" w:cs="Arial"/>
          <w:b/>
          <w:sz w:val="20"/>
          <w:szCs w:val="20"/>
        </w:rPr>
      </w:pPr>
      <w:r w:rsidRPr="006D355B">
        <w:rPr>
          <w:rFonts w:asciiTheme="minorHAnsi" w:hAnsiTheme="minorHAnsi" w:cs="Arial"/>
          <w:b/>
          <w:sz w:val="20"/>
          <w:szCs w:val="20"/>
        </w:rPr>
        <w:t>Povinnosti zhotovitele</w:t>
      </w:r>
    </w:p>
    <w:p w14:paraId="64ACFD0E" w14:textId="77777777" w:rsidR="00F6005A" w:rsidRPr="006D355B" w:rsidRDefault="00F6005A" w:rsidP="00D07057">
      <w:pPr>
        <w:keepNext/>
        <w:jc w:val="center"/>
        <w:rPr>
          <w:rFonts w:asciiTheme="minorHAnsi" w:hAnsiTheme="minorHAnsi" w:cs="Arial"/>
          <w:b/>
          <w:sz w:val="20"/>
          <w:szCs w:val="20"/>
        </w:rPr>
      </w:pPr>
    </w:p>
    <w:p w14:paraId="5B74E13E" w14:textId="77777777" w:rsidR="00F6005A" w:rsidRPr="006D355B" w:rsidRDefault="00F6005A" w:rsidP="00F77DA5">
      <w:pPr>
        <w:pStyle w:val="Smlouva-slo"/>
        <w:widowControl/>
        <w:numPr>
          <w:ilvl w:val="0"/>
          <w:numId w:val="13"/>
        </w:numPr>
        <w:spacing w:before="0" w:line="240" w:lineRule="auto"/>
        <w:rPr>
          <w:rFonts w:asciiTheme="minorHAnsi" w:hAnsiTheme="minorHAnsi" w:cs="Arial"/>
          <w:sz w:val="20"/>
        </w:rPr>
      </w:pPr>
      <w:r w:rsidRPr="006D355B">
        <w:rPr>
          <w:rFonts w:asciiTheme="minorHAnsi" w:hAnsiTheme="minorHAnsi" w:cs="Arial"/>
          <w:sz w:val="20"/>
        </w:rPr>
        <w:t xml:space="preserve">Zhotovitel </w:t>
      </w:r>
      <w:r w:rsidR="00280BFF" w:rsidRPr="006D355B">
        <w:rPr>
          <w:rFonts w:asciiTheme="minorHAnsi" w:hAnsiTheme="minorHAnsi" w:cs="Arial"/>
          <w:sz w:val="20"/>
        </w:rPr>
        <w:t>se zavazuje</w:t>
      </w:r>
      <w:r w:rsidRPr="006D355B">
        <w:rPr>
          <w:rFonts w:asciiTheme="minorHAnsi" w:hAnsiTheme="minorHAnsi" w:cs="Arial"/>
          <w:sz w:val="20"/>
        </w:rPr>
        <w:t>:</w:t>
      </w:r>
    </w:p>
    <w:p w14:paraId="2DF1FB97" w14:textId="77777777"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provést dílo řádně, včas a v odpovídající jakosti za použití postupů, které </w:t>
      </w:r>
      <w:r w:rsidR="006D355B">
        <w:rPr>
          <w:rFonts w:asciiTheme="minorHAnsi" w:hAnsiTheme="minorHAnsi" w:cs="Arial"/>
          <w:sz w:val="20"/>
          <w:szCs w:val="20"/>
        </w:rPr>
        <w:t>odpovídají právním předpisům ČR,</w:t>
      </w:r>
    </w:p>
    <w:p w14:paraId="374D9132" w14:textId="77777777"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provést dílo na svůj náklad a své</w:t>
      </w:r>
      <w:r w:rsidR="006D355B">
        <w:rPr>
          <w:rFonts w:asciiTheme="minorHAnsi" w:hAnsiTheme="minorHAnsi" w:cs="Arial"/>
          <w:sz w:val="20"/>
          <w:szCs w:val="20"/>
        </w:rPr>
        <w:t xml:space="preserve"> nebezpečí,</w:t>
      </w:r>
    </w:p>
    <w:p w14:paraId="35C7EDA0" w14:textId="77777777"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účastnit se na základě </w:t>
      </w:r>
      <w:r w:rsidR="001F7C04" w:rsidRPr="006D355B">
        <w:rPr>
          <w:rFonts w:asciiTheme="minorHAnsi" w:hAnsiTheme="minorHAnsi" w:cs="Arial"/>
          <w:sz w:val="20"/>
          <w:szCs w:val="20"/>
        </w:rPr>
        <w:t>výzvy</w:t>
      </w:r>
      <w:r w:rsidRPr="006D355B">
        <w:rPr>
          <w:rFonts w:asciiTheme="minorHAnsi" w:hAnsiTheme="minorHAnsi" w:cs="Arial"/>
          <w:sz w:val="20"/>
          <w:szCs w:val="20"/>
        </w:rPr>
        <w:t xml:space="preserve"> objednatele všech jednání týkajících se předmětného díla a řídit se při provádění </w:t>
      </w:r>
      <w:r w:rsidR="00280BFF" w:rsidRPr="006D355B">
        <w:rPr>
          <w:rFonts w:asciiTheme="minorHAnsi" w:hAnsiTheme="minorHAnsi" w:cs="Arial"/>
          <w:sz w:val="20"/>
          <w:szCs w:val="20"/>
        </w:rPr>
        <w:t xml:space="preserve">díla </w:t>
      </w:r>
      <w:r w:rsidRPr="006D355B">
        <w:rPr>
          <w:rFonts w:asciiTheme="minorHAnsi" w:hAnsiTheme="minorHAnsi" w:cs="Arial"/>
          <w:sz w:val="20"/>
          <w:szCs w:val="20"/>
        </w:rPr>
        <w:t>jeho pokyny, zapracovat připomínky objednatele a poskyt</w:t>
      </w:r>
      <w:r w:rsidR="006D355B">
        <w:rPr>
          <w:rFonts w:asciiTheme="minorHAnsi" w:hAnsiTheme="minorHAnsi" w:cs="Arial"/>
          <w:sz w:val="20"/>
          <w:szCs w:val="20"/>
        </w:rPr>
        <w:t>nout mu požadovanou dokumentaci,</w:t>
      </w:r>
    </w:p>
    <w:p w14:paraId="51F3F162" w14:textId="77777777" w:rsidR="00F6005A" w:rsidRPr="006D355B" w:rsidRDefault="00F6005A" w:rsidP="00F77DA5">
      <w:pPr>
        <w:pStyle w:val="Default"/>
        <w:numPr>
          <w:ilvl w:val="0"/>
          <w:numId w:val="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 xml:space="preserve">neprodleně, nejpozději následující pracovní den poté, kdy příslušná skutečnost nastane nebo zhotovitel zjistí, že by nastat mohla, písemně informovat objednatele o skutečnostech </w:t>
      </w:r>
      <w:r w:rsidR="006D355B">
        <w:rPr>
          <w:rFonts w:asciiTheme="minorHAnsi" w:hAnsiTheme="minorHAnsi" w:cs="Arial"/>
          <w:sz w:val="20"/>
          <w:szCs w:val="20"/>
        </w:rPr>
        <w:t>majících vliv na plnění smlouvy,</w:t>
      </w:r>
    </w:p>
    <w:p w14:paraId="168029C6" w14:textId="77777777" w:rsidR="00F6005A" w:rsidRPr="006D355B" w:rsidRDefault="00F6005A" w:rsidP="00F77DA5">
      <w:pPr>
        <w:pStyle w:val="Odstavecseseznamem"/>
        <w:numPr>
          <w:ilvl w:val="0"/>
          <w:numId w:val="5"/>
        </w:numPr>
        <w:ind w:left="714" w:hanging="357"/>
        <w:jc w:val="both"/>
        <w:rPr>
          <w:rFonts w:asciiTheme="minorHAnsi" w:hAnsiTheme="minorHAnsi" w:cs="Arial"/>
          <w:sz w:val="20"/>
          <w:szCs w:val="20"/>
        </w:rPr>
      </w:pPr>
      <w:r w:rsidRPr="006D355B">
        <w:rPr>
          <w:rFonts w:asciiTheme="minorHAnsi" w:hAnsiTheme="minorHAnsi" w:cs="Arial"/>
          <w:sz w:val="20"/>
          <w:szCs w:val="20"/>
        </w:rPr>
        <w:t>provést dílo v rozsahu té</w:t>
      </w:r>
      <w:r w:rsidR="00280BFF" w:rsidRPr="006D355B">
        <w:rPr>
          <w:rFonts w:asciiTheme="minorHAnsi" w:hAnsiTheme="minorHAnsi" w:cs="Arial"/>
          <w:sz w:val="20"/>
          <w:szCs w:val="20"/>
        </w:rPr>
        <w:t>to smlouvy a</w:t>
      </w:r>
      <w:r w:rsidRPr="006D355B">
        <w:rPr>
          <w:rFonts w:asciiTheme="minorHAnsi" w:hAnsiTheme="minorHAnsi" w:cs="Arial"/>
          <w:sz w:val="20"/>
          <w:szCs w:val="20"/>
        </w:rPr>
        <w:t xml:space="preserve"> platných a účinných</w:t>
      </w:r>
      <w:r w:rsidR="00280BFF" w:rsidRPr="006D355B">
        <w:rPr>
          <w:rFonts w:asciiTheme="minorHAnsi" w:hAnsiTheme="minorHAnsi" w:cs="Arial"/>
          <w:sz w:val="20"/>
          <w:szCs w:val="20"/>
        </w:rPr>
        <w:t xml:space="preserve"> právních předpisů vztahujících se k dílu </w:t>
      </w:r>
      <w:r w:rsidRPr="006D355B">
        <w:rPr>
          <w:rFonts w:asciiTheme="minorHAnsi" w:hAnsiTheme="minorHAnsi" w:cs="Arial"/>
          <w:sz w:val="20"/>
          <w:szCs w:val="20"/>
        </w:rPr>
        <w:t xml:space="preserve">ke dni předání díla. </w:t>
      </w:r>
    </w:p>
    <w:p w14:paraId="4DCF5D5B" w14:textId="77777777" w:rsidR="00757B6E" w:rsidRDefault="00757B6E" w:rsidP="00F77DA5">
      <w:pPr>
        <w:rPr>
          <w:rFonts w:asciiTheme="minorHAnsi" w:hAnsiTheme="minorHAnsi"/>
          <w:sz w:val="20"/>
          <w:szCs w:val="20"/>
        </w:rPr>
      </w:pPr>
    </w:p>
    <w:p w14:paraId="273D5064" w14:textId="77777777" w:rsidR="006D355B" w:rsidRPr="006D355B" w:rsidRDefault="006D355B" w:rsidP="00F77DA5">
      <w:pPr>
        <w:rPr>
          <w:rFonts w:asciiTheme="minorHAnsi" w:hAnsiTheme="minorHAnsi"/>
          <w:sz w:val="20"/>
          <w:szCs w:val="20"/>
        </w:rPr>
      </w:pPr>
    </w:p>
    <w:p w14:paraId="7641C81E" w14:textId="77777777"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lastRenderedPageBreak/>
        <w:t>Článek V.</w:t>
      </w:r>
    </w:p>
    <w:p w14:paraId="54A72527" w14:textId="77777777" w:rsidR="00F6005A" w:rsidRPr="006D355B" w:rsidRDefault="00F6005A" w:rsidP="00F77DA5">
      <w:pPr>
        <w:keepNext/>
        <w:keepLines/>
        <w:jc w:val="center"/>
        <w:rPr>
          <w:rFonts w:asciiTheme="minorHAnsi" w:hAnsiTheme="minorHAnsi" w:cs="Arial"/>
          <w:b/>
          <w:bCs/>
          <w:sz w:val="20"/>
          <w:szCs w:val="20"/>
        </w:rPr>
      </w:pPr>
      <w:r w:rsidRPr="006D355B">
        <w:rPr>
          <w:rFonts w:asciiTheme="minorHAnsi" w:hAnsiTheme="minorHAnsi" w:cs="Arial"/>
          <w:b/>
          <w:bCs/>
          <w:sz w:val="20"/>
          <w:szCs w:val="20"/>
        </w:rPr>
        <w:t>Cena díla</w:t>
      </w:r>
    </w:p>
    <w:p w14:paraId="2B49258E" w14:textId="77777777" w:rsidR="00F6005A" w:rsidRPr="006D355B" w:rsidRDefault="00F6005A" w:rsidP="00F77DA5">
      <w:pPr>
        <w:keepNext/>
        <w:keepLines/>
        <w:jc w:val="center"/>
        <w:rPr>
          <w:rFonts w:asciiTheme="minorHAnsi" w:hAnsiTheme="minorHAnsi" w:cs="Arial"/>
          <w:b/>
          <w:bCs/>
          <w:sz w:val="20"/>
          <w:szCs w:val="20"/>
        </w:rPr>
      </w:pPr>
    </w:p>
    <w:p w14:paraId="30329101" w14:textId="77777777" w:rsidR="00D9202D" w:rsidRPr="006D355B" w:rsidRDefault="0072172A" w:rsidP="00F77DA5">
      <w:pPr>
        <w:pStyle w:val="Smlouva-slo"/>
        <w:keepNext/>
        <w:keepLines/>
        <w:widowControl/>
        <w:numPr>
          <w:ilvl w:val="0"/>
          <w:numId w:val="6"/>
        </w:numPr>
        <w:spacing w:before="0" w:line="240" w:lineRule="auto"/>
        <w:rPr>
          <w:rFonts w:asciiTheme="minorHAnsi" w:hAnsiTheme="minorHAnsi" w:cs="Arial"/>
          <w:strike/>
          <w:sz w:val="20"/>
        </w:rPr>
      </w:pPr>
      <w:r w:rsidRPr="006D355B">
        <w:rPr>
          <w:rFonts w:asciiTheme="minorHAnsi" w:hAnsiTheme="minorHAnsi" w:cs="Arial"/>
          <w:sz w:val="20"/>
        </w:rPr>
        <w:t xml:space="preserve">Smluvní strany sjednávají za provedení díla dle této smlouvy následující cenu: Za zhotovení kompletního díla si smluvní strany sjednávají cenu ve výši </w:t>
      </w:r>
      <w:r w:rsidR="00C878B8">
        <w:rPr>
          <w:rFonts w:asciiTheme="minorHAnsi" w:hAnsiTheme="minorHAnsi" w:cs="Arial"/>
          <w:sz w:val="20"/>
        </w:rPr>
        <w:t>350</w:t>
      </w:r>
      <w:r w:rsidR="00590E3C">
        <w:rPr>
          <w:rFonts w:asciiTheme="minorHAnsi" w:hAnsiTheme="minorHAnsi" w:cs="Arial"/>
          <w:sz w:val="20"/>
        </w:rPr>
        <w:t>.000</w:t>
      </w:r>
      <w:r w:rsidRPr="006D355B">
        <w:rPr>
          <w:rFonts w:asciiTheme="minorHAnsi" w:hAnsiTheme="minorHAnsi" w:cs="Arial"/>
          <w:sz w:val="20"/>
        </w:rPr>
        <w:t xml:space="preserve">,- Kč bez DPH, tj. </w:t>
      </w:r>
      <w:r w:rsidR="00C878B8">
        <w:rPr>
          <w:rFonts w:asciiTheme="minorHAnsi" w:hAnsiTheme="minorHAnsi" w:cs="Arial"/>
          <w:sz w:val="20"/>
        </w:rPr>
        <w:t>423.500</w:t>
      </w:r>
      <w:r w:rsidR="00E7713C" w:rsidRPr="006D355B">
        <w:rPr>
          <w:rFonts w:asciiTheme="minorHAnsi" w:hAnsiTheme="minorHAnsi" w:cs="Arial"/>
          <w:sz w:val="20"/>
        </w:rPr>
        <w:t>,- Kč s DPH (dále jen „cena“) Tato cena je sjednána jako pevná a nepřekročitelná.</w:t>
      </w:r>
    </w:p>
    <w:p w14:paraId="1EF193BB" w14:textId="77777777" w:rsidR="00D9202D" w:rsidRPr="006D355B" w:rsidRDefault="00D9202D" w:rsidP="00F77DA5">
      <w:pPr>
        <w:pStyle w:val="Smlouva-slo"/>
        <w:widowControl/>
        <w:numPr>
          <w:ilvl w:val="0"/>
          <w:numId w:val="0"/>
        </w:numPr>
        <w:spacing w:before="0" w:line="240" w:lineRule="auto"/>
        <w:ind w:left="340"/>
        <w:rPr>
          <w:rFonts w:asciiTheme="minorHAnsi" w:hAnsiTheme="minorHAnsi" w:cs="Arial"/>
          <w:strike/>
          <w:sz w:val="20"/>
        </w:rPr>
      </w:pPr>
    </w:p>
    <w:p w14:paraId="34BD2189" w14:textId="77777777"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Součástí sjednané ceny</w:t>
      </w:r>
      <w:r w:rsidR="00BD312F" w:rsidRPr="006D355B">
        <w:rPr>
          <w:rFonts w:asciiTheme="minorHAnsi" w:hAnsiTheme="minorHAnsi" w:cs="Arial"/>
          <w:sz w:val="20"/>
        </w:rPr>
        <w:t xml:space="preserve"> díla</w:t>
      </w:r>
      <w:r w:rsidRPr="006D355B">
        <w:rPr>
          <w:rFonts w:asciiTheme="minorHAnsi" w:hAnsiTheme="minorHAnsi" w:cs="Arial"/>
          <w:sz w:val="20"/>
        </w:rPr>
        <w:t xml:space="preserve"> jsou veškeré práce a dodávky, poplatky a ji</w:t>
      </w:r>
      <w:r w:rsidR="008D28B7">
        <w:rPr>
          <w:rFonts w:asciiTheme="minorHAnsi" w:hAnsiTheme="minorHAnsi" w:cs="Arial"/>
          <w:sz w:val="20"/>
        </w:rPr>
        <w:t>né náklady nezbytné pro řádné a </w:t>
      </w:r>
      <w:r w:rsidRPr="006D355B">
        <w:rPr>
          <w:rFonts w:asciiTheme="minorHAnsi" w:hAnsiTheme="minorHAnsi" w:cs="Arial"/>
          <w:sz w:val="20"/>
        </w:rPr>
        <w:t>úplné provedení díla.</w:t>
      </w:r>
    </w:p>
    <w:p w14:paraId="56BC4BE0" w14:textId="77777777"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14:paraId="10B7B8AE" w14:textId="77777777" w:rsidR="00F6005A" w:rsidRPr="006D355B" w:rsidRDefault="00F6005A" w:rsidP="00F77DA5">
      <w:pPr>
        <w:pStyle w:val="Smlouva-slo"/>
        <w:widowControl/>
        <w:numPr>
          <w:ilvl w:val="0"/>
          <w:numId w:val="6"/>
        </w:numPr>
        <w:spacing w:before="0" w:line="240" w:lineRule="auto"/>
        <w:rPr>
          <w:rFonts w:asciiTheme="minorHAnsi" w:hAnsiTheme="minorHAnsi" w:cs="Arial"/>
          <w:sz w:val="20"/>
        </w:rPr>
      </w:pPr>
      <w:r w:rsidRPr="006D355B">
        <w:rPr>
          <w:rFonts w:asciiTheme="minorHAnsi" w:hAnsiTheme="minorHAnsi" w:cs="Arial"/>
          <w:sz w:val="20"/>
        </w:rPr>
        <w:t xml:space="preserve">Cena </w:t>
      </w:r>
      <w:r w:rsidR="00BD312F" w:rsidRPr="006D355B">
        <w:rPr>
          <w:rFonts w:asciiTheme="minorHAnsi" w:hAnsiTheme="minorHAnsi" w:cs="Arial"/>
          <w:sz w:val="20"/>
        </w:rPr>
        <w:t xml:space="preserve">díla </w:t>
      </w:r>
      <w:r w:rsidRPr="006D355B">
        <w:rPr>
          <w:rFonts w:asciiTheme="minorHAnsi" w:hAnsiTheme="minorHAnsi" w:cs="Arial"/>
          <w:sz w:val="20"/>
        </w:rPr>
        <w:t>obsahuje i případné zvýšené náklady spojené s vývojem cen vstupních nákladů</w:t>
      </w:r>
      <w:r w:rsidR="003A651A" w:rsidRPr="006D355B">
        <w:rPr>
          <w:rFonts w:asciiTheme="minorHAnsi" w:hAnsiTheme="minorHAnsi" w:cs="Arial"/>
          <w:sz w:val="20"/>
        </w:rPr>
        <w:t>,</w:t>
      </w:r>
      <w:r w:rsidRPr="006D355B">
        <w:rPr>
          <w:rFonts w:asciiTheme="minorHAnsi" w:hAnsiTheme="minorHAnsi" w:cs="Arial"/>
          <w:sz w:val="20"/>
        </w:rPr>
        <w:t xml:space="preserve"> a to až do doby ukončení díla.</w:t>
      </w:r>
    </w:p>
    <w:p w14:paraId="733498B1" w14:textId="77777777" w:rsidR="00F6005A" w:rsidRPr="006D355B" w:rsidRDefault="00F6005A" w:rsidP="00F77DA5">
      <w:pPr>
        <w:pStyle w:val="Odstavecseseznamem"/>
        <w:rPr>
          <w:rFonts w:asciiTheme="minorHAnsi" w:hAnsiTheme="minorHAnsi" w:cs="Arial"/>
          <w:sz w:val="20"/>
          <w:szCs w:val="20"/>
        </w:rPr>
      </w:pPr>
    </w:p>
    <w:p w14:paraId="43D2A1F5" w14:textId="77777777" w:rsidR="00F6005A" w:rsidRPr="006D355B" w:rsidRDefault="00F6005A" w:rsidP="00F77DA5">
      <w:pPr>
        <w:numPr>
          <w:ilvl w:val="0"/>
          <w:numId w:val="6"/>
        </w:numPr>
        <w:autoSpaceDE w:val="0"/>
        <w:jc w:val="both"/>
        <w:rPr>
          <w:rFonts w:asciiTheme="minorHAnsi" w:hAnsiTheme="minorHAnsi" w:cs="Arial"/>
          <w:sz w:val="20"/>
          <w:szCs w:val="20"/>
        </w:rPr>
      </w:pPr>
      <w:r w:rsidRPr="006D355B">
        <w:rPr>
          <w:rFonts w:asciiTheme="minorHAnsi" w:hAnsiTheme="minorHAnsi" w:cs="Arial"/>
          <w:sz w:val="20"/>
          <w:szCs w:val="20"/>
        </w:rPr>
        <w:t>Cena díla bez DPH uvedená v odst. 1. tohoto článku je cenou nejvýše přípustnou</w:t>
      </w:r>
      <w:r w:rsidR="0064010C" w:rsidRPr="006D355B">
        <w:rPr>
          <w:rFonts w:asciiTheme="minorHAnsi" w:hAnsiTheme="minorHAnsi" w:cs="Arial"/>
          <w:sz w:val="20"/>
          <w:szCs w:val="20"/>
        </w:rPr>
        <w:t xml:space="preserve"> </w:t>
      </w:r>
      <w:r w:rsidRPr="006D355B">
        <w:rPr>
          <w:rFonts w:asciiTheme="minorHAnsi" w:hAnsiTheme="minorHAnsi" w:cs="Arial"/>
          <w:sz w:val="20"/>
          <w:szCs w:val="20"/>
        </w:rPr>
        <w:t>a platí po celou dobu platnosti této smlouvy. Předmětem smlou</w:t>
      </w:r>
      <w:r w:rsidR="00BD312F" w:rsidRPr="006D355B">
        <w:rPr>
          <w:rFonts w:asciiTheme="minorHAnsi" w:hAnsiTheme="minorHAnsi" w:cs="Arial"/>
          <w:sz w:val="20"/>
          <w:szCs w:val="20"/>
        </w:rPr>
        <w:t xml:space="preserve">vy o dílo není provádění stavebních </w:t>
      </w:r>
      <w:r w:rsidR="00D41AD0" w:rsidRPr="006D355B">
        <w:rPr>
          <w:rFonts w:asciiTheme="minorHAnsi" w:hAnsiTheme="minorHAnsi" w:cs="Arial"/>
          <w:sz w:val="20"/>
          <w:szCs w:val="20"/>
        </w:rPr>
        <w:t>prací</w:t>
      </w:r>
      <w:r w:rsidR="00BD312F" w:rsidRPr="006D355B">
        <w:rPr>
          <w:rFonts w:asciiTheme="minorHAnsi" w:hAnsiTheme="minorHAnsi" w:cs="Arial"/>
          <w:sz w:val="20"/>
          <w:szCs w:val="20"/>
        </w:rPr>
        <w:t>. Z</w:t>
      </w:r>
      <w:r w:rsidRPr="006D355B">
        <w:rPr>
          <w:rFonts w:asciiTheme="minorHAnsi" w:hAnsiTheme="minorHAnsi" w:cs="Arial"/>
          <w:sz w:val="20"/>
          <w:szCs w:val="20"/>
        </w:rPr>
        <w:t>hot</w:t>
      </w:r>
      <w:r w:rsidR="00BD312F" w:rsidRPr="006D355B">
        <w:rPr>
          <w:rFonts w:asciiTheme="minorHAnsi" w:hAnsiTheme="minorHAnsi" w:cs="Arial"/>
          <w:sz w:val="20"/>
          <w:szCs w:val="20"/>
        </w:rPr>
        <w:t xml:space="preserve">ovitel má povinnost odvést DPH </w:t>
      </w:r>
      <w:r w:rsidR="006D355B">
        <w:rPr>
          <w:rFonts w:asciiTheme="minorHAnsi" w:hAnsiTheme="minorHAnsi" w:cs="Arial"/>
          <w:bCs/>
          <w:sz w:val="20"/>
          <w:szCs w:val="20"/>
        </w:rPr>
        <w:t>a</w:t>
      </w:r>
      <w:r w:rsidRPr="006D355B">
        <w:rPr>
          <w:rFonts w:asciiTheme="minorHAnsi" w:hAnsiTheme="minorHAnsi" w:cs="Arial"/>
          <w:bCs/>
          <w:sz w:val="20"/>
          <w:szCs w:val="20"/>
        </w:rPr>
        <w:t xml:space="preserve"> </w:t>
      </w:r>
      <w:r w:rsidR="00BD312F" w:rsidRPr="006D355B">
        <w:rPr>
          <w:rFonts w:asciiTheme="minorHAnsi" w:hAnsiTheme="minorHAnsi" w:cs="Arial"/>
          <w:bCs/>
          <w:sz w:val="20"/>
          <w:szCs w:val="20"/>
        </w:rPr>
        <w:t>k cenám uvedeným ve vystavených fakturách připočítat</w:t>
      </w:r>
      <w:r w:rsidRPr="006D355B">
        <w:rPr>
          <w:rFonts w:asciiTheme="minorHAnsi" w:hAnsiTheme="minorHAnsi" w:cs="Arial"/>
          <w:bCs/>
          <w:sz w:val="20"/>
          <w:szCs w:val="20"/>
        </w:rPr>
        <w:t> DPH.</w:t>
      </w:r>
      <w:r w:rsidR="002E4966" w:rsidRPr="006D355B">
        <w:rPr>
          <w:rFonts w:asciiTheme="minorHAnsi" w:hAnsiTheme="minorHAnsi" w:cs="Arial"/>
          <w:bCs/>
          <w:sz w:val="20"/>
          <w:szCs w:val="20"/>
        </w:rPr>
        <w:t xml:space="preserve"> </w:t>
      </w:r>
      <w:r w:rsidRPr="006D355B">
        <w:rPr>
          <w:rFonts w:asciiTheme="minorHAnsi" w:hAnsiTheme="minorHAnsi" w:cs="Arial"/>
          <w:sz w:val="20"/>
          <w:szCs w:val="20"/>
        </w:rPr>
        <w:t>Zhotovitel odpovídá za to, že sazba daně z přidané hodnoty bude stanovena v souladu s platnými právními předpisy.</w:t>
      </w:r>
    </w:p>
    <w:p w14:paraId="029BFDF6" w14:textId="77777777" w:rsidR="00F6005A" w:rsidRPr="006D355B" w:rsidRDefault="00F6005A" w:rsidP="00F77DA5">
      <w:pPr>
        <w:jc w:val="center"/>
        <w:rPr>
          <w:rFonts w:asciiTheme="minorHAnsi" w:hAnsiTheme="minorHAnsi" w:cs="Arial"/>
          <w:b/>
          <w:bCs/>
          <w:sz w:val="20"/>
          <w:szCs w:val="20"/>
        </w:rPr>
      </w:pPr>
    </w:p>
    <w:p w14:paraId="356A848F" w14:textId="77777777" w:rsidR="001A1519" w:rsidRPr="006D355B" w:rsidRDefault="001A1519" w:rsidP="00F77DA5">
      <w:pPr>
        <w:jc w:val="center"/>
        <w:rPr>
          <w:rFonts w:asciiTheme="minorHAnsi" w:hAnsiTheme="minorHAnsi" w:cs="Arial"/>
          <w:b/>
          <w:bCs/>
          <w:sz w:val="20"/>
          <w:szCs w:val="20"/>
        </w:rPr>
      </w:pPr>
    </w:p>
    <w:p w14:paraId="526C32A6" w14:textId="77777777" w:rsidR="00F6005A" w:rsidRPr="006D355B" w:rsidRDefault="00F6005A" w:rsidP="00F77DA5">
      <w:pPr>
        <w:jc w:val="center"/>
        <w:rPr>
          <w:rFonts w:asciiTheme="minorHAnsi" w:hAnsiTheme="minorHAnsi" w:cs="Arial"/>
          <w:b/>
          <w:bCs/>
          <w:sz w:val="20"/>
          <w:szCs w:val="20"/>
        </w:rPr>
      </w:pPr>
      <w:r w:rsidRPr="006D355B">
        <w:rPr>
          <w:rFonts w:asciiTheme="minorHAnsi" w:hAnsiTheme="minorHAnsi" w:cs="Arial"/>
          <w:b/>
          <w:bCs/>
          <w:sz w:val="20"/>
          <w:szCs w:val="20"/>
        </w:rPr>
        <w:t>Článek VI.</w:t>
      </w:r>
      <w:r w:rsidRPr="006D355B">
        <w:rPr>
          <w:rStyle w:val="Nadpis3Char"/>
          <w:rFonts w:asciiTheme="minorHAnsi" w:hAnsiTheme="minorHAnsi"/>
          <w:b w:val="0"/>
          <w:sz w:val="20"/>
          <w:szCs w:val="20"/>
        </w:rPr>
        <w:br/>
      </w:r>
      <w:r w:rsidRPr="006D355B">
        <w:rPr>
          <w:rFonts w:asciiTheme="minorHAnsi" w:hAnsiTheme="minorHAnsi" w:cs="Arial"/>
          <w:b/>
          <w:bCs/>
          <w:sz w:val="20"/>
          <w:szCs w:val="20"/>
        </w:rPr>
        <w:t>Platební podmínky</w:t>
      </w:r>
    </w:p>
    <w:p w14:paraId="1BDFECD7" w14:textId="77777777" w:rsidR="00F6005A" w:rsidRPr="006D355B" w:rsidRDefault="00F6005A" w:rsidP="00F77DA5">
      <w:pPr>
        <w:jc w:val="center"/>
        <w:rPr>
          <w:rFonts w:asciiTheme="minorHAnsi" w:hAnsiTheme="minorHAnsi" w:cs="Arial"/>
          <w:b/>
          <w:bCs/>
          <w:sz w:val="20"/>
          <w:szCs w:val="20"/>
        </w:rPr>
      </w:pPr>
    </w:p>
    <w:p w14:paraId="788DA21C" w14:textId="77777777" w:rsidR="00F6005A" w:rsidRPr="006D355B" w:rsidRDefault="00BD312F"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Vyplácení záloh</w:t>
      </w:r>
      <w:r w:rsidR="00F6005A" w:rsidRPr="006D355B">
        <w:rPr>
          <w:rFonts w:asciiTheme="minorHAnsi" w:hAnsiTheme="minorHAnsi" w:cs="Arial"/>
          <w:sz w:val="20"/>
        </w:rPr>
        <w:t xml:space="preserve"> </w:t>
      </w:r>
      <w:r w:rsidRPr="006D355B">
        <w:rPr>
          <w:rFonts w:asciiTheme="minorHAnsi" w:hAnsiTheme="minorHAnsi" w:cs="Arial"/>
          <w:sz w:val="20"/>
        </w:rPr>
        <w:t>na cenu díla objednatelem není smluvními stranami sjednáno</w:t>
      </w:r>
      <w:r w:rsidR="00F6005A" w:rsidRPr="006D355B">
        <w:rPr>
          <w:rFonts w:asciiTheme="minorHAnsi" w:hAnsiTheme="minorHAnsi" w:cs="Arial"/>
          <w:sz w:val="20"/>
        </w:rPr>
        <w:t>.</w:t>
      </w:r>
    </w:p>
    <w:p w14:paraId="6C90FA3D" w14:textId="77777777"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14:paraId="10DCEFEC" w14:textId="77777777" w:rsidR="00E91406" w:rsidRDefault="00CA5D86" w:rsidP="00F77DA5">
      <w:pPr>
        <w:pStyle w:val="Smlouva-slo"/>
        <w:widowControl/>
        <w:numPr>
          <w:ilvl w:val="0"/>
          <w:numId w:val="11"/>
        </w:numPr>
        <w:tabs>
          <w:tab w:val="left" w:pos="426"/>
        </w:tabs>
        <w:spacing w:before="0" w:line="240" w:lineRule="auto"/>
        <w:rPr>
          <w:rFonts w:asciiTheme="minorHAnsi" w:hAnsiTheme="minorHAnsi" w:cs="Arial"/>
          <w:sz w:val="20"/>
        </w:rPr>
      </w:pPr>
      <w:r w:rsidRPr="006D355B">
        <w:rPr>
          <w:rFonts w:asciiTheme="minorHAnsi" w:hAnsiTheme="minorHAnsi" w:cs="Arial"/>
          <w:sz w:val="20"/>
        </w:rPr>
        <w:t>Objednatel se zavazuje uhradit cenu díla zhotoviteli</w:t>
      </w:r>
      <w:r w:rsidR="00E7713C" w:rsidRPr="006D355B">
        <w:rPr>
          <w:rFonts w:asciiTheme="minorHAnsi" w:hAnsiTheme="minorHAnsi" w:cs="Arial"/>
          <w:sz w:val="20"/>
        </w:rPr>
        <w:t xml:space="preserve"> po protokolárním předání</w:t>
      </w:r>
      <w:r w:rsidR="009948F3" w:rsidRPr="006D355B">
        <w:rPr>
          <w:rFonts w:asciiTheme="minorHAnsi" w:hAnsiTheme="minorHAnsi" w:cs="Arial"/>
          <w:sz w:val="20"/>
        </w:rPr>
        <w:t xml:space="preserve"> kompletního</w:t>
      </w:r>
      <w:r w:rsidR="00E7713C" w:rsidRPr="006D355B">
        <w:rPr>
          <w:rFonts w:asciiTheme="minorHAnsi" w:hAnsiTheme="minorHAnsi" w:cs="Arial"/>
          <w:sz w:val="20"/>
        </w:rPr>
        <w:t xml:space="preserve"> předmětu díla</w:t>
      </w:r>
      <w:r w:rsidR="009948F3" w:rsidRPr="006D355B">
        <w:rPr>
          <w:rFonts w:asciiTheme="minorHAnsi" w:hAnsiTheme="minorHAnsi" w:cs="Arial"/>
          <w:sz w:val="20"/>
        </w:rPr>
        <w:t>.</w:t>
      </w:r>
    </w:p>
    <w:p w14:paraId="06ECEAA8" w14:textId="77777777" w:rsidR="008D28B7" w:rsidRPr="006D355B" w:rsidRDefault="008D28B7" w:rsidP="00F77DA5">
      <w:pPr>
        <w:pStyle w:val="Smlouva-slo"/>
        <w:widowControl/>
        <w:numPr>
          <w:ilvl w:val="0"/>
          <w:numId w:val="0"/>
        </w:numPr>
        <w:tabs>
          <w:tab w:val="left" w:pos="426"/>
        </w:tabs>
        <w:spacing w:before="0" w:line="240" w:lineRule="auto"/>
        <w:rPr>
          <w:rFonts w:asciiTheme="minorHAnsi" w:hAnsiTheme="minorHAnsi" w:cs="Arial"/>
          <w:sz w:val="20"/>
        </w:rPr>
      </w:pPr>
    </w:p>
    <w:p w14:paraId="49F2F22B" w14:textId="77777777" w:rsidR="00F6005A" w:rsidRDefault="00F6005A" w:rsidP="00F77DA5">
      <w:pPr>
        <w:pStyle w:val="Default"/>
        <w:numPr>
          <w:ilvl w:val="0"/>
          <w:numId w:val="11"/>
        </w:numPr>
        <w:tabs>
          <w:tab w:val="left" w:pos="426"/>
        </w:tabs>
        <w:jc w:val="both"/>
        <w:rPr>
          <w:rFonts w:asciiTheme="minorHAnsi" w:hAnsiTheme="minorHAnsi" w:cs="Arial"/>
          <w:sz w:val="20"/>
          <w:szCs w:val="20"/>
        </w:rPr>
      </w:pPr>
      <w:r w:rsidRPr="006D355B">
        <w:rPr>
          <w:rFonts w:asciiTheme="minorHAnsi" w:hAnsiTheme="minorHAnsi" w:cs="Arial"/>
          <w:sz w:val="20"/>
          <w:szCs w:val="20"/>
        </w:rPr>
        <w:t>Podkladem pro úhradu smluvní ceny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faktur</w:t>
      </w:r>
      <w:r w:rsidR="00F94EAF" w:rsidRPr="006D355B">
        <w:rPr>
          <w:rFonts w:asciiTheme="minorHAnsi" w:hAnsiTheme="minorHAnsi" w:cs="Arial"/>
          <w:sz w:val="20"/>
          <w:szCs w:val="20"/>
        </w:rPr>
        <w:t>a</w:t>
      </w:r>
      <w:r w:rsidRPr="006D355B">
        <w:rPr>
          <w:rFonts w:asciiTheme="minorHAnsi" w:hAnsiTheme="minorHAnsi" w:cs="Arial"/>
          <w:sz w:val="20"/>
          <w:szCs w:val="20"/>
        </w:rPr>
        <w:t>, kter</w:t>
      </w:r>
      <w:r w:rsidR="00F94EAF" w:rsidRPr="006D355B">
        <w:rPr>
          <w:rFonts w:asciiTheme="minorHAnsi" w:hAnsiTheme="minorHAnsi" w:cs="Arial"/>
          <w:sz w:val="20"/>
          <w:szCs w:val="20"/>
        </w:rPr>
        <w:t>á</w:t>
      </w:r>
      <w:r w:rsidRPr="006D355B">
        <w:rPr>
          <w:rFonts w:asciiTheme="minorHAnsi" w:hAnsiTheme="minorHAnsi" w:cs="Arial"/>
          <w:sz w:val="20"/>
          <w:szCs w:val="20"/>
        </w:rPr>
        <w:t xml:space="preserve"> bud</w:t>
      </w:r>
      <w:r w:rsidR="00F94EAF" w:rsidRPr="006D355B">
        <w:rPr>
          <w:rFonts w:asciiTheme="minorHAnsi" w:hAnsiTheme="minorHAnsi" w:cs="Arial"/>
          <w:sz w:val="20"/>
          <w:szCs w:val="20"/>
        </w:rPr>
        <w:t>e</w:t>
      </w:r>
      <w:r w:rsidRPr="006D355B">
        <w:rPr>
          <w:rFonts w:asciiTheme="minorHAnsi" w:hAnsiTheme="minorHAnsi" w:cs="Arial"/>
          <w:sz w:val="20"/>
          <w:szCs w:val="20"/>
        </w:rPr>
        <w:t xml:space="preserve"> mít náležitosti daňového dokladu.</w:t>
      </w:r>
    </w:p>
    <w:p w14:paraId="08412BDF" w14:textId="77777777" w:rsidR="008D28B7" w:rsidRPr="006D355B" w:rsidRDefault="008D28B7" w:rsidP="00F77DA5">
      <w:pPr>
        <w:pStyle w:val="Default"/>
        <w:tabs>
          <w:tab w:val="left" w:pos="426"/>
        </w:tabs>
        <w:jc w:val="both"/>
        <w:rPr>
          <w:rFonts w:asciiTheme="minorHAnsi" w:hAnsiTheme="minorHAnsi" w:cs="Arial"/>
          <w:sz w:val="20"/>
          <w:szCs w:val="20"/>
        </w:rPr>
      </w:pPr>
    </w:p>
    <w:p w14:paraId="473CD218" w14:textId="77777777"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Lhůta splatnosti faktury bude činit 21 kalendářních dnů ode dne doručení objednateli. Faktura bude doručena doporučenou poštou nebo osobně na adresu objednatele proti písemnému potvrzení. Stejná lhůta splatnosti platí i při placení jiných plateb (smluvních pokut, úroků z prodlení, náhrady škody apod.)</w:t>
      </w:r>
      <w:r w:rsidR="005F38F7" w:rsidRPr="006D355B">
        <w:rPr>
          <w:rFonts w:asciiTheme="minorHAnsi" w:hAnsiTheme="minorHAnsi" w:cs="Arial"/>
          <w:sz w:val="20"/>
        </w:rPr>
        <w:t>.</w:t>
      </w:r>
    </w:p>
    <w:p w14:paraId="0354B285" w14:textId="77777777"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14:paraId="63515CF3" w14:textId="77777777"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14:paraId="4367BECE" w14:textId="77777777"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14:paraId="7E0FBE39" w14:textId="77777777" w:rsidR="00F6005A" w:rsidRPr="008D28B7"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Faktura musí kromě zákonem stanovených náležitostí pro daňový doklad obsahovat také:</w:t>
      </w:r>
    </w:p>
    <w:p w14:paraId="3D01854C"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vystavení faktury,</w:t>
      </w:r>
    </w:p>
    <w:p w14:paraId="7E63805C"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smlouvy a datum jejího uzavření,</w:t>
      </w:r>
    </w:p>
    <w:p w14:paraId="4A403BC3"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předmět plnění a jeho přesnou specifikaci ve slovním vyjádření (nestačí pouze odkaz na číslo uzavřené smlouvy),</w:t>
      </w:r>
    </w:p>
    <w:p w14:paraId="1D4188E0"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označení banky a čísla účtu, na který musí být zaplaceno,</w:t>
      </w:r>
    </w:p>
    <w:p w14:paraId="762CB577"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číslo a datum předávacího protokolu se stanoviskem objednatele, že dílo přijímá (předávací protokol bude přílohou faktury),</w:t>
      </w:r>
    </w:p>
    <w:p w14:paraId="2C3A89FF"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lhůtu splatnosti faktury,</w:t>
      </w:r>
    </w:p>
    <w:p w14:paraId="5CCCC78A" w14:textId="77777777" w:rsidR="00F6005A" w:rsidRPr="006D355B" w:rsidRDefault="00F6005A" w:rsidP="00F77DA5">
      <w:pPr>
        <w:pStyle w:val="Default"/>
        <w:numPr>
          <w:ilvl w:val="0"/>
          <w:numId w:val="25"/>
        </w:numPr>
        <w:tabs>
          <w:tab w:val="left" w:pos="426"/>
        </w:tabs>
        <w:jc w:val="both"/>
        <w:rPr>
          <w:rFonts w:asciiTheme="minorHAnsi" w:hAnsiTheme="minorHAnsi" w:cs="Arial"/>
          <w:sz w:val="20"/>
          <w:szCs w:val="20"/>
        </w:rPr>
      </w:pPr>
      <w:r w:rsidRPr="006D355B">
        <w:rPr>
          <w:rFonts w:asciiTheme="minorHAnsi" w:hAnsiTheme="minorHAnsi" w:cs="Arial"/>
          <w:sz w:val="20"/>
          <w:szCs w:val="20"/>
        </w:rPr>
        <w:t>název, sídlo, IČ</w:t>
      </w:r>
      <w:r w:rsidR="00F55457">
        <w:rPr>
          <w:rFonts w:asciiTheme="minorHAnsi" w:hAnsiTheme="minorHAnsi" w:cs="Arial"/>
          <w:sz w:val="20"/>
          <w:szCs w:val="20"/>
        </w:rPr>
        <w:t>O</w:t>
      </w:r>
      <w:r w:rsidRPr="006D355B">
        <w:rPr>
          <w:rFonts w:asciiTheme="minorHAnsi" w:hAnsiTheme="minorHAnsi" w:cs="Arial"/>
          <w:sz w:val="20"/>
          <w:szCs w:val="20"/>
        </w:rPr>
        <w:t xml:space="preserve"> a DIČ objednatele a zhotovitele,</w:t>
      </w:r>
    </w:p>
    <w:p w14:paraId="370FD30C" w14:textId="77777777" w:rsidR="00F6005A" w:rsidRPr="006D355B" w:rsidRDefault="00F6005A" w:rsidP="00F77DA5">
      <w:pPr>
        <w:pStyle w:val="Default"/>
        <w:numPr>
          <w:ilvl w:val="0"/>
          <w:numId w:val="25"/>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jméno a vlastnoruční podpis osoby, která fakturu vystavila, včetně kontaktního telefonu.</w:t>
      </w:r>
    </w:p>
    <w:p w14:paraId="75204BFF" w14:textId="77777777" w:rsidR="00F6005A" w:rsidRPr="006D355B" w:rsidRDefault="00F6005A" w:rsidP="00F77DA5">
      <w:pPr>
        <w:pStyle w:val="Default"/>
        <w:tabs>
          <w:tab w:val="left" w:pos="426"/>
        </w:tabs>
        <w:jc w:val="both"/>
        <w:rPr>
          <w:rFonts w:asciiTheme="minorHAnsi" w:hAnsiTheme="minorHAnsi" w:cs="Arial"/>
          <w:sz w:val="20"/>
          <w:szCs w:val="20"/>
        </w:rPr>
      </w:pPr>
    </w:p>
    <w:p w14:paraId="73107144" w14:textId="77777777"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58D632D1" w14:textId="77777777"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14:paraId="2C68522B" w14:textId="77777777" w:rsidR="00F6005A" w:rsidRPr="006D355B" w:rsidRDefault="00F6005A" w:rsidP="00F77DA5">
      <w:pPr>
        <w:pStyle w:val="Smlouva-slo"/>
        <w:widowControl/>
        <w:numPr>
          <w:ilvl w:val="0"/>
          <w:numId w:val="11"/>
        </w:numPr>
        <w:spacing w:before="0" w:line="240" w:lineRule="auto"/>
        <w:rPr>
          <w:rFonts w:asciiTheme="minorHAnsi" w:hAnsiTheme="minorHAnsi" w:cs="Arial"/>
          <w:sz w:val="20"/>
        </w:rPr>
      </w:pPr>
      <w:r w:rsidRPr="006D355B">
        <w:rPr>
          <w:rFonts w:asciiTheme="minorHAnsi" w:hAnsiTheme="minorHAnsi" w:cs="Arial"/>
          <w:sz w:val="20"/>
        </w:rPr>
        <w:t xml:space="preserve">Povinnost zaplatit cenu za dílo je splněna dnem </w:t>
      </w:r>
      <w:r w:rsidR="00F55457" w:rsidRPr="00F55457">
        <w:rPr>
          <w:rFonts w:asciiTheme="minorHAnsi" w:hAnsiTheme="minorHAnsi" w:cs="Arial"/>
          <w:sz w:val="20"/>
        </w:rPr>
        <w:t>připsán</w:t>
      </w:r>
      <w:r w:rsidR="00F55457">
        <w:rPr>
          <w:rFonts w:asciiTheme="minorHAnsi" w:hAnsiTheme="minorHAnsi" w:cs="Arial"/>
          <w:sz w:val="20"/>
        </w:rPr>
        <w:t>í částky</w:t>
      </w:r>
      <w:r w:rsidR="00F55457" w:rsidRPr="00F55457">
        <w:rPr>
          <w:rFonts w:asciiTheme="minorHAnsi" w:hAnsiTheme="minorHAnsi" w:cs="Arial"/>
          <w:sz w:val="20"/>
        </w:rPr>
        <w:t xml:space="preserve"> na účet zhotovitele</w:t>
      </w:r>
      <w:r w:rsidR="00F55457">
        <w:rPr>
          <w:rFonts w:asciiTheme="minorHAnsi" w:hAnsiTheme="minorHAnsi" w:cs="Arial"/>
          <w:sz w:val="20"/>
        </w:rPr>
        <w:t>.</w:t>
      </w:r>
    </w:p>
    <w:p w14:paraId="39251815" w14:textId="77777777" w:rsidR="003F1626" w:rsidRDefault="003F1626" w:rsidP="00F77DA5">
      <w:pPr>
        <w:pStyle w:val="Zkladntext"/>
        <w:rPr>
          <w:rFonts w:asciiTheme="minorHAnsi" w:hAnsiTheme="minorHAnsi" w:cs="Arial"/>
          <w:sz w:val="20"/>
        </w:rPr>
      </w:pPr>
      <w:bookmarkStart w:id="1" w:name="_Ref161125751"/>
    </w:p>
    <w:p w14:paraId="5F19BD03" w14:textId="77777777" w:rsidR="006D355B" w:rsidRPr="006D355B" w:rsidRDefault="006D355B" w:rsidP="00F77DA5">
      <w:pPr>
        <w:pStyle w:val="Zkladntext"/>
        <w:rPr>
          <w:rFonts w:asciiTheme="minorHAnsi" w:hAnsiTheme="minorHAnsi" w:cs="Arial"/>
          <w:sz w:val="20"/>
        </w:rPr>
      </w:pPr>
    </w:p>
    <w:p w14:paraId="7974FEB1" w14:textId="77777777" w:rsidR="003F1626" w:rsidRPr="006D355B" w:rsidRDefault="003F1626" w:rsidP="00F77DA5">
      <w:pPr>
        <w:pStyle w:val="Zkladntext"/>
        <w:keepNext/>
        <w:keepLines/>
        <w:jc w:val="center"/>
        <w:rPr>
          <w:rFonts w:asciiTheme="minorHAnsi" w:hAnsiTheme="minorHAnsi" w:cs="Arial"/>
          <w:sz w:val="20"/>
        </w:rPr>
      </w:pPr>
      <w:r w:rsidRPr="006D355B">
        <w:rPr>
          <w:rFonts w:asciiTheme="minorHAnsi" w:hAnsiTheme="minorHAnsi" w:cs="Arial"/>
          <w:sz w:val="20"/>
        </w:rPr>
        <w:lastRenderedPageBreak/>
        <w:t>Článek VII.</w:t>
      </w:r>
    </w:p>
    <w:p w14:paraId="185BCE01" w14:textId="77777777" w:rsidR="003F1626" w:rsidRPr="004B7554" w:rsidRDefault="003F1626" w:rsidP="00F77DA5">
      <w:pPr>
        <w:pStyle w:val="Zkladntext"/>
        <w:keepNext/>
        <w:keepLines/>
        <w:jc w:val="center"/>
        <w:rPr>
          <w:rFonts w:asciiTheme="minorHAnsi" w:hAnsiTheme="minorHAnsi" w:cs="Arial"/>
          <w:sz w:val="20"/>
        </w:rPr>
      </w:pPr>
      <w:r w:rsidRPr="004B7554">
        <w:rPr>
          <w:rFonts w:asciiTheme="minorHAnsi" w:hAnsiTheme="minorHAnsi" w:cs="Arial"/>
          <w:sz w:val="20"/>
        </w:rPr>
        <w:t xml:space="preserve">Oprávnění objednatele užít autorské dílo, </w:t>
      </w:r>
      <w:r w:rsidRPr="004B7554">
        <w:rPr>
          <w:rFonts w:asciiTheme="minorHAnsi" w:eastAsia="Calibri" w:hAnsiTheme="minorHAnsi" w:cs="Arial"/>
          <w:sz w:val="20"/>
        </w:rPr>
        <w:t>licenční ujednání</w:t>
      </w:r>
      <w:r w:rsidRPr="004B7554">
        <w:rPr>
          <w:rFonts w:asciiTheme="minorHAnsi" w:hAnsiTheme="minorHAnsi" w:cs="Arial"/>
          <w:sz w:val="20"/>
        </w:rPr>
        <w:t xml:space="preserve"> </w:t>
      </w:r>
      <w:bookmarkEnd w:id="1"/>
    </w:p>
    <w:p w14:paraId="14FAC007" w14:textId="77777777" w:rsidR="003F1626" w:rsidRPr="004B7554" w:rsidRDefault="003F1626" w:rsidP="00F77DA5">
      <w:pPr>
        <w:pStyle w:val="Zkladntextodsazen31"/>
        <w:keepNext/>
        <w:keepLines/>
        <w:spacing w:after="0"/>
        <w:ind w:left="360"/>
        <w:jc w:val="both"/>
        <w:rPr>
          <w:rFonts w:asciiTheme="minorHAnsi" w:hAnsiTheme="minorHAnsi" w:cs="Arial"/>
          <w:sz w:val="20"/>
          <w:szCs w:val="20"/>
        </w:rPr>
      </w:pPr>
    </w:p>
    <w:p w14:paraId="72A580D7" w14:textId="77777777" w:rsidR="003F1626" w:rsidRPr="004B7554" w:rsidRDefault="003F1626" w:rsidP="00F77DA5">
      <w:pPr>
        <w:pStyle w:val="Zkladntextodsazen31"/>
        <w:keepNext/>
        <w:keepLines/>
        <w:numPr>
          <w:ilvl w:val="0"/>
          <w:numId w:val="3"/>
        </w:numPr>
        <w:spacing w:after="0"/>
        <w:jc w:val="both"/>
        <w:rPr>
          <w:rFonts w:asciiTheme="minorHAnsi" w:hAnsiTheme="minorHAnsi" w:cs="Arial"/>
          <w:sz w:val="20"/>
          <w:szCs w:val="20"/>
        </w:rPr>
      </w:pPr>
      <w:r w:rsidRPr="004B755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4B7554" w:rsidRPr="004B7554">
        <w:rPr>
          <w:rFonts w:asciiTheme="minorHAnsi" w:hAnsiTheme="minorHAnsi" w:cs="Arial"/>
          <w:sz w:val="20"/>
          <w:szCs w:val="20"/>
        </w:rPr>
        <w:t> </w:t>
      </w:r>
      <w:r w:rsidRPr="004B7554">
        <w:rPr>
          <w:rFonts w:asciiTheme="minorHAnsi" w:hAnsiTheme="minorHAnsi" w:cs="Arial"/>
          <w:sz w:val="20"/>
          <w:szCs w:val="20"/>
        </w:rPr>
        <w:t>o</w:t>
      </w:r>
      <w:r w:rsidR="004B7554" w:rsidRPr="004B7554">
        <w:rPr>
          <w:rFonts w:asciiTheme="minorHAnsi" w:hAnsiTheme="minorHAnsi" w:cs="Arial"/>
          <w:sz w:val="20"/>
          <w:szCs w:val="20"/>
        </w:rPr>
        <w:t> </w:t>
      </w:r>
      <w:r w:rsidRPr="004B7554">
        <w:rPr>
          <w:rFonts w:asciiTheme="minorHAnsi" w:hAnsiTheme="minorHAnsi" w:cs="Arial"/>
          <w:sz w:val="20"/>
          <w:szCs w:val="20"/>
        </w:rPr>
        <w:t xml:space="preserve">změně některých zákonů (autorský zákon), </w:t>
      </w:r>
      <w:r w:rsidR="004B7554" w:rsidRPr="004B7554">
        <w:rPr>
          <w:rFonts w:asciiTheme="minorHAnsi" w:hAnsiTheme="minorHAnsi" w:cs="Arial"/>
          <w:sz w:val="20"/>
          <w:szCs w:val="20"/>
        </w:rPr>
        <w:t xml:space="preserve">ve znění pozdějších předpisů, </w:t>
      </w:r>
      <w:r w:rsidR="00353242" w:rsidRPr="004B7554">
        <w:rPr>
          <w:rFonts w:asciiTheme="minorHAnsi" w:hAnsiTheme="minorHAnsi" w:cs="Arial"/>
          <w:sz w:val="20"/>
          <w:szCs w:val="20"/>
        </w:rPr>
        <w:t xml:space="preserve">a zákona č. 89/2012 Sb., </w:t>
      </w:r>
      <w:r w:rsidR="008D28B7" w:rsidRPr="004B7554">
        <w:rPr>
          <w:rFonts w:asciiTheme="minorHAnsi" w:hAnsiTheme="minorHAnsi" w:cs="Arial"/>
          <w:sz w:val="20"/>
          <w:szCs w:val="20"/>
        </w:rPr>
        <w:t>o</w:t>
      </w:r>
      <w:r w:rsidR="00353242" w:rsidRPr="004B7554">
        <w:rPr>
          <w:rFonts w:asciiTheme="minorHAnsi" w:hAnsiTheme="minorHAnsi" w:cs="Arial"/>
          <w:sz w:val="20"/>
          <w:szCs w:val="20"/>
        </w:rPr>
        <w:t>bčansk</w:t>
      </w:r>
      <w:r w:rsidR="00533FFF">
        <w:rPr>
          <w:rFonts w:asciiTheme="minorHAnsi" w:hAnsiTheme="minorHAnsi" w:cs="Arial"/>
          <w:sz w:val="20"/>
          <w:szCs w:val="20"/>
        </w:rPr>
        <w:t>ého</w:t>
      </w:r>
      <w:r w:rsidR="00353242" w:rsidRPr="004B7554">
        <w:rPr>
          <w:rFonts w:asciiTheme="minorHAnsi" w:hAnsiTheme="minorHAnsi" w:cs="Arial"/>
          <w:sz w:val="20"/>
          <w:szCs w:val="20"/>
        </w:rPr>
        <w:t xml:space="preserve"> zákoník</w:t>
      </w:r>
      <w:r w:rsidR="00533FFF">
        <w:rPr>
          <w:rFonts w:asciiTheme="minorHAnsi" w:hAnsiTheme="minorHAnsi" w:cs="Arial"/>
          <w:sz w:val="20"/>
          <w:szCs w:val="20"/>
        </w:rPr>
        <w:t>u</w:t>
      </w:r>
      <w:r w:rsidR="00353242" w:rsidRPr="004B7554">
        <w:rPr>
          <w:rFonts w:asciiTheme="minorHAnsi" w:hAnsiTheme="minorHAnsi" w:cs="Arial"/>
          <w:sz w:val="20"/>
          <w:szCs w:val="20"/>
        </w:rPr>
        <w:t xml:space="preserve">, </w:t>
      </w:r>
      <w:r w:rsidR="004B7554" w:rsidRPr="004B7554">
        <w:rPr>
          <w:rFonts w:asciiTheme="minorHAnsi" w:hAnsiTheme="minorHAnsi" w:cs="Arial"/>
          <w:sz w:val="20"/>
          <w:szCs w:val="20"/>
        </w:rPr>
        <w:t xml:space="preserve">ve znění pozdějších předpisů, </w:t>
      </w:r>
      <w:r w:rsidRPr="004B7554">
        <w:rPr>
          <w:rFonts w:asciiTheme="minorHAnsi" w:hAnsiTheme="minorHAnsi" w:cs="Arial"/>
          <w:sz w:val="20"/>
          <w:szCs w:val="20"/>
        </w:rPr>
        <w:t>oprávnění k výkonu práva užití autorského díla, a to jako licenci výhradní</w:t>
      </w:r>
      <w:r w:rsidR="00682027" w:rsidRPr="004B7554">
        <w:rPr>
          <w:rFonts w:asciiTheme="minorHAnsi" w:hAnsiTheme="minorHAnsi" w:cs="Arial"/>
          <w:sz w:val="20"/>
          <w:szCs w:val="20"/>
        </w:rPr>
        <w:t xml:space="preserve"> a</w:t>
      </w:r>
      <w:r w:rsidR="004B7554" w:rsidRPr="004B7554">
        <w:rPr>
          <w:rFonts w:asciiTheme="minorHAnsi" w:hAnsiTheme="minorHAnsi" w:cs="Arial"/>
          <w:sz w:val="20"/>
          <w:szCs w:val="20"/>
        </w:rPr>
        <w:t> </w:t>
      </w:r>
      <w:r w:rsidR="00682027" w:rsidRPr="004B7554">
        <w:rPr>
          <w:rFonts w:asciiTheme="minorHAnsi" w:hAnsiTheme="minorHAnsi" w:cs="Arial"/>
          <w:sz w:val="20"/>
          <w:szCs w:val="20"/>
        </w:rPr>
        <w:t>ničím neomezenou</w:t>
      </w:r>
      <w:r w:rsidRPr="004B7554">
        <w:rPr>
          <w:rFonts w:asciiTheme="minorHAnsi" w:hAnsiTheme="minorHAnsi" w:cs="Arial"/>
          <w:sz w:val="20"/>
          <w:szCs w:val="20"/>
        </w:rPr>
        <w:t>.</w:t>
      </w:r>
    </w:p>
    <w:p w14:paraId="524CB011" w14:textId="77777777" w:rsidR="003F1626" w:rsidRPr="004B7554" w:rsidRDefault="003F1626" w:rsidP="00F77DA5">
      <w:pPr>
        <w:pStyle w:val="Zkladntextodsazen31"/>
        <w:spacing w:after="0"/>
        <w:ind w:left="340"/>
        <w:jc w:val="both"/>
        <w:rPr>
          <w:rFonts w:asciiTheme="minorHAnsi" w:hAnsiTheme="minorHAnsi" w:cs="Arial"/>
          <w:sz w:val="20"/>
          <w:szCs w:val="20"/>
        </w:rPr>
      </w:pPr>
    </w:p>
    <w:p w14:paraId="630B4EAC" w14:textId="77777777" w:rsidR="00F6005A" w:rsidRPr="004B7554" w:rsidRDefault="003F1626" w:rsidP="00F77DA5">
      <w:pPr>
        <w:pStyle w:val="Zkladntextodsazen31"/>
        <w:numPr>
          <w:ilvl w:val="0"/>
          <w:numId w:val="3"/>
        </w:numPr>
        <w:spacing w:after="0"/>
        <w:jc w:val="both"/>
        <w:rPr>
          <w:rFonts w:asciiTheme="minorHAnsi" w:hAnsiTheme="minorHAnsi"/>
          <w:sz w:val="20"/>
          <w:szCs w:val="20"/>
        </w:rPr>
      </w:pPr>
      <w:r w:rsidRPr="004B7554">
        <w:rPr>
          <w:rFonts w:asciiTheme="minorHAnsi" w:hAnsiTheme="minorHAnsi" w:cs="Arial"/>
          <w:sz w:val="20"/>
          <w:szCs w:val="20"/>
        </w:rPr>
        <w:t xml:space="preserve">Objednatel je v rámci poskytnuté licence oprávněn užít </w:t>
      </w:r>
      <w:r w:rsidR="00682027" w:rsidRPr="004B7554">
        <w:rPr>
          <w:rFonts w:asciiTheme="minorHAnsi" w:hAnsiTheme="minorHAnsi" w:cs="Arial"/>
          <w:sz w:val="20"/>
          <w:szCs w:val="20"/>
        </w:rPr>
        <w:t xml:space="preserve">dílo – </w:t>
      </w:r>
      <w:r w:rsidR="00590E3C">
        <w:rPr>
          <w:rFonts w:asciiTheme="minorHAnsi" w:hAnsiTheme="minorHAnsi" w:cs="Arial"/>
          <w:sz w:val="20"/>
        </w:rPr>
        <w:t>Analýzu</w:t>
      </w:r>
      <w:r w:rsidR="004B7554" w:rsidRPr="004B7554">
        <w:rPr>
          <w:rFonts w:asciiTheme="minorHAnsi" w:hAnsiTheme="minorHAnsi" w:cs="Arial"/>
          <w:sz w:val="20"/>
          <w:szCs w:val="20"/>
        </w:rPr>
        <w:t>,</w:t>
      </w:r>
      <w:r w:rsidR="00682027" w:rsidRPr="004B7554">
        <w:rPr>
          <w:rFonts w:asciiTheme="minorHAnsi" w:hAnsiTheme="minorHAnsi" w:cs="Arial"/>
          <w:sz w:val="20"/>
          <w:szCs w:val="20"/>
        </w:rPr>
        <w:t xml:space="preserve"> všemi známými způsoby</w:t>
      </w:r>
      <w:r w:rsidR="0089519C" w:rsidRPr="004B7554">
        <w:rPr>
          <w:rFonts w:asciiTheme="minorHAnsi" w:hAnsiTheme="minorHAnsi" w:cs="Arial"/>
          <w:sz w:val="20"/>
          <w:szCs w:val="20"/>
        </w:rPr>
        <w:t>,</w:t>
      </w:r>
      <w:r w:rsidR="00682027" w:rsidRPr="004B7554">
        <w:rPr>
          <w:rFonts w:asciiTheme="minorHAnsi" w:hAnsiTheme="minorHAnsi" w:cs="Arial"/>
          <w:sz w:val="20"/>
          <w:szCs w:val="20"/>
        </w:rPr>
        <w:t xml:space="preserve"> včetně zveřejnění díla nebo jeho částí, zejména pak jako </w:t>
      </w:r>
      <w:r w:rsidR="00D41AD0" w:rsidRPr="004B7554">
        <w:rPr>
          <w:rFonts w:asciiTheme="minorHAnsi" w:hAnsiTheme="minorHAnsi" w:cs="Arial"/>
          <w:sz w:val="20"/>
          <w:szCs w:val="20"/>
        </w:rPr>
        <w:t>p</w:t>
      </w:r>
      <w:r w:rsidRPr="004B7554">
        <w:rPr>
          <w:rFonts w:asciiTheme="minorHAnsi" w:hAnsiTheme="minorHAnsi" w:cs="Arial"/>
          <w:sz w:val="20"/>
          <w:szCs w:val="20"/>
        </w:rPr>
        <w:t>odklad k</w:t>
      </w:r>
      <w:r w:rsidR="00B566DD" w:rsidRPr="004B7554">
        <w:rPr>
          <w:rFonts w:asciiTheme="minorHAnsi" w:hAnsiTheme="minorHAnsi" w:cs="Arial"/>
          <w:sz w:val="20"/>
          <w:szCs w:val="20"/>
        </w:rPr>
        <w:t xml:space="preserve"> podání žádosti o dotaci v rámci Integrovaného regionálního operačního programu. </w:t>
      </w:r>
    </w:p>
    <w:p w14:paraId="43D5F5CD" w14:textId="77777777" w:rsidR="00F6005A" w:rsidRDefault="00F6005A" w:rsidP="00F77DA5">
      <w:pPr>
        <w:jc w:val="both"/>
        <w:rPr>
          <w:rFonts w:asciiTheme="minorHAnsi" w:hAnsiTheme="minorHAnsi" w:cs="Arial"/>
          <w:sz w:val="20"/>
          <w:szCs w:val="20"/>
        </w:rPr>
      </w:pPr>
    </w:p>
    <w:p w14:paraId="024380BC" w14:textId="77777777" w:rsidR="008D28B7" w:rsidRPr="006D355B" w:rsidRDefault="008D28B7" w:rsidP="00F77DA5">
      <w:pPr>
        <w:jc w:val="both"/>
        <w:rPr>
          <w:rFonts w:asciiTheme="minorHAnsi" w:hAnsiTheme="minorHAnsi" w:cs="Arial"/>
          <w:sz w:val="20"/>
          <w:szCs w:val="20"/>
        </w:rPr>
      </w:pPr>
    </w:p>
    <w:p w14:paraId="72AE55CE" w14:textId="77777777" w:rsidR="00F6005A" w:rsidRPr="006D355B" w:rsidRDefault="00F6005A" w:rsidP="00F77DA5">
      <w:pPr>
        <w:pStyle w:val="Smlouva2"/>
        <w:widowControl/>
        <w:rPr>
          <w:rStyle w:val="Nadpis3Char"/>
          <w:rFonts w:asciiTheme="minorHAnsi" w:hAnsiTheme="minorHAnsi"/>
          <w:b/>
          <w:sz w:val="20"/>
          <w:szCs w:val="20"/>
        </w:rPr>
      </w:pPr>
      <w:r w:rsidRPr="006D355B">
        <w:rPr>
          <w:rStyle w:val="Nadpis3Char"/>
          <w:rFonts w:asciiTheme="minorHAnsi" w:hAnsiTheme="minorHAnsi"/>
          <w:b/>
          <w:sz w:val="20"/>
          <w:szCs w:val="20"/>
        </w:rPr>
        <w:t>Článek VIII.</w:t>
      </w:r>
    </w:p>
    <w:p w14:paraId="251EB1CE" w14:textId="77777777" w:rsidR="00F6005A" w:rsidRPr="006D355B" w:rsidRDefault="00F6005A" w:rsidP="00F77DA5">
      <w:pPr>
        <w:pStyle w:val="Smlouva2"/>
        <w:widowControl/>
        <w:rPr>
          <w:rFonts w:asciiTheme="minorHAnsi" w:hAnsiTheme="minorHAnsi" w:cs="Arial"/>
          <w:sz w:val="20"/>
        </w:rPr>
      </w:pPr>
      <w:r w:rsidRPr="006D355B">
        <w:rPr>
          <w:rFonts w:asciiTheme="minorHAnsi" w:hAnsiTheme="minorHAnsi" w:cs="Arial"/>
          <w:sz w:val="20"/>
        </w:rPr>
        <w:t>Záruční podmínky a vady díla</w:t>
      </w:r>
      <w:r w:rsidR="003F1626" w:rsidRPr="006D355B">
        <w:rPr>
          <w:rFonts w:asciiTheme="minorHAnsi" w:hAnsiTheme="minorHAnsi" w:cs="Arial"/>
          <w:sz w:val="20"/>
        </w:rPr>
        <w:t>, smluvní pokuty</w:t>
      </w:r>
    </w:p>
    <w:p w14:paraId="259800E2" w14:textId="77777777" w:rsidR="00F6005A" w:rsidRPr="006D355B" w:rsidRDefault="00F6005A" w:rsidP="00F77DA5">
      <w:pPr>
        <w:pStyle w:val="Smlouva2"/>
        <w:widowControl/>
        <w:rPr>
          <w:rFonts w:asciiTheme="minorHAnsi" w:hAnsiTheme="minorHAnsi" w:cs="Arial"/>
          <w:sz w:val="20"/>
        </w:rPr>
      </w:pPr>
    </w:p>
    <w:p w14:paraId="536697CC" w14:textId="77777777" w:rsidR="001D0742" w:rsidRPr="006D355B" w:rsidRDefault="00F6005A" w:rsidP="00F77DA5">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6D355B">
        <w:rPr>
          <w:rFonts w:asciiTheme="minorHAnsi" w:hAnsiTheme="minorHAnsi" w:cs="Arial"/>
          <w:sz w:val="20"/>
        </w:rPr>
        <w:t xml:space="preserve"> </w:t>
      </w:r>
      <w:r w:rsidRPr="006D355B">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6D355B">
        <w:rPr>
          <w:rFonts w:asciiTheme="minorHAnsi" w:hAnsiTheme="minorHAnsi" w:cs="Arial"/>
          <w:sz w:val="20"/>
        </w:rPr>
        <w:t xml:space="preserve"> </w:t>
      </w:r>
      <w:r w:rsidRPr="006D355B">
        <w:rPr>
          <w:rFonts w:asciiTheme="minorHAnsi" w:hAnsiTheme="minorHAnsi" w:cs="Arial"/>
          <w:sz w:val="20"/>
        </w:rPr>
        <w:t>Zhotovitel po</w:t>
      </w:r>
      <w:r w:rsidR="002E4966" w:rsidRPr="006D355B">
        <w:rPr>
          <w:rFonts w:asciiTheme="minorHAnsi" w:hAnsiTheme="minorHAnsi" w:cs="Arial"/>
          <w:sz w:val="20"/>
        </w:rPr>
        <w:t>skytuje na dílo záruku v délce 24</w:t>
      </w:r>
      <w:r w:rsidRPr="006D355B">
        <w:rPr>
          <w:rFonts w:asciiTheme="minorHAnsi" w:hAnsiTheme="minorHAnsi" w:cs="Arial"/>
          <w:sz w:val="20"/>
        </w:rPr>
        <w:t xml:space="preserve"> měsíců ode dne převzetí objednatelem.</w:t>
      </w:r>
      <w:r w:rsidR="003F1626" w:rsidRPr="006D355B">
        <w:rPr>
          <w:rFonts w:asciiTheme="minorHAnsi" w:hAnsiTheme="minorHAnsi" w:cs="Arial"/>
          <w:sz w:val="20"/>
        </w:rPr>
        <w:t xml:space="preserve"> </w:t>
      </w:r>
      <w:r w:rsidRPr="006D355B">
        <w:rPr>
          <w:rFonts w:asciiTheme="minorHAnsi" w:hAnsiTheme="minorHAnsi" w:cs="Arial"/>
          <w:sz w:val="20"/>
        </w:rPr>
        <w:t>Záruční doba začíná plynout ode dne řádného předání a převzetí jednotlivých částí díla bez vad a nedodělků.</w:t>
      </w:r>
      <w:r w:rsidR="003F1626" w:rsidRPr="006D355B">
        <w:rPr>
          <w:rFonts w:asciiTheme="minorHAnsi" w:hAnsiTheme="minorHAnsi" w:cs="Arial"/>
          <w:sz w:val="20"/>
        </w:rPr>
        <w:t xml:space="preserve"> </w:t>
      </w:r>
      <w:r w:rsidRPr="006D355B">
        <w:rPr>
          <w:rFonts w:asciiTheme="minorHAnsi" w:hAnsiTheme="minorHAnsi" w:cs="Arial"/>
          <w:sz w:val="20"/>
        </w:rPr>
        <w:t>Vyskytne-li se v</w:t>
      </w:r>
      <w:r w:rsidR="00F55457">
        <w:rPr>
          <w:rFonts w:asciiTheme="minorHAnsi" w:hAnsiTheme="minorHAnsi" w:cs="Arial"/>
          <w:sz w:val="20"/>
        </w:rPr>
        <w:t> </w:t>
      </w:r>
      <w:r w:rsidRPr="006D355B">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započne s odstraněním vady neprodleně, nejpozději do </w:t>
      </w:r>
      <w:r w:rsidR="00207539" w:rsidRPr="006D355B">
        <w:rPr>
          <w:rFonts w:asciiTheme="minorHAnsi" w:hAnsiTheme="minorHAnsi" w:cs="Arial"/>
          <w:sz w:val="20"/>
        </w:rPr>
        <w:t>7</w:t>
      </w:r>
      <w:r w:rsidR="00F55457">
        <w:rPr>
          <w:rFonts w:asciiTheme="minorHAnsi" w:hAnsiTheme="minorHAnsi" w:cs="Arial"/>
          <w:sz w:val="20"/>
        </w:rPr>
        <w:t> </w:t>
      </w:r>
      <w:r w:rsidRPr="006D355B">
        <w:rPr>
          <w:rFonts w:asciiTheme="minorHAnsi" w:hAnsiTheme="minorHAnsi" w:cs="Arial"/>
          <w:sz w:val="20"/>
        </w:rPr>
        <w:t>dnů ode dne doručení písemného oznámení o vadě,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 xml:space="preserve">Zhotovitel je povinen odstranit vadu díla nejpozději do </w:t>
      </w:r>
      <w:r w:rsidR="00207539" w:rsidRPr="006D355B">
        <w:rPr>
          <w:rFonts w:asciiTheme="minorHAnsi" w:hAnsiTheme="minorHAnsi" w:cs="Arial"/>
          <w:sz w:val="20"/>
        </w:rPr>
        <w:t>30</w:t>
      </w:r>
      <w:r w:rsidRPr="006D355B">
        <w:rPr>
          <w:rFonts w:asciiTheme="minorHAnsi" w:hAnsiTheme="minorHAnsi" w:cs="Arial"/>
          <w:sz w:val="20"/>
        </w:rPr>
        <w:t xml:space="preserve"> dnů od jejího oznámení objednatelem, pokud se smluvní strany v konkrétním případě nedohodnou písemně jinak.</w:t>
      </w:r>
      <w:r w:rsidR="003F1626" w:rsidRPr="006D355B">
        <w:rPr>
          <w:rFonts w:asciiTheme="minorHAnsi" w:hAnsiTheme="minorHAnsi" w:cs="Arial"/>
          <w:sz w:val="20"/>
        </w:rPr>
        <w:t xml:space="preserve"> </w:t>
      </w:r>
      <w:r w:rsidRPr="006D355B">
        <w:rPr>
          <w:rFonts w:asciiTheme="minorHAnsi" w:hAnsiTheme="minorHAnsi" w:cs="Arial"/>
          <w:sz w:val="20"/>
        </w:rPr>
        <w:t>Objednatel je povinen umožnit zhotoviteli odstranění vady.</w:t>
      </w:r>
      <w:r w:rsidR="003F1626" w:rsidRPr="006D355B">
        <w:rPr>
          <w:rFonts w:asciiTheme="minorHAnsi" w:hAnsiTheme="minorHAnsi" w:cs="Arial"/>
          <w:sz w:val="20"/>
        </w:rPr>
        <w:t xml:space="preserve"> </w:t>
      </w:r>
      <w:r w:rsidRPr="006D355B">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14:paraId="21DA41B5" w14:textId="77777777" w:rsidR="001D0742" w:rsidRPr="006D355B" w:rsidRDefault="001D0742" w:rsidP="00F77DA5">
      <w:pPr>
        <w:pStyle w:val="Smlouva-slo"/>
        <w:widowControl/>
        <w:numPr>
          <w:ilvl w:val="0"/>
          <w:numId w:val="0"/>
        </w:numPr>
        <w:spacing w:before="0" w:line="240" w:lineRule="auto"/>
        <w:ind w:left="340"/>
        <w:rPr>
          <w:rFonts w:asciiTheme="minorHAnsi" w:hAnsiTheme="minorHAnsi" w:cs="Arial"/>
          <w:sz w:val="20"/>
        </w:rPr>
      </w:pPr>
    </w:p>
    <w:p w14:paraId="4D177300" w14:textId="77777777" w:rsidR="00F6005A" w:rsidRDefault="003F1626" w:rsidP="00F77DA5">
      <w:pPr>
        <w:numPr>
          <w:ilvl w:val="0"/>
          <w:numId w:val="16"/>
        </w:numPr>
        <w:jc w:val="both"/>
        <w:rPr>
          <w:rFonts w:asciiTheme="minorHAnsi" w:hAnsiTheme="minorHAnsi"/>
          <w:sz w:val="20"/>
          <w:szCs w:val="20"/>
        </w:rPr>
      </w:pPr>
      <w:r w:rsidRPr="006D355B">
        <w:rPr>
          <w:rFonts w:asciiTheme="minorHAnsi" w:hAnsiTheme="minorHAnsi"/>
          <w:sz w:val="20"/>
          <w:szCs w:val="20"/>
        </w:rPr>
        <w:t>V případě nedodržení termínu odevzdání díla, zaplatí zhotovitel smluvní pokutu ve výši 0,1 % z</w:t>
      </w:r>
      <w:r w:rsidR="00353242" w:rsidRPr="006D355B">
        <w:rPr>
          <w:rFonts w:asciiTheme="minorHAnsi" w:hAnsiTheme="minorHAnsi"/>
          <w:sz w:val="20"/>
          <w:szCs w:val="20"/>
        </w:rPr>
        <w:t xml:space="preserve"> celkové </w:t>
      </w:r>
      <w:r w:rsidRPr="006D355B">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neodstraní vadu díla ve lhůtě uvedené v</w:t>
      </w:r>
      <w:r w:rsidR="00F55457">
        <w:rPr>
          <w:rFonts w:asciiTheme="minorHAnsi" w:hAnsiTheme="minorHAnsi"/>
          <w:sz w:val="20"/>
          <w:szCs w:val="20"/>
        </w:rPr>
        <w:t> </w:t>
      </w:r>
      <w:r w:rsidRPr="006D355B">
        <w:rPr>
          <w:rFonts w:asciiTheme="minorHAnsi" w:hAnsiTheme="minorHAnsi"/>
          <w:sz w:val="20"/>
          <w:szCs w:val="20"/>
        </w:rPr>
        <w:t>této smlouvě, je povinen uhradit objednateli smluvní pokutu ve výši 0,1 % z</w:t>
      </w:r>
      <w:r w:rsidR="00353242" w:rsidRPr="006D355B">
        <w:rPr>
          <w:rFonts w:asciiTheme="minorHAnsi" w:hAnsiTheme="minorHAnsi"/>
          <w:sz w:val="20"/>
          <w:szCs w:val="20"/>
        </w:rPr>
        <w:t xml:space="preserve"> celkové </w:t>
      </w:r>
      <w:r w:rsidR="00F55457">
        <w:rPr>
          <w:rFonts w:asciiTheme="minorHAnsi" w:hAnsiTheme="minorHAnsi"/>
          <w:sz w:val="20"/>
          <w:szCs w:val="20"/>
        </w:rPr>
        <w:t>ceny díla za každý i </w:t>
      </w:r>
      <w:r w:rsidRPr="006D355B">
        <w:rPr>
          <w:rFonts w:asciiTheme="minorHAnsi" w:hAnsiTheme="minorHAnsi"/>
          <w:sz w:val="20"/>
          <w:szCs w:val="20"/>
        </w:rPr>
        <w:t>započatý den prodlení.</w:t>
      </w:r>
    </w:p>
    <w:p w14:paraId="17A3B453" w14:textId="77777777" w:rsidR="00F55457" w:rsidRPr="006D355B" w:rsidRDefault="00F55457" w:rsidP="00F77DA5">
      <w:pPr>
        <w:jc w:val="both"/>
        <w:rPr>
          <w:rFonts w:asciiTheme="minorHAnsi" w:hAnsiTheme="minorHAnsi"/>
          <w:sz w:val="20"/>
          <w:szCs w:val="20"/>
        </w:rPr>
      </w:pPr>
    </w:p>
    <w:p w14:paraId="7E498826" w14:textId="77777777" w:rsidR="00044A4F" w:rsidRDefault="00044A4F" w:rsidP="00F77DA5">
      <w:pPr>
        <w:pStyle w:val="Nadpis2-BS"/>
        <w:numPr>
          <w:ilvl w:val="0"/>
          <w:numId w:val="16"/>
        </w:numPr>
        <w:tabs>
          <w:tab w:val="num" w:pos="3616"/>
        </w:tabs>
        <w:autoSpaceDE w:val="0"/>
        <w:autoSpaceDN w:val="0"/>
        <w:adjustRightInd w:val="0"/>
        <w:spacing w:before="0" w:after="0"/>
        <w:rPr>
          <w:rFonts w:asciiTheme="minorHAnsi" w:hAnsiTheme="minorHAnsi"/>
        </w:rPr>
      </w:pPr>
      <w:r w:rsidRPr="006D355B">
        <w:rPr>
          <w:rFonts w:asciiTheme="minorHAnsi" w:hAnsiTheme="minorHAnsi"/>
        </w:rPr>
        <w:t>Smluvní pokuta je splatná do</w:t>
      </w:r>
      <w:r w:rsidR="006D0C86">
        <w:rPr>
          <w:rFonts w:asciiTheme="minorHAnsi" w:hAnsiTheme="minorHAnsi"/>
        </w:rPr>
        <w:t xml:space="preserve"> </w:t>
      </w:r>
      <w:r w:rsidR="004B3942">
        <w:rPr>
          <w:rFonts w:asciiTheme="minorHAnsi" w:hAnsiTheme="minorHAnsi"/>
        </w:rPr>
        <w:t>21</w:t>
      </w:r>
      <w:r w:rsidR="006D0C86">
        <w:rPr>
          <w:rFonts w:asciiTheme="minorHAnsi" w:hAnsiTheme="minorHAnsi"/>
        </w:rPr>
        <w:t xml:space="preserve"> kalendářních dnů </w:t>
      </w:r>
      <w:r w:rsidRPr="006D355B">
        <w:rPr>
          <w:rFonts w:asciiTheme="minorHAnsi" w:hAnsiTheme="minorHAnsi"/>
        </w:rPr>
        <w:t>o</w:t>
      </w:r>
      <w:r w:rsidR="006D0C86">
        <w:rPr>
          <w:rFonts w:asciiTheme="minorHAnsi" w:hAnsiTheme="minorHAnsi"/>
        </w:rPr>
        <w:t>d</w:t>
      </w:r>
      <w:r w:rsidRPr="006D355B">
        <w:rPr>
          <w:rFonts w:asciiTheme="minorHAnsi" w:hAnsiTheme="minorHAnsi"/>
        </w:rPr>
        <w:t xml:space="preserve"> doručení písemné výzvy k úhradě smluvní pokuty obsahující stručný popis a časové určení porušení smluvní povinnosti, za něž se smluvní pokuta požaduje. Výzva musí dále obsahovat informaci o požadovaném</w:t>
      </w:r>
      <w:r w:rsidR="006D0C86">
        <w:rPr>
          <w:rFonts w:asciiTheme="minorHAnsi" w:hAnsiTheme="minorHAnsi"/>
        </w:rPr>
        <w:t xml:space="preserve"> způsobu úhrady smluvní pokuty.</w:t>
      </w:r>
    </w:p>
    <w:p w14:paraId="65F91C41" w14:textId="77777777" w:rsidR="006D0C86" w:rsidRDefault="006D0C86" w:rsidP="006D0C86">
      <w:pPr>
        <w:pStyle w:val="Odstavecseseznamem"/>
        <w:rPr>
          <w:rFonts w:asciiTheme="minorHAnsi" w:hAnsiTheme="minorHAnsi"/>
        </w:rPr>
      </w:pPr>
    </w:p>
    <w:p w14:paraId="20BDCC99" w14:textId="77777777" w:rsidR="00F6005A" w:rsidRDefault="006D0C86" w:rsidP="006D0C86">
      <w:pPr>
        <w:pStyle w:val="Smlouva-slo"/>
        <w:widowControl/>
        <w:numPr>
          <w:ilvl w:val="0"/>
          <w:numId w:val="16"/>
        </w:numPr>
        <w:spacing w:before="0" w:line="240" w:lineRule="auto"/>
        <w:rPr>
          <w:rFonts w:asciiTheme="minorHAnsi" w:hAnsiTheme="minorHAnsi" w:cs="Arial"/>
          <w:sz w:val="20"/>
        </w:rPr>
      </w:pPr>
      <w:r w:rsidRPr="006D355B">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14:paraId="2C5EBB09" w14:textId="77777777" w:rsidR="006D0C86" w:rsidRPr="006D0C86" w:rsidRDefault="006D0C86" w:rsidP="006D0C86">
      <w:pPr>
        <w:pStyle w:val="Smlouva-slo"/>
        <w:widowControl/>
        <w:numPr>
          <w:ilvl w:val="0"/>
          <w:numId w:val="0"/>
        </w:numPr>
        <w:spacing w:before="0" w:line="240" w:lineRule="auto"/>
        <w:rPr>
          <w:rFonts w:asciiTheme="minorHAnsi" w:hAnsiTheme="minorHAnsi" w:cs="Arial"/>
          <w:sz w:val="20"/>
        </w:rPr>
      </w:pPr>
    </w:p>
    <w:p w14:paraId="493A1D9D" w14:textId="77777777" w:rsidR="008D28B7" w:rsidRPr="006D355B" w:rsidRDefault="008D28B7" w:rsidP="00F77DA5">
      <w:pPr>
        <w:pStyle w:val="Smlouva-slo"/>
        <w:widowControl/>
        <w:numPr>
          <w:ilvl w:val="0"/>
          <w:numId w:val="0"/>
        </w:numPr>
        <w:spacing w:before="0" w:line="240" w:lineRule="auto"/>
        <w:rPr>
          <w:rFonts w:asciiTheme="minorHAnsi" w:hAnsiTheme="minorHAnsi" w:cs="Arial"/>
          <w:sz w:val="20"/>
        </w:rPr>
      </w:pPr>
    </w:p>
    <w:p w14:paraId="558EE59A" w14:textId="77777777" w:rsidR="00F6005A" w:rsidRPr="006D355B" w:rsidRDefault="00F6005A" w:rsidP="00F77DA5">
      <w:pPr>
        <w:pStyle w:val="Nadpis1"/>
        <w:spacing w:before="0" w:after="0"/>
        <w:jc w:val="center"/>
        <w:rPr>
          <w:rStyle w:val="Nadpis3Char"/>
          <w:rFonts w:asciiTheme="minorHAnsi" w:hAnsiTheme="minorHAnsi"/>
          <w:b/>
          <w:sz w:val="20"/>
          <w:szCs w:val="20"/>
        </w:rPr>
      </w:pPr>
      <w:r w:rsidRPr="006D355B">
        <w:rPr>
          <w:rStyle w:val="Nadpis3Char"/>
          <w:rFonts w:asciiTheme="minorHAnsi" w:hAnsiTheme="minorHAnsi"/>
          <w:b/>
          <w:sz w:val="20"/>
          <w:szCs w:val="20"/>
        </w:rPr>
        <w:t>Článek XI.</w:t>
      </w:r>
    </w:p>
    <w:p w14:paraId="660B2F6B" w14:textId="77777777" w:rsidR="00F6005A" w:rsidRPr="006D355B" w:rsidRDefault="00F6005A" w:rsidP="00F77DA5">
      <w:pPr>
        <w:pStyle w:val="Nadpis1"/>
        <w:tabs>
          <w:tab w:val="clear" w:pos="0"/>
          <w:tab w:val="num" w:pos="340"/>
        </w:tabs>
        <w:spacing w:before="0" w:after="0"/>
        <w:ind w:left="772"/>
        <w:jc w:val="center"/>
        <w:rPr>
          <w:rFonts w:asciiTheme="minorHAnsi" w:hAnsiTheme="minorHAnsi"/>
          <w:sz w:val="20"/>
          <w:szCs w:val="20"/>
        </w:rPr>
      </w:pPr>
      <w:r w:rsidRPr="006D355B">
        <w:rPr>
          <w:rFonts w:asciiTheme="minorHAnsi" w:hAnsiTheme="minorHAnsi"/>
          <w:sz w:val="20"/>
          <w:szCs w:val="20"/>
        </w:rPr>
        <w:t>Závěrečná ujednání</w:t>
      </w:r>
    </w:p>
    <w:p w14:paraId="5626F9FB" w14:textId="77777777" w:rsidR="00F6005A" w:rsidRPr="006D355B" w:rsidRDefault="00F6005A" w:rsidP="00F77DA5">
      <w:pPr>
        <w:ind w:left="340"/>
        <w:rPr>
          <w:rFonts w:asciiTheme="minorHAnsi" w:hAnsiTheme="minorHAnsi" w:cs="Arial"/>
          <w:sz w:val="20"/>
          <w:szCs w:val="20"/>
        </w:rPr>
      </w:pPr>
    </w:p>
    <w:p w14:paraId="3050F16B" w14:textId="77777777" w:rsidR="00942ECA" w:rsidRPr="006D355B" w:rsidRDefault="00942ECA" w:rsidP="00F77DA5">
      <w:pPr>
        <w:pStyle w:val="Zkladntextodsazen"/>
        <w:numPr>
          <w:ilvl w:val="0"/>
          <w:numId w:val="8"/>
        </w:numPr>
        <w:tabs>
          <w:tab w:val="left" w:pos="426"/>
        </w:tabs>
        <w:overflowPunct w:val="0"/>
        <w:autoSpaceDE w:val="0"/>
        <w:spacing w:after="0"/>
        <w:jc w:val="both"/>
        <w:textAlignment w:val="baseline"/>
        <w:rPr>
          <w:rFonts w:asciiTheme="minorHAnsi" w:hAnsiTheme="minorHAnsi" w:cs="Arial"/>
          <w:bCs/>
          <w:sz w:val="20"/>
          <w:szCs w:val="20"/>
        </w:rPr>
      </w:pPr>
      <w:r w:rsidRPr="006D355B">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14:paraId="2C4A6A8B" w14:textId="77777777" w:rsidR="00942ECA" w:rsidRPr="006D355B" w:rsidRDefault="00942ECA" w:rsidP="00F77DA5">
      <w:pPr>
        <w:pStyle w:val="Smlouva-slo"/>
        <w:widowControl/>
        <w:numPr>
          <w:ilvl w:val="0"/>
          <w:numId w:val="0"/>
        </w:numPr>
        <w:spacing w:before="0" w:line="240" w:lineRule="auto"/>
        <w:ind w:left="340"/>
        <w:rPr>
          <w:rFonts w:asciiTheme="minorHAnsi" w:hAnsiTheme="minorHAnsi" w:cs="Arial"/>
          <w:sz w:val="20"/>
        </w:rPr>
      </w:pPr>
    </w:p>
    <w:p w14:paraId="3DE613B7"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lastRenderedPageBreak/>
        <w:t>Změnit nebo doplnit smlouvu mohou smluvní strany pouze formou písemných dodatků, které budou vzestupně číslovány, výslovně prohlášeny za dodatek této smlouvy a podepsány oprávněnými zástupci smluvních stran.</w:t>
      </w:r>
    </w:p>
    <w:p w14:paraId="3E8F1651" w14:textId="77777777"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14:paraId="1257FC2B" w14:textId="77777777" w:rsidR="009A41C1" w:rsidRPr="006D355B" w:rsidRDefault="00353242"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Arial"/>
          <w:sz w:val="20"/>
        </w:rPr>
        <w:t>S</w:t>
      </w:r>
      <w:r w:rsidR="00F6005A" w:rsidRPr="006D355B">
        <w:rPr>
          <w:rFonts w:asciiTheme="minorHAnsi" w:hAnsiTheme="minorHAnsi" w:cs="Arial"/>
          <w:sz w:val="20"/>
        </w:rPr>
        <w:t>mlouv</w:t>
      </w:r>
      <w:r w:rsidRPr="006D355B">
        <w:rPr>
          <w:rFonts w:asciiTheme="minorHAnsi" w:hAnsiTheme="minorHAnsi" w:cs="Arial"/>
          <w:sz w:val="20"/>
        </w:rPr>
        <w:t>u</w:t>
      </w:r>
      <w:r w:rsidR="00F6005A" w:rsidRPr="006D355B">
        <w:rPr>
          <w:rFonts w:asciiTheme="minorHAnsi" w:hAnsiTheme="minorHAnsi" w:cs="Arial"/>
          <w:sz w:val="20"/>
        </w:rPr>
        <w:t xml:space="preserve"> lze ukončit písemnou dohodou.</w:t>
      </w:r>
    </w:p>
    <w:p w14:paraId="5471AFD2" w14:textId="77777777" w:rsidR="009A41C1" w:rsidRPr="006D355B" w:rsidRDefault="009A41C1" w:rsidP="00F77DA5">
      <w:pPr>
        <w:pStyle w:val="Odstavecseseznamem"/>
        <w:rPr>
          <w:rFonts w:asciiTheme="minorHAnsi" w:hAnsiTheme="minorHAnsi" w:cs="Times New Roman"/>
          <w:snapToGrid w:val="0"/>
          <w:color w:val="000000"/>
          <w:sz w:val="20"/>
          <w:szCs w:val="20"/>
        </w:rPr>
      </w:pPr>
    </w:p>
    <w:p w14:paraId="2872FFF4" w14:textId="77777777" w:rsidR="009A41C1" w:rsidRPr="006D355B" w:rsidRDefault="009A41C1" w:rsidP="00F77DA5">
      <w:pPr>
        <w:pStyle w:val="Smlouva-slo"/>
        <w:widowControl/>
        <w:numPr>
          <w:ilvl w:val="0"/>
          <w:numId w:val="8"/>
        </w:numPr>
        <w:suppressAutoHyphens w:val="0"/>
        <w:spacing w:before="0" w:line="240" w:lineRule="auto"/>
        <w:rPr>
          <w:rFonts w:asciiTheme="minorHAnsi" w:hAnsiTheme="minorHAnsi" w:cs="Times New Roman"/>
          <w:b/>
          <w:bCs/>
          <w:snapToGrid w:val="0"/>
          <w:color w:val="000000"/>
          <w:sz w:val="20"/>
        </w:rPr>
      </w:pPr>
      <w:r w:rsidRPr="006D355B">
        <w:rPr>
          <w:rFonts w:asciiTheme="minorHAnsi" w:hAnsiTheme="minorHAnsi" w:cs="Times New Roman"/>
          <w:snapToGrid w:val="0"/>
          <w:color w:val="000000"/>
          <w:sz w:val="20"/>
        </w:rPr>
        <w:t>Smluvní strany se dohodly, že pro doručování písemné korespondence druhé smluvní straně užij</w:t>
      </w:r>
      <w:r w:rsidR="00757B6E" w:rsidRPr="006D355B">
        <w:rPr>
          <w:rFonts w:asciiTheme="minorHAnsi" w:hAnsiTheme="minorHAnsi" w:cs="Times New Roman"/>
          <w:snapToGrid w:val="0"/>
          <w:color w:val="000000"/>
          <w:sz w:val="20"/>
        </w:rPr>
        <w:t>í</w:t>
      </w:r>
      <w:r w:rsidRPr="006D355B">
        <w:rPr>
          <w:rFonts w:asciiTheme="minorHAnsi" w:hAnsiTheme="minorHAnsi" w:cs="Times New Roman"/>
          <w:snapToGrid w:val="0"/>
          <w:color w:val="000000"/>
          <w:sz w:val="20"/>
        </w:rPr>
        <w:t xml:space="preserve"> adres</w:t>
      </w:r>
      <w:r w:rsidR="00757B6E" w:rsidRPr="006D355B">
        <w:rPr>
          <w:rFonts w:asciiTheme="minorHAnsi" w:hAnsiTheme="minorHAnsi" w:cs="Times New Roman"/>
          <w:snapToGrid w:val="0"/>
          <w:color w:val="000000"/>
          <w:sz w:val="20"/>
        </w:rPr>
        <w:t>y</w:t>
      </w:r>
      <w:r w:rsidRPr="006D355B">
        <w:rPr>
          <w:rFonts w:asciiTheme="minorHAnsi" w:hAnsiTheme="minorHAnsi" w:cs="Times New Roman"/>
          <w:snapToGrid w:val="0"/>
          <w:color w:val="000000"/>
          <w:sz w:val="20"/>
        </w:rPr>
        <w:t xml:space="preserve"> uveden</w:t>
      </w:r>
      <w:r w:rsidR="00757B6E" w:rsidRPr="006D355B">
        <w:rPr>
          <w:rFonts w:asciiTheme="minorHAnsi" w:hAnsiTheme="minorHAnsi" w:cs="Times New Roman"/>
          <w:snapToGrid w:val="0"/>
          <w:color w:val="000000"/>
          <w:sz w:val="20"/>
        </w:rPr>
        <w:t>é</w:t>
      </w:r>
      <w:r w:rsidRPr="006D355B">
        <w:rPr>
          <w:rFonts w:asciiTheme="minorHAnsi" w:hAnsiTheme="minorHAnsi" w:cs="Times New Roman"/>
          <w:snapToGrid w:val="0"/>
          <w:color w:val="000000"/>
          <w:sz w:val="20"/>
        </w:rPr>
        <w:t xml:space="preserve"> v záhlaví této Smlouvy</w:t>
      </w:r>
      <w:r w:rsidR="00757B6E" w:rsidRPr="006D355B">
        <w:rPr>
          <w:rFonts w:asciiTheme="minorHAnsi" w:hAnsiTheme="minorHAnsi" w:cs="Times New Roman"/>
          <w:snapToGrid w:val="0"/>
          <w:color w:val="000000"/>
          <w:sz w:val="20"/>
        </w:rPr>
        <w:t>, kde jsou poprvé uvedeny smluvní strany</w:t>
      </w:r>
      <w:r w:rsidR="00F55457">
        <w:rPr>
          <w:rFonts w:asciiTheme="minorHAnsi" w:hAnsiTheme="minorHAnsi" w:cs="Times New Roman"/>
          <w:snapToGrid w:val="0"/>
          <w:color w:val="000000"/>
          <w:sz w:val="20"/>
        </w:rPr>
        <w:t>. V případě změny sídla a tím i </w:t>
      </w:r>
      <w:r w:rsidRPr="006D355B">
        <w:rPr>
          <w:rFonts w:asciiTheme="minorHAnsi" w:hAnsiTheme="minorHAnsi" w:cs="Times New Roman"/>
          <w:snapToGrid w:val="0"/>
          <w:color w:val="000000"/>
          <w:sz w:val="20"/>
        </w:rPr>
        <w:t>adresy pro doručování, budou</w:t>
      </w:r>
      <w:r w:rsidR="00757B6E" w:rsidRPr="006D355B">
        <w:rPr>
          <w:rFonts w:asciiTheme="minorHAnsi" w:hAnsiTheme="minorHAnsi" w:cs="Times New Roman"/>
          <w:snapToGrid w:val="0"/>
          <w:color w:val="000000"/>
          <w:sz w:val="20"/>
        </w:rPr>
        <w:t xml:space="preserve"> strany smlouvy</w:t>
      </w:r>
      <w:r w:rsidRPr="006D355B">
        <w:rPr>
          <w:rFonts w:asciiTheme="minorHAnsi" w:hAnsiTheme="minorHAnsi" w:cs="Times New Roman"/>
          <w:snapToGrid w:val="0"/>
          <w:color w:val="000000"/>
          <w:sz w:val="20"/>
        </w:rPr>
        <w:t xml:space="preserve"> písemně informovat o této skutečnosti bez zbytečného odkladu druhou smluvní stranu.</w:t>
      </w:r>
    </w:p>
    <w:p w14:paraId="5ED2065C" w14:textId="77777777" w:rsidR="009A41C1" w:rsidRPr="006D355B" w:rsidRDefault="009A41C1" w:rsidP="00F77DA5">
      <w:pPr>
        <w:pStyle w:val="Smlouva-slo"/>
        <w:widowControl/>
        <w:numPr>
          <w:ilvl w:val="0"/>
          <w:numId w:val="0"/>
        </w:numPr>
        <w:spacing w:before="0" w:line="240" w:lineRule="auto"/>
        <w:rPr>
          <w:rFonts w:asciiTheme="minorHAnsi" w:hAnsiTheme="minorHAnsi" w:cs="Arial"/>
          <w:sz w:val="20"/>
        </w:rPr>
      </w:pPr>
    </w:p>
    <w:p w14:paraId="3A4AE5A4" w14:textId="77777777" w:rsidR="00757B6E" w:rsidRPr="008D28B7"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Smluvní strany se dohodly, že ob</w:t>
      </w:r>
      <w:r w:rsidR="00207539" w:rsidRPr="006D355B">
        <w:rPr>
          <w:rFonts w:asciiTheme="minorHAnsi" w:hAnsiTheme="minorHAnsi" w:cs="Arial"/>
          <w:sz w:val="20"/>
        </w:rPr>
        <w:t>ě strany</w:t>
      </w:r>
      <w:r w:rsidR="00DD6C91" w:rsidRPr="006D355B">
        <w:rPr>
          <w:rFonts w:asciiTheme="minorHAnsi" w:hAnsiTheme="minorHAnsi" w:cs="Arial"/>
          <w:sz w:val="20"/>
        </w:rPr>
        <w:t xml:space="preserve"> mohou od smlouvy odstoupit z</w:t>
      </w:r>
      <w:r w:rsidRPr="006D355B">
        <w:rPr>
          <w:rFonts w:asciiTheme="minorHAnsi" w:hAnsiTheme="minorHAnsi" w:cs="Arial"/>
          <w:sz w:val="20"/>
        </w:rPr>
        <w:t xml:space="preserve"> důvodu podstatné</w:t>
      </w:r>
      <w:r w:rsidR="00DD6C91" w:rsidRPr="006D355B">
        <w:rPr>
          <w:rFonts w:asciiTheme="minorHAnsi" w:hAnsiTheme="minorHAnsi" w:cs="Arial"/>
          <w:sz w:val="20"/>
        </w:rPr>
        <w:t>ho</w:t>
      </w:r>
      <w:r w:rsidRPr="006D355B">
        <w:rPr>
          <w:rFonts w:asciiTheme="minorHAnsi" w:hAnsiTheme="minorHAnsi" w:cs="Arial"/>
          <w:sz w:val="20"/>
        </w:rPr>
        <w:t xml:space="preserve"> porušení </w:t>
      </w:r>
      <w:r w:rsidR="009A5038" w:rsidRPr="006D355B">
        <w:rPr>
          <w:rFonts w:asciiTheme="minorHAnsi" w:hAnsiTheme="minorHAnsi" w:cs="Arial"/>
          <w:sz w:val="20"/>
        </w:rPr>
        <w:t xml:space="preserve">smlouvy </w:t>
      </w:r>
      <w:r w:rsidRPr="006D355B">
        <w:rPr>
          <w:rFonts w:asciiTheme="minorHAnsi" w:hAnsiTheme="minorHAnsi" w:cs="Arial"/>
          <w:sz w:val="20"/>
        </w:rPr>
        <w:t>druhou smluvní stranou, přičemž podstatným porušením smlouvy se rozumí zejména:</w:t>
      </w:r>
    </w:p>
    <w:p w14:paraId="6658A5D5" w14:textId="77777777" w:rsidR="00F6005A" w:rsidRPr="006D355B" w:rsidRDefault="00DD6C91"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prodlení s provedením díla delším než 90 dní</w:t>
      </w:r>
      <w:r w:rsidR="00F6005A" w:rsidRPr="006D355B">
        <w:rPr>
          <w:rFonts w:asciiTheme="minorHAnsi" w:hAnsiTheme="minorHAnsi" w:cs="Arial"/>
          <w:sz w:val="20"/>
          <w:szCs w:val="20"/>
        </w:rPr>
        <w:t xml:space="preserve"> </w:t>
      </w:r>
      <w:r w:rsidRPr="006D355B">
        <w:rPr>
          <w:rFonts w:asciiTheme="minorHAnsi" w:hAnsiTheme="minorHAnsi" w:cs="Arial"/>
          <w:sz w:val="20"/>
          <w:szCs w:val="20"/>
        </w:rPr>
        <w:t xml:space="preserve">oproti sjednanému termínu </w:t>
      </w:r>
      <w:r w:rsidR="00F6005A" w:rsidRPr="006D355B">
        <w:rPr>
          <w:rFonts w:asciiTheme="minorHAnsi" w:hAnsiTheme="minorHAnsi" w:cs="Arial"/>
          <w:sz w:val="20"/>
          <w:szCs w:val="20"/>
        </w:rPr>
        <w:t>dle čl. II odst. 1 této smlouvy,</w:t>
      </w:r>
    </w:p>
    <w:p w14:paraId="71DED3BD" w14:textId="77777777"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právních předpisů nebo technických norem, které se týkají provádění díla,</w:t>
      </w:r>
    </w:p>
    <w:p w14:paraId="0C6DE111" w14:textId="77777777" w:rsidR="00F6005A" w:rsidRPr="006D355B" w:rsidRDefault="00F6005A" w:rsidP="00F77DA5">
      <w:pPr>
        <w:pStyle w:val="Default"/>
        <w:numPr>
          <w:ilvl w:val="0"/>
          <w:numId w:val="20"/>
        </w:numPr>
        <w:tabs>
          <w:tab w:val="left" w:pos="426"/>
        </w:tabs>
        <w:jc w:val="both"/>
        <w:rPr>
          <w:rFonts w:asciiTheme="minorHAnsi" w:hAnsiTheme="minorHAnsi" w:cs="Arial"/>
          <w:sz w:val="20"/>
          <w:szCs w:val="20"/>
        </w:rPr>
      </w:pPr>
      <w:r w:rsidRPr="006D355B">
        <w:rPr>
          <w:rFonts w:asciiTheme="minorHAnsi" w:hAnsiTheme="minorHAnsi" w:cs="Arial"/>
          <w:sz w:val="20"/>
          <w:szCs w:val="20"/>
        </w:rPr>
        <w:t>nedodržení smluvních ujednání o záruce za jakost,</w:t>
      </w:r>
    </w:p>
    <w:p w14:paraId="6E5FEFC3" w14:textId="77777777" w:rsidR="00F6005A" w:rsidRPr="006D355B" w:rsidRDefault="00F6005A" w:rsidP="00F77DA5">
      <w:pPr>
        <w:pStyle w:val="Default"/>
        <w:numPr>
          <w:ilvl w:val="0"/>
          <w:numId w:val="20"/>
        </w:numPr>
        <w:tabs>
          <w:tab w:val="left" w:pos="426"/>
        </w:tabs>
        <w:ind w:left="714" w:hanging="357"/>
        <w:jc w:val="both"/>
        <w:rPr>
          <w:rFonts w:asciiTheme="minorHAnsi" w:hAnsiTheme="minorHAnsi" w:cs="Arial"/>
          <w:sz w:val="20"/>
          <w:szCs w:val="20"/>
        </w:rPr>
      </w:pPr>
      <w:r w:rsidRPr="006D355B">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14:paraId="717DFA95" w14:textId="77777777" w:rsidR="00F6005A" w:rsidRPr="006D355B" w:rsidRDefault="00F6005A" w:rsidP="00F77DA5">
      <w:pPr>
        <w:pStyle w:val="Default"/>
        <w:tabs>
          <w:tab w:val="left" w:pos="426"/>
        </w:tabs>
        <w:ind w:left="714"/>
        <w:jc w:val="both"/>
        <w:rPr>
          <w:rFonts w:asciiTheme="minorHAnsi" w:hAnsiTheme="minorHAnsi" w:cs="Arial"/>
          <w:sz w:val="20"/>
          <w:szCs w:val="20"/>
        </w:rPr>
      </w:pPr>
    </w:p>
    <w:p w14:paraId="090311F4"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55D47FCD" w14:textId="77777777" w:rsidR="00F6005A" w:rsidRPr="006D355B" w:rsidRDefault="00F6005A" w:rsidP="00F77DA5">
      <w:pPr>
        <w:pStyle w:val="Smlouva-slo"/>
        <w:widowControl/>
        <w:numPr>
          <w:ilvl w:val="0"/>
          <w:numId w:val="0"/>
        </w:numPr>
        <w:spacing w:before="0" w:line="240" w:lineRule="auto"/>
        <w:ind w:left="340"/>
        <w:rPr>
          <w:rFonts w:asciiTheme="minorHAnsi" w:hAnsiTheme="minorHAnsi" w:cs="Arial"/>
          <w:sz w:val="20"/>
        </w:rPr>
      </w:pPr>
    </w:p>
    <w:p w14:paraId="5437C439" w14:textId="77777777" w:rsidR="00F6005A"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14:paraId="7A6F95FF" w14:textId="77777777" w:rsidR="004B7554" w:rsidRPr="006D355B" w:rsidRDefault="004B7554" w:rsidP="004B7554">
      <w:pPr>
        <w:pStyle w:val="Smlouva-slo"/>
        <w:widowControl/>
        <w:numPr>
          <w:ilvl w:val="0"/>
          <w:numId w:val="0"/>
        </w:numPr>
        <w:spacing w:before="0" w:line="240" w:lineRule="auto"/>
        <w:rPr>
          <w:rFonts w:asciiTheme="minorHAnsi" w:hAnsiTheme="minorHAnsi" w:cs="Arial"/>
          <w:sz w:val="20"/>
        </w:rPr>
      </w:pPr>
    </w:p>
    <w:p w14:paraId="25DA48EE"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Zhotovitel nemůže bez souhlasu objednatele postoupit svá práva a povinnosti plynoucí ze smlouvy třetí osobě.</w:t>
      </w:r>
    </w:p>
    <w:p w14:paraId="422C9E83" w14:textId="77777777"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14:paraId="44C9EF71"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Případná neplatnost některého z ustanovení této smlouvy nemá za následek neplatnost ostatních ustanovení.</w:t>
      </w:r>
    </w:p>
    <w:p w14:paraId="11F39274" w14:textId="77777777" w:rsidR="00F6005A" w:rsidRPr="006D355B" w:rsidRDefault="00F6005A" w:rsidP="00F77DA5">
      <w:pPr>
        <w:pStyle w:val="Smlouva-slo"/>
        <w:widowControl/>
        <w:numPr>
          <w:ilvl w:val="0"/>
          <w:numId w:val="0"/>
        </w:numPr>
        <w:spacing w:before="0" w:line="240" w:lineRule="auto"/>
        <w:rPr>
          <w:rFonts w:asciiTheme="minorHAnsi" w:hAnsiTheme="minorHAnsi" w:cs="Arial"/>
          <w:sz w:val="20"/>
        </w:rPr>
      </w:pPr>
    </w:p>
    <w:p w14:paraId="48461BCB"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Smlouva nabývá platnosti </w:t>
      </w:r>
      <w:r w:rsidR="00682027" w:rsidRPr="006D355B">
        <w:rPr>
          <w:rFonts w:asciiTheme="minorHAnsi" w:hAnsiTheme="minorHAnsi" w:cs="Arial"/>
          <w:sz w:val="20"/>
        </w:rPr>
        <w:t>d</w:t>
      </w:r>
      <w:r w:rsidRPr="006D355B">
        <w:rPr>
          <w:rFonts w:asciiTheme="minorHAnsi" w:hAnsiTheme="minorHAnsi" w:cs="Arial"/>
          <w:sz w:val="20"/>
        </w:rPr>
        <w:t xml:space="preserve">nem podpisu </w:t>
      </w:r>
      <w:r w:rsidR="00353242" w:rsidRPr="006D355B">
        <w:rPr>
          <w:rFonts w:asciiTheme="minorHAnsi" w:hAnsiTheme="minorHAnsi" w:cs="Arial"/>
          <w:sz w:val="20"/>
        </w:rPr>
        <w:t xml:space="preserve">poslední ze </w:t>
      </w:r>
      <w:r w:rsidRPr="006D355B">
        <w:rPr>
          <w:rFonts w:asciiTheme="minorHAnsi" w:hAnsiTheme="minorHAnsi" w:cs="Arial"/>
          <w:sz w:val="20"/>
        </w:rPr>
        <w:t>smluvní</w:t>
      </w:r>
      <w:r w:rsidR="00353242" w:rsidRPr="006D355B">
        <w:rPr>
          <w:rFonts w:asciiTheme="minorHAnsi" w:hAnsiTheme="minorHAnsi" w:cs="Arial"/>
          <w:sz w:val="20"/>
        </w:rPr>
        <w:t>ch</w:t>
      </w:r>
      <w:r w:rsidRPr="006D355B">
        <w:rPr>
          <w:rFonts w:asciiTheme="minorHAnsi" w:hAnsiTheme="minorHAnsi" w:cs="Arial"/>
          <w:sz w:val="20"/>
        </w:rPr>
        <w:t xml:space="preserve"> stran</w:t>
      </w:r>
      <w:r w:rsidR="00682027" w:rsidRPr="006D355B">
        <w:rPr>
          <w:rFonts w:asciiTheme="minorHAnsi" w:hAnsiTheme="minorHAnsi" w:cs="Arial"/>
          <w:sz w:val="20"/>
        </w:rPr>
        <w:t xml:space="preserve"> a účinnosti zveřejněním v registru smluv, což zajistí objednatel.</w:t>
      </w:r>
      <w:r w:rsidRPr="006D355B">
        <w:rPr>
          <w:rFonts w:asciiTheme="minorHAnsi" w:hAnsiTheme="minorHAnsi" w:cs="Arial"/>
          <w:sz w:val="20"/>
        </w:rPr>
        <w:t xml:space="preserve"> </w:t>
      </w:r>
    </w:p>
    <w:p w14:paraId="44A528AA" w14:textId="77777777" w:rsidR="00F6005A" w:rsidRPr="006D355B" w:rsidRDefault="00F6005A" w:rsidP="00F77DA5">
      <w:pPr>
        <w:pStyle w:val="Odstavecseseznamem"/>
        <w:rPr>
          <w:rFonts w:asciiTheme="minorHAnsi" w:hAnsiTheme="minorHAnsi" w:cs="Arial"/>
          <w:sz w:val="20"/>
          <w:szCs w:val="20"/>
        </w:rPr>
      </w:pPr>
    </w:p>
    <w:p w14:paraId="0F15ED82"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Otázky v této smlouvě neupravené se řídí </w:t>
      </w:r>
      <w:r w:rsidR="004B7554">
        <w:rPr>
          <w:rFonts w:asciiTheme="minorHAnsi" w:hAnsiTheme="minorHAnsi" w:cs="Arial"/>
          <w:sz w:val="20"/>
        </w:rPr>
        <w:t xml:space="preserve">zákonem </w:t>
      </w:r>
      <w:r w:rsidR="004B7554" w:rsidRPr="004B7554">
        <w:rPr>
          <w:rFonts w:asciiTheme="minorHAnsi" w:hAnsiTheme="minorHAnsi" w:cs="Arial"/>
          <w:sz w:val="20"/>
        </w:rPr>
        <w:t>č. 89/2012 Sb., občanský</w:t>
      </w:r>
      <w:r w:rsidR="00C815F5">
        <w:rPr>
          <w:rFonts w:asciiTheme="minorHAnsi" w:hAnsiTheme="minorHAnsi" w:cs="Arial"/>
          <w:sz w:val="20"/>
        </w:rPr>
        <w:t>m</w:t>
      </w:r>
      <w:r w:rsidR="004B7554" w:rsidRPr="004B7554">
        <w:rPr>
          <w:rFonts w:asciiTheme="minorHAnsi" w:hAnsiTheme="minorHAnsi" w:cs="Arial"/>
          <w:sz w:val="20"/>
        </w:rPr>
        <w:t xml:space="preserve"> zákoník</w:t>
      </w:r>
      <w:r w:rsidR="00C815F5">
        <w:rPr>
          <w:rFonts w:asciiTheme="minorHAnsi" w:hAnsiTheme="minorHAnsi" w:cs="Arial"/>
          <w:sz w:val="20"/>
        </w:rPr>
        <w:t>em</w:t>
      </w:r>
      <w:r w:rsidR="004B7554" w:rsidRPr="004B7554">
        <w:rPr>
          <w:rFonts w:asciiTheme="minorHAnsi" w:hAnsiTheme="minorHAnsi" w:cs="Arial"/>
          <w:sz w:val="20"/>
        </w:rPr>
        <w:t>, ve znění pozdějších předpisů</w:t>
      </w:r>
      <w:r w:rsidRPr="006D355B">
        <w:rPr>
          <w:rFonts w:asciiTheme="minorHAnsi" w:hAnsiTheme="minorHAnsi" w:cs="Arial"/>
          <w:sz w:val="20"/>
        </w:rPr>
        <w:t>.</w:t>
      </w:r>
    </w:p>
    <w:p w14:paraId="57454F58" w14:textId="77777777" w:rsidR="00F6005A" w:rsidRPr="006D355B" w:rsidRDefault="00F6005A" w:rsidP="00F77DA5">
      <w:pPr>
        <w:pStyle w:val="Odstavecseseznamem"/>
        <w:rPr>
          <w:rFonts w:asciiTheme="minorHAnsi" w:hAnsiTheme="minorHAnsi" w:cs="Arial"/>
          <w:sz w:val="20"/>
          <w:szCs w:val="20"/>
        </w:rPr>
      </w:pPr>
    </w:p>
    <w:p w14:paraId="1901C8E0"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Tato smlouva nahrazuje veškeré předchozí písemné i ústní dohody a ujednání vztahující se k předmětu smlouvy. </w:t>
      </w:r>
    </w:p>
    <w:p w14:paraId="7483EE0C" w14:textId="77777777" w:rsidR="00F6005A" w:rsidRPr="006D355B" w:rsidRDefault="00F6005A" w:rsidP="00F77DA5">
      <w:pPr>
        <w:pStyle w:val="Odstavecseseznamem"/>
        <w:rPr>
          <w:rFonts w:asciiTheme="minorHAnsi" w:hAnsiTheme="minorHAnsi" w:cs="Arial"/>
          <w:sz w:val="20"/>
          <w:szCs w:val="20"/>
        </w:rPr>
      </w:pPr>
    </w:p>
    <w:p w14:paraId="045036CD"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Tato smlouva je vyhotovena ve dvou vyhotoveních, z nichž každá st</w:t>
      </w:r>
      <w:r w:rsidR="00D41AD0" w:rsidRPr="006D355B">
        <w:rPr>
          <w:rFonts w:asciiTheme="minorHAnsi" w:hAnsiTheme="minorHAnsi" w:cs="Arial"/>
          <w:sz w:val="20"/>
        </w:rPr>
        <w:t>r</w:t>
      </w:r>
      <w:r w:rsidRPr="006D355B">
        <w:rPr>
          <w:rFonts w:asciiTheme="minorHAnsi" w:hAnsiTheme="minorHAnsi" w:cs="Arial"/>
          <w:sz w:val="20"/>
        </w:rPr>
        <w:t>ana obdrží po jednom.</w:t>
      </w:r>
    </w:p>
    <w:p w14:paraId="14531471" w14:textId="77777777" w:rsidR="00F6005A" w:rsidRPr="006D355B" w:rsidRDefault="00F6005A" w:rsidP="00F77DA5">
      <w:pPr>
        <w:pStyle w:val="Odstavecseseznamem"/>
        <w:rPr>
          <w:rFonts w:asciiTheme="minorHAnsi" w:hAnsiTheme="minorHAnsi" w:cs="Arial"/>
          <w:sz w:val="20"/>
          <w:szCs w:val="20"/>
        </w:rPr>
      </w:pPr>
    </w:p>
    <w:p w14:paraId="5243EED8" w14:textId="77777777" w:rsidR="00F6005A" w:rsidRPr="006D355B" w:rsidRDefault="00F6005A" w:rsidP="00F77DA5">
      <w:pPr>
        <w:pStyle w:val="Smlouva-slo"/>
        <w:widowControl/>
        <w:numPr>
          <w:ilvl w:val="0"/>
          <w:numId w:val="8"/>
        </w:numPr>
        <w:spacing w:before="0" w:line="240" w:lineRule="auto"/>
        <w:rPr>
          <w:rFonts w:asciiTheme="minorHAnsi" w:hAnsiTheme="minorHAnsi" w:cs="Arial"/>
          <w:sz w:val="20"/>
        </w:rPr>
      </w:pPr>
      <w:r w:rsidRPr="006D355B">
        <w:rPr>
          <w:rFonts w:asciiTheme="minorHAnsi" w:hAnsiTheme="minorHAnsi" w:cs="Arial"/>
          <w:sz w:val="20"/>
        </w:rPr>
        <w:t xml:space="preserve">Účastníci si smlouvu přečetli, souhlasí s celým jejím obsahem a na důkaz toho připojují své podpisy. </w:t>
      </w:r>
    </w:p>
    <w:p w14:paraId="132EAC5D" w14:textId="77777777" w:rsidR="00F6005A" w:rsidRPr="006D355B" w:rsidRDefault="00F6005A" w:rsidP="00F77DA5">
      <w:pPr>
        <w:pStyle w:val="Odstavecseseznamem"/>
        <w:rPr>
          <w:rFonts w:asciiTheme="minorHAnsi" w:hAnsiTheme="minorHAnsi" w:cs="Arial"/>
          <w:sz w:val="20"/>
          <w:szCs w:val="20"/>
        </w:rPr>
      </w:pPr>
    </w:p>
    <w:p w14:paraId="009721BD" w14:textId="77777777" w:rsidR="00860CFD" w:rsidRDefault="00F55457" w:rsidP="00F77DA5">
      <w:pPr>
        <w:pStyle w:val="Odstavecseseznamem"/>
        <w:numPr>
          <w:ilvl w:val="0"/>
          <w:numId w:val="8"/>
        </w:numPr>
        <w:jc w:val="both"/>
        <w:rPr>
          <w:rFonts w:asciiTheme="minorHAnsi" w:hAnsiTheme="minorHAnsi" w:cs="Arial"/>
          <w:sz w:val="20"/>
          <w:szCs w:val="20"/>
        </w:rPr>
      </w:pPr>
      <w:r w:rsidRPr="00F55457">
        <w:rPr>
          <w:rFonts w:asciiTheme="minorHAnsi" w:hAnsiTheme="minorHAnsi" w:cs="Arial"/>
          <w:sz w:val="20"/>
          <w:szCs w:val="20"/>
        </w:rPr>
        <w:t>Podpisem této smlouvy zhotovitel jako subjekt údajů potvrzuje, že objednatel jako správce údajů splnil vůči němu informační povinnost ve smyslu Nařízení Evropského parlamentu a Rady (EU) 2016/679 /GDPR/, týkající se zejména rozsahu, účelu, způsobu, místa provádění zpracování osobních dat subjektu údajů a možnosti nakládání s</w:t>
      </w:r>
      <w:r>
        <w:rPr>
          <w:rFonts w:asciiTheme="minorHAnsi" w:hAnsiTheme="minorHAnsi" w:cs="Arial"/>
          <w:sz w:val="20"/>
          <w:szCs w:val="20"/>
        </w:rPr>
        <w:t> </w:t>
      </w:r>
      <w:r w:rsidRPr="00F55457">
        <w:rPr>
          <w:rFonts w:asciiTheme="minorHAnsi" w:hAnsiTheme="minorHAnsi" w:cs="Arial"/>
          <w:sz w:val="20"/>
          <w:szCs w:val="20"/>
        </w:rPr>
        <w:t>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40F5FABF" w14:textId="77777777" w:rsidR="00F55457" w:rsidRPr="00F55457" w:rsidRDefault="00F55457" w:rsidP="00F77DA5">
      <w:pPr>
        <w:rPr>
          <w:rFonts w:asciiTheme="minorHAnsi" w:hAnsiTheme="minorHAnsi" w:cs="Arial"/>
          <w:sz w:val="20"/>
          <w:szCs w:val="20"/>
        </w:rPr>
      </w:pPr>
    </w:p>
    <w:p w14:paraId="37A135E0" w14:textId="0EF8A544" w:rsidR="00860CFD" w:rsidRPr="00D3668F" w:rsidRDefault="00860CFD" w:rsidP="00F77DA5">
      <w:pPr>
        <w:pStyle w:val="Normodsaz"/>
        <w:numPr>
          <w:ilvl w:val="0"/>
          <w:numId w:val="8"/>
        </w:numPr>
        <w:rPr>
          <w:rFonts w:asciiTheme="minorHAnsi" w:hAnsiTheme="minorHAnsi" w:cs="Arial"/>
          <w:sz w:val="20"/>
        </w:rPr>
      </w:pPr>
      <w:r w:rsidRPr="006D355B">
        <w:rPr>
          <w:rFonts w:asciiTheme="minorHAnsi" w:hAnsiTheme="minorHAnsi"/>
          <w:sz w:val="20"/>
        </w:rPr>
        <w:lastRenderedPageBreak/>
        <w:t>Poskytovatel bere na vědomí, že objednatel je povinen uveřejnit tuto smlouvu ve smyslu zákona č.</w:t>
      </w:r>
      <w:r w:rsidR="00F55457">
        <w:rPr>
          <w:rFonts w:asciiTheme="minorHAnsi" w:hAnsiTheme="minorHAnsi"/>
          <w:sz w:val="20"/>
        </w:rPr>
        <w:t> </w:t>
      </w:r>
      <w:r w:rsidRPr="006D355B">
        <w:rPr>
          <w:rFonts w:asciiTheme="minorHAnsi" w:hAnsiTheme="minorHAnsi"/>
          <w:sz w:val="20"/>
        </w:rPr>
        <w:t>340/2015 Sb., o zvláštních podmínkách účinnosti některých sml</w:t>
      </w:r>
      <w:r w:rsidR="00F55457">
        <w:rPr>
          <w:rFonts w:asciiTheme="minorHAnsi" w:hAnsiTheme="minorHAnsi"/>
          <w:sz w:val="20"/>
        </w:rPr>
        <w:t>uv, uveřejňování těchto smluv a </w:t>
      </w:r>
      <w:r w:rsidRPr="006D355B">
        <w:rPr>
          <w:rFonts w:asciiTheme="minorHAnsi" w:hAnsiTheme="minorHAnsi"/>
          <w:sz w:val="20"/>
        </w:rPr>
        <w:t>o</w:t>
      </w:r>
      <w:r w:rsidR="00F55457">
        <w:rPr>
          <w:rFonts w:asciiTheme="minorHAnsi" w:hAnsiTheme="minorHAnsi"/>
          <w:sz w:val="20"/>
        </w:rPr>
        <w:t> </w:t>
      </w:r>
      <w:r w:rsidRPr="006D355B">
        <w:rPr>
          <w:rFonts w:asciiTheme="minorHAnsi" w:hAnsiTheme="minorHAnsi"/>
          <w:sz w:val="20"/>
        </w:rPr>
        <w:t xml:space="preserve">registru smluv (zákon o registru smluv), </w:t>
      </w:r>
      <w:r w:rsidR="00C815F5">
        <w:rPr>
          <w:rFonts w:asciiTheme="minorHAnsi" w:hAnsiTheme="minorHAnsi"/>
          <w:sz w:val="20"/>
        </w:rPr>
        <w:t xml:space="preserve">ve znění pozdějších předpisů, </w:t>
      </w:r>
      <w:r w:rsidRPr="006D355B">
        <w:rPr>
          <w:rFonts w:asciiTheme="minorHAnsi" w:hAnsiTheme="minorHAnsi"/>
          <w:sz w:val="20"/>
        </w:rPr>
        <w:t>a zároveň bere na vědomí, že objednatel je povinen poskytnout informace podle zákona č.</w:t>
      </w:r>
      <w:r w:rsidR="00F55457">
        <w:rPr>
          <w:rFonts w:asciiTheme="minorHAnsi" w:hAnsiTheme="minorHAnsi"/>
          <w:sz w:val="20"/>
        </w:rPr>
        <w:t xml:space="preserve"> </w:t>
      </w:r>
      <w:r w:rsidRPr="006D355B">
        <w:rPr>
          <w:rFonts w:asciiTheme="minorHAnsi" w:hAnsiTheme="minorHAnsi"/>
          <w:sz w:val="20"/>
        </w:rPr>
        <w:t>106/1999 Sb., o svobodném přístupu k informacím, ve znění pozdějších předpisů.</w:t>
      </w:r>
    </w:p>
    <w:p w14:paraId="2E72BAC8" w14:textId="77777777" w:rsidR="00D3668F" w:rsidRDefault="00D3668F" w:rsidP="00D3668F">
      <w:pPr>
        <w:pStyle w:val="Odstavecseseznamem"/>
        <w:rPr>
          <w:rFonts w:asciiTheme="minorHAnsi" w:hAnsiTheme="minorHAnsi" w:cs="Arial"/>
          <w:sz w:val="20"/>
        </w:rPr>
      </w:pPr>
    </w:p>
    <w:p w14:paraId="08E0B118" w14:textId="4F30C9A8" w:rsidR="00D3668F" w:rsidRPr="004C13CF" w:rsidRDefault="00D3668F" w:rsidP="001823E8">
      <w:pPr>
        <w:pStyle w:val="Odstavecseseznamem"/>
        <w:numPr>
          <w:ilvl w:val="0"/>
          <w:numId w:val="8"/>
        </w:numPr>
        <w:rPr>
          <w:rFonts w:asciiTheme="minorHAnsi" w:hAnsiTheme="minorHAnsi"/>
          <w:sz w:val="20"/>
          <w:szCs w:val="20"/>
        </w:rPr>
      </w:pPr>
      <w:r w:rsidRPr="004C13CF">
        <w:rPr>
          <w:rFonts w:asciiTheme="minorHAnsi" w:hAnsiTheme="minorHAnsi"/>
          <w:sz w:val="20"/>
          <w:szCs w:val="20"/>
        </w:rPr>
        <w:t xml:space="preserve">Zhotovitel na sebe přejímá nebezpečí změny okolností. </w:t>
      </w:r>
    </w:p>
    <w:p w14:paraId="73E8DA59" w14:textId="77777777" w:rsidR="00D3668F" w:rsidRPr="00D3668F" w:rsidRDefault="00D3668F" w:rsidP="00D3668F">
      <w:pPr>
        <w:pStyle w:val="Normodsaz"/>
        <w:ind w:left="340" w:firstLine="0"/>
        <w:rPr>
          <w:rFonts w:asciiTheme="minorHAnsi" w:hAnsiTheme="minorHAnsi" w:cs="Arial"/>
          <w:sz w:val="20"/>
        </w:rPr>
      </w:pPr>
    </w:p>
    <w:p w14:paraId="695583B0" w14:textId="77777777" w:rsidR="00D3668F" w:rsidRDefault="00D3668F" w:rsidP="00D3668F">
      <w:pPr>
        <w:pStyle w:val="Odstavecseseznamem"/>
        <w:rPr>
          <w:rFonts w:asciiTheme="minorHAnsi" w:hAnsiTheme="minorHAnsi" w:cs="Arial"/>
          <w:sz w:val="20"/>
        </w:rPr>
      </w:pPr>
    </w:p>
    <w:p w14:paraId="53277431" w14:textId="77777777" w:rsidR="00D3668F" w:rsidRPr="006D355B" w:rsidRDefault="00D3668F" w:rsidP="00D3668F">
      <w:pPr>
        <w:pStyle w:val="Normodsaz"/>
        <w:rPr>
          <w:rFonts w:asciiTheme="minorHAnsi" w:hAnsiTheme="minorHAnsi" w:cs="Arial"/>
          <w:sz w:val="20"/>
        </w:rPr>
      </w:pPr>
    </w:p>
    <w:p w14:paraId="3E9C9211" w14:textId="77777777" w:rsidR="00860CFD" w:rsidRPr="006D355B" w:rsidRDefault="00860CFD" w:rsidP="00F77DA5">
      <w:pPr>
        <w:jc w:val="both"/>
        <w:rPr>
          <w:rFonts w:asciiTheme="minorHAnsi" w:hAnsiTheme="minorHAnsi"/>
          <w:sz w:val="20"/>
          <w:szCs w:val="20"/>
        </w:rPr>
      </w:pPr>
    </w:p>
    <w:p w14:paraId="179C58CA" w14:textId="5B909365" w:rsidR="00F77DA5" w:rsidRDefault="00F77DA5" w:rsidP="00F77DA5">
      <w:pPr>
        <w:rPr>
          <w:rFonts w:asciiTheme="minorHAnsi" w:hAnsiTheme="minorHAnsi" w:cs="Arial"/>
          <w:sz w:val="20"/>
          <w:szCs w:val="20"/>
        </w:rPr>
      </w:pPr>
      <w:r>
        <w:rPr>
          <w:rFonts w:asciiTheme="minorHAnsi" w:hAnsiTheme="minorHAnsi" w:cs="Arial"/>
          <w:sz w:val="20"/>
          <w:szCs w:val="20"/>
        </w:rPr>
        <w:t>Přílohy smlouvy:</w:t>
      </w:r>
      <w:r w:rsidR="004C13CF">
        <w:rPr>
          <w:rFonts w:asciiTheme="minorHAnsi" w:hAnsiTheme="minorHAnsi" w:cs="Arial"/>
          <w:sz w:val="20"/>
          <w:szCs w:val="20"/>
        </w:rPr>
        <w:tab/>
        <w:t xml:space="preserve">1) Nabídka zhotovitele ze dne </w:t>
      </w:r>
      <w:proofErr w:type="gramStart"/>
      <w:r w:rsidR="00674451">
        <w:rPr>
          <w:rFonts w:asciiTheme="minorHAnsi" w:hAnsiTheme="minorHAnsi" w:cs="Arial"/>
          <w:sz w:val="20"/>
          <w:szCs w:val="20"/>
        </w:rPr>
        <w:t>1.4.2020</w:t>
      </w:r>
      <w:proofErr w:type="gramEnd"/>
    </w:p>
    <w:p w14:paraId="1FB0DA40" w14:textId="014B1366" w:rsidR="004C13CF" w:rsidRDefault="004C13CF" w:rsidP="00F77DA5">
      <w:pPr>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t>2) Usnesení Rady města</w:t>
      </w:r>
      <w:r w:rsidR="00674451">
        <w:rPr>
          <w:rFonts w:asciiTheme="minorHAnsi" w:hAnsiTheme="minorHAnsi" w:cs="Arial"/>
          <w:sz w:val="20"/>
          <w:szCs w:val="20"/>
        </w:rPr>
        <w:t xml:space="preserve"> č. RM/454/4/20</w:t>
      </w:r>
      <w:r>
        <w:rPr>
          <w:rFonts w:asciiTheme="minorHAnsi" w:hAnsiTheme="minorHAnsi" w:cs="Arial"/>
          <w:sz w:val="20"/>
          <w:szCs w:val="20"/>
        </w:rPr>
        <w:t xml:space="preserve"> ze dne </w:t>
      </w:r>
      <w:r w:rsidR="00674451">
        <w:rPr>
          <w:rFonts w:asciiTheme="minorHAnsi" w:hAnsiTheme="minorHAnsi" w:cs="Arial"/>
          <w:sz w:val="20"/>
          <w:szCs w:val="20"/>
        </w:rPr>
        <w:t>7.4.2020</w:t>
      </w:r>
    </w:p>
    <w:p w14:paraId="64070337" w14:textId="77777777" w:rsidR="00590E3C" w:rsidRDefault="00590E3C" w:rsidP="00F77DA5">
      <w:pPr>
        <w:rPr>
          <w:rFonts w:asciiTheme="minorHAnsi" w:hAnsiTheme="minorHAnsi" w:cs="Arial"/>
          <w:sz w:val="20"/>
          <w:szCs w:val="20"/>
        </w:rPr>
      </w:pPr>
    </w:p>
    <w:p w14:paraId="7C1339E8" w14:textId="77777777" w:rsidR="00F77DA5" w:rsidRDefault="00F77DA5" w:rsidP="00F77DA5">
      <w:pPr>
        <w:rPr>
          <w:rFonts w:asciiTheme="minorHAnsi" w:hAnsiTheme="minorHAnsi" w:cs="Arial"/>
          <w:sz w:val="20"/>
          <w:szCs w:val="20"/>
        </w:rPr>
      </w:pPr>
    </w:p>
    <w:p w14:paraId="08A16CD3" w14:textId="77777777" w:rsidR="00F77DA5" w:rsidRDefault="00F77DA5" w:rsidP="00F77DA5">
      <w:pPr>
        <w:rPr>
          <w:rFonts w:asciiTheme="minorHAnsi" w:hAnsiTheme="minorHAnsi" w:cs="Arial"/>
          <w:sz w:val="20"/>
          <w:szCs w:val="20"/>
        </w:rPr>
      </w:pPr>
    </w:p>
    <w:p w14:paraId="33D891BA" w14:textId="77777777"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V Karlových Varech dne </w:t>
      </w:r>
      <w:r w:rsidR="00684B92" w:rsidRPr="006D355B">
        <w:rPr>
          <w:rFonts w:asciiTheme="minorHAnsi" w:hAnsiTheme="minorHAnsi" w:cs="Arial"/>
          <w:sz w:val="20"/>
          <w:szCs w:val="20"/>
        </w:rPr>
        <w:t>....................................</w:t>
      </w:r>
      <w:r w:rsidR="00DD679F" w:rsidRPr="006D355B">
        <w:rPr>
          <w:rFonts w:asciiTheme="minorHAnsi" w:hAnsiTheme="minorHAnsi" w:cs="Arial"/>
          <w:bCs/>
          <w:sz w:val="20"/>
          <w:szCs w:val="20"/>
        </w:rPr>
        <w:tab/>
      </w:r>
      <w:r w:rsidR="00DD679F" w:rsidRPr="006D355B">
        <w:rPr>
          <w:rFonts w:asciiTheme="minorHAnsi" w:hAnsiTheme="minorHAnsi" w:cs="Arial"/>
          <w:bCs/>
          <w:sz w:val="20"/>
          <w:szCs w:val="20"/>
        </w:rPr>
        <w:tab/>
      </w:r>
      <w:r w:rsidRPr="006D355B">
        <w:rPr>
          <w:rFonts w:asciiTheme="minorHAnsi" w:hAnsiTheme="minorHAnsi" w:cs="Arial"/>
          <w:sz w:val="20"/>
          <w:szCs w:val="20"/>
        </w:rPr>
        <w:t>V</w:t>
      </w:r>
      <w:r w:rsidR="00F94EAF" w:rsidRPr="006D355B">
        <w:rPr>
          <w:rFonts w:asciiTheme="minorHAnsi" w:hAnsiTheme="minorHAnsi" w:cs="Arial"/>
          <w:sz w:val="20"/>
          <w:szCs w:val="20"/>
        </w:rPr>
        <w:t> </w:t>
      </w:r>
      <w:r w:rsidR="00D07057">
        <w:rPr>
          <w:rFonts w:asciiTheme="minorHAnsi" w:hAnsiTheme="minorHAnsi" w:cs="Arial"/>
          <w:sz w:val="20"/>
          <w:szCs w:val="20"/>
        </w:rPr>
        <w:t>Ústí nad Labem</w:t>
      </w:r>
      <w:r w:rsidR="00D07057" w:rsidRPr="006D355B">
        <w:rPr>
          <w:rFonts w:asciiTheme="minorHAnsi" w:hAnsiTheme="minorHAnsi" w:cs="Arial"/>
          <w:sz w:val="20"/>
          <w:szCs w:val="20"/>
        </w:rPr>
        <w:t xml:space="preserve"> </w:t>
      </w:r>
      <w:r w:rsidR="00F94EAF" w:rsidRPr="006D355B">
        <w:rPr>
          <w:rFonts w:asciiTheme="minorHAnsi" w:hAnsiTheme="minorHAnsi" w:cs="Arial"/>
          <w:sz w:val="20"/>
          <w:szCs w:val="20"/>
        </w:rPr>
        <w:t>d</w:t>
      </w:r>
      <w:r w:rsidRPr="006D355B">
        <w:rPr>
          <w:rFonts w:asciiTheme="minorHAnsi" w:hAnsiTheme="minorHAnsi" w:cs="Arial"/>
          <w:sz w:val="20"/>
          <w:szCs w:val="20"/>
        </w:rPr>
        <w:t>ne</w:t>
      </w:r>
      <w:r w:rsidR="00931D94">
        <w:rPr>
          <w:rFonts w:asciiTheme="minorHAnsi" w:hAnsiTheme="minorHAnsi" w:cs="Arial"/>
          <w:sz w:val="20"/>
          <w:szCs w:val="20"/>
        </w:rPr>
        <w:t xml:space="preserve"> </w:t>
      </w:r>
      <w:r w:rsidR="00F94646" w:rsidRPr="006D355B">
        <w:rPr>
          <w:rFonts w:asciiTheme="minorHAnsi" w:hAnsiTheme="minorHAnsi" w:cs="Arial"/>
          <w:sz w:val="20"/>
          <w:szCs w:val="20"/>
        </w:rPr>
        <w:t>....................................</w:t>
      </w:r>
    </w:p>
    <w:p w14:paraId="165B5375" w14:textId="77777777" w:rsidR="00F6005A" w:rsidRPr="006D355B" w:rsidRDefault="00F6005A" w:rsidP="00F77DA5">
      <w:pPr>
        <w:rPr>
          <w:rFonts w:asciiTheme="minorHAnsi" w:hAnsiTheme="minorHAnsi" w:cs="Arial"/>
          <w:sz w:val="20"/>
          <w:szCs w:val="20"/>
        </w:rPr>
      </w:pPr>
    </w:p>
    <w:p w14:paraId="489D5C89" w14:textId="77777777" w:rsidR="00F6005A" w:rsidRPr="006D355B" w:rsidRDefault="00F6005A" w:rsidP="00F77DA5">
      <w:pPr>
        <w:rPr>
          <w:rFonts w:asciiTheme="minorHAnsi" w:hAnsiTheme="minorHAnsi" w:cs="Arial"/>
          <w:sz w:val="20"/>
          <w:szCs w:val="20"/>
        </w:rPr>
      </w:pPr>
    </w:p>
    <w:p w14:paraId="57F3D3FA" w14:textId="77777777"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Objednatel:</w:t>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r>
      <w:r w:rsidRPr="006D355B">
        <w:rPr>
          <w:rFonts w:asciiTheme="minorHAnsi" w:hAnsiTheme="minorHAnsi" w:cs="Arial"/>
          <w:sz w:val="20"/>
          <w:szCs w:val="20"/>
        </w:rPr>
        <w:tab/>
        <w:t>Zhotovitel:</w:t>
      </w:r>
    </w:p>
    <w:p w14:paraId="4018005A" w14:textId="77777777" w:rsidR="00F6005A" w:rsidRPr="006D355B" w:rsidRDefault="00F6005A" w:rsidP="00F77DA5">
      <w:pPr>
        <w:rPr>
          <w:rFonts w:asciiTheme="minorHAnsi" w:hAnsiTheme="minorHAnsi" w:cs="Arial"/>
          <w:sz w:val="20"/>
          <w:szCs w:val="20"/>
        </w:rPr>
      </w:pPr>
    </w:p>
    <w:p w14:paraId="73D25110" w14:textId="77777777" w:rsidR="00F6005A" w:rsidRPr="006D355B" w:rsidRDefault="00F6005A" w:rsidP="00F77DA5">
      <w:pPr>
        <w:rPr>
          <w:rFonts w:asciiTheme="minorHAnsi" w:hAnsiTheme="minorHAnsi" w:cs="Arial"/>
          <w:sz w:val="20"/>
          <w:szCs w:val="20"/>
        </w:rPr>
      </w:pPr>
    </w:p>
    <w:p w14:paraId="667CC0E1" w14:textId="77777777" w:rsidR="00F6005A" w:rsidRPr="006D355B" w:rsidRDefault="00F6005A" w:rsidP="00F77DA5">
      <w:pPr>
        <w:rPr>
          <w:rFonts w:asciiTheme="minorHAnsi" w:hAnsiTheme="minorHAnsi" w:cs="Arial"/>
          <w:sz w:val="20"/>
          <w:szCs w:val="20"/>
        </w:rPr>
      </w:pPr>
    </w:p>
    <w:p w14:paraId="5B00717F" w14:textId="77777777" w:rsidR="00F6005A" w:rsidRPr="006D355B" w:rsidRDefault="00F6005A" w:rsidP="00F77DA5">
      <w:pPr>
        <w:rPr>
          <w:rFonts w:asciiTheme="minorHAnsi" w:hAnsiTheme="minorHAnsi" w:cs="Arial"/>
          <w:sz w:val="20"/>
          <w:szCs w:val="20"/>
        </w:rPr>
      </w:pPr>
    </w:p>
    <w:p w14:paraId="3B0EF558" w14:textId="77777777" w:rsidR="00F6005A" w:rsidRPr="006D355B" w:rsidRDefault="00F6005A" w:rsidP="00F77DA5">
      <w:pPr>
        <w:rPr>
          <w:rFonts w:asciiTheme="minorHAnsi" w:hAnsiTheme="minorHAnsi" w:cs="Arial"/>
          <w:sz w:val="20"/>
          <w:szCs w:val="20"/>
        </w:rPr>
      </w:pPr>
    </w:p>
    <w:p w14:paraId="47E71380" w14:textId="77777777" w:rsidR="00F6005A" w:rsidRPr="006D355B" w:rsidRDefault="00F6005A" w:rsidP="00F77DA5">
      <w:pPr>
        <w:rPr>
          <w:rFonts w:asciiTheme="minorHAnsi" w:hAnsiTheme="minorHAnsi" w:cs="Arial"/>
          <w:sz w:val="20"/>
          <w:szCs w:val="20"/>
        </w:rPr>
      </w:pPr>
      <w:r w:rsidRPr="006D355B">
        <w:rPr>
          <w:rFonts w:asciiTheme="minorHAnsi" w:hAnsiTheme="minorHAnsi" w:cs="Arial"/>
          <w:sz w:val="20"/>
          <w:szCs w:val="20"/>
        </w:rPr>
        <w:t>………………………………</w:t>
      </w:r>
      <w:r w:rsidR="00076A53" w:rsidRPr="006D355B">
        <w:rPr>
          <w:rFonts w:asciiTheme="minorHAnsi" w:hAnsiTheme="minorHAnsi" w:cs="Arial"/>
          <w:sz w:val="20"/>
          <w:szCs w:val="20"/>
        </w:rPr>
        <w:t>.......................</w:t>
      </w:r>
      <w:r w:rsidRPr="006D355B">
        <w:rPr>
          <w:rFonts w:asciiTheme="minorHAnsi" w:hAnsiTheme="minorHAnsi" w:cs="Arial"/>
          <w:sz w:val="20"/>
          <w:szCs w:val="20"/>
        </w:rPr>
        <w:t xml:space="preserve">     </w:t>
      </w:r>
      <w:r w:rsidR="00DD679F" w:rsidRPr="006D355B">
        <w:rPr>
          <w:rFonts w:asciiTheme="minorHAnsi" w:hAnsiTheme="minorHAnsi" w:cs="Arial"/>
          <w:sz w:val="20"/>
          <w:szCs w:val="20"/>
        </w:rPr>
        <w:t xml:space="preserve">                              </w:t>
      </w:r>
      <w:r w:rsidR="00DD679F" w:rsidRPr="006D355B">
        <w:rPr>
          <w:rFonts w:asciiTheme="minorHAnsi" w:hAnsiTheme="minorHAnsi" w:cs="Arial"/>
          <w:sz w:val="20"/>
          <w:szCs w:val="20"/>
        </w:rPr>
        <w:tab/>
      </w:r>
      <w:r w:rsidRPr="006D355B">
        <w:rPr>
          <w:rFonts w:asciiTheme="minorHAnsi" w:hAnsiTheme="minorHAnsi" w:cs="Arial"/>
          <w:sz w:val="20"/>
          <w:szCs w:val="20"/>
        </w:rPr>
        <w:t>……………………………………</w:t>
      </w:r>
    </w:p>
    <w:p w14:paraId="06E3E9E0" w14:textId="77777777" w:rsidR="007F00C6" w:rsidRPr="006D355B" w:rsidRDefault="00F6005A" w:rsidP="00F77DA5">
      <w:pPr>
        <w:rPr>
          <w:rFonts w:asciiTheme="minorHAnsi" w:hAnsiTheme="minorHAnsi" w:cs="Arial"/>
          <w:sz w:val="20"/>
          <w:szCs w:val="20"/>
        </w:rPr>
      </w:pPr>
      <w:r w:rsidRPr="006D355B">
        <w:rPr>
          <w:rFonts w:asciiTheme="minorHAnsi" w:hAnsiTheme="minorHAnsi" w:cs="Arial"/>
          <w:sz w:val="20"/>
          <w:szCs w:val="20"/>
        </w:rPr>
        <w:t xml:space="preserve">Statutární město Karlovy Vary                                 </w:t>
      </w:r>
      <w:r w:rsidR="00956CD5" w:rsidRPr="006D355B">
        <w:rPr>
          <w:rFonts w:asciiTheme="minorHAnsi" w:hAnsiTheme="minorHAnsi" w:cs="Arial"/>
          <w:sz w:val="20"/>
          <w:szCs w:val="20"/>
        </w:rPr>
        <w:tab/>
      </w:r>
      <w:r w:rsidR="00956CD5" w:rsidRPr="006D355B">
        <w:rPr>
          <w:rFonts w:asciiTheme="minorHAnsi" w:hAnsiTheme="minorHAnsi" w:cs="Arial"/>
          <w:sz w:val="20"/>
          <w:szCs w:val="20"/>
        </w:rPr>
        <w:tab/>
      </w:r>
      <w:r w:rsidR="00AE18EE" w:rsidRPr="006D355B">
        <w:rPr>
          <w:rFonts w:asciiTheme="minorHAnsi" w:hAnsiTheme="minorHAnsi" w:cs="Arial"/>
          <w:sz w:val="20"/>
          <w:szCs w:val="20"/>
        </w:rPr>
        <w:t>SPF Group, s.r.o.</w:t>
      </w:r>
    </w:p>
    <w:p w14:paraId="708FD7B7" w14:textId="77777777" w:rsidR="00F6005A" w:rsidRPr="006D355B" w:rsidRDefault="005432B7" w:rsidP="00F77DA5">
      <w:pPr>
        <w:rPr>
          <w:rFonts w:asciiTheme="minorHAnsi" w:hAnsiTheme="minorHAnsi" w:cs="Arial"/>
          <w:sz w:val="20"/>
          <w:szCs w:val="20"/>
        </w:rPr>
      </w:pPr>
      <w:r w:rsidRPr="006D355B">
        <w:rPr>
          <w:rFonts w:asciiTheme="minorHAnsi" w:hAnsiTheme="minorHAnsi" w:cs="Arial"/>
          <w:sz w:val="20"/>
          <w:szCs w:val="20"/>
        </w:rPr>
        <w:t>zastoupeno</w:t>
      </w:r>
      <w:r w:rsidR="005A6B97" w:rsidRPr="006D355B">
        <w:rPr>
          <w:rFonts w:asciiTheme="minorHAnsi" w:hAnsiTheme="minorHAnsi" w:cs="Arial"/>
          <w:sz w:val="20"/>
          <w:szCs w:val="20"/>
        </w:rPr>
        <w:t>:</w:t>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3F1626" w:rsidRPr="006D355B">
        <w:rPr>
          <w:rFonts w:asciiTheme="minorHAnsi" w:hAnsiTheme="minorHAnsi" w:cs="Arial"/>
          <w:sz w:val="20"/>
          <w:szCs w:val="20"/>
        </w:rPr>
        <w:t>zastoupen</w:t>
      </w:r>
      <w:r w:rsidR="006D355B">
        <w:rPr>
          <w:rFonts w:asciiTheme="minorHAnsi" w:hAnsiTheme="minorHAnsi" w:cs="Arial"/>
          <w:sz w:val="20"/>
          <w:szCs w:val="20"/>
        </w:rPr>
        <w:t>a</w:t>
      </w:r>
      <w:r w:rsidR="003F1626" w:rsidRPr="006D355B">
        <w:rPr>
          <w:rFonts w:asciiTheme="minorHAnsi" w:hAnsiTheme="minorHAnsi" w:cs="Arial"/>
          <w:sz w:val="20"/>
          <w:szCs w:val="20"/>
        </w:rPr>
        <w:t xml:space="preserve">: </w:t>
      </w:r>
    </w:p>
    <w:p w14:paraId="5953812A" w14:textId="77777777" w:rsidR="00076A53" w:rsidRPr="006D355B" w:rsidRDefault="00E76C19" w:rsidP="00F77DA5">
      <w:pPr>
        <w:rPr>
          <w:rFonts w:asciiTheme="minorHAnsi" w:hAnsiTheme="minorHAnsi" w:cs="Arial"/>
          <w:sz w:val="20"/>
          <w:szCs w:val="20"/>
        </w:rPr>
      </w:pPr>
      <w:r w:rsidRPr="00E76C19">
        <w:rPr>
          <w:rFonts w:asciiTheme="minorHAnsi" w:hAnsiTheme="minorHAnsi" w:cs="Arial"/>
          <w:sz w:val="20"/>
          <w:szCs w:val="20"/>
        </w:rPr>
        <w:t xml:space="preserve">Ing. </w:t>
      </w:r>
      <w:r w:rsidR="00C878B8">
        <w:rPr>
          <w:rFonts w:asciiTheme="minorHAnsi" w:hAnsiTheme="minorHAnsi" w:cs="Arial"/>
          <w:sz w:val="20"/>
          <w:szCs w:val="20"/>
        </w:rPr>
        <w:t xml:space="preserve">Andrea Pfeffer </w:t>
      </w:r>
      <w:proofErr w:type="spellStart"/>
      <w:r w:rsidR="00C878B8">
        <w:rPr>
          <w:rFonts w:asciiTheme="minorHAnsi" w:hAnsiTheme="minorHAnsi" w:cs="Arial"/>
          <w:sz w:val="20"/>
          <w:szCs w:val="20"/>
        </w:rPr>
        <w:t>Ferklová</w:t>
      </w:r>
      <w:proofErr w:type="spellEnd"/>
      <w:r w:rsidR="00C878B8">
        <w:rPr>
          <w:rFonts w:asciiTheme="minorHAnsi" w:hAnsiTheme="minorHAnsi" w:cs="Arial"/>
          <w:sz w:val="20"/>
          <w:szCs w:val="20"/>
        </w:rPr>
        <w:t>, MBA</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AE18EE" w:rsidRPr="006D355B">
        <w:rPr>
          <w:rFonts w:asciiTheme="minorHAnsi" w:hAnsiTheme="minorHAnsi" w:cs="Arial"/>
          <w:sz w:val="20"/>
          <w:szCs w:val="20"/>
        </w:rPr>
        <w:t xml:space="preserve">Ing. </w:t>
      </w:r>
      <w:r w:rsidR="00AE2EB9">
        <w:rPr>
          <w:rFonts w:asciiTheme="minorHAnsi" w:hAnsiTheme="minorHAnsi" w:cs="Arial"/>
          <w:sz w:val="20"/>
          <w:szCs w:val="20"/>
        </w:rPr>
        <w:t>Jan Vojtek</w:t>
      </w:r>
    </w:p>
    <w:p w14:paraId="738F017F" w14:textId="77777777" w:rsidR="00266F60" w:rsidRPr="007A7B04" w:rsidRDefault="00C878B8" w:rsidP="00F77DA5">
      <w:pPr>
        <w:rPr>
          <w:rFonts w:asciiTheme="minorHAnsi" w:hAnsiTheme="minorHAnsi" w:cs="Arial"/>
          <w:sz w:val="20"/>
          <w:szCs w:val="20"/>
        </w:rPr>
      </w:pPr>
      <w:r>
        <w:rPr>
          <w:rFonts w:asciiTheme="minorHAnsi" w:hAnsiTheme="minorHAnsi" w:cs="Arial"/>
          <w:sz w:val="20"/>
          <w:szCs w:val="20"/>
        </w:rPr>
        <w:t>Primátorka města</w:t>
      </w:r>
      <w:r>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DD679F" w:rsidRPr="006D355B">
        <w:rPr>
          <w:rFonts w:asciiTheme="minorHAnsi" w:hAnsiTheme="minorHAnsi" w:cs="Arial"/>
          <w:sz w:val="20"/>
          <w:szCs w:val="20"/>
        </w:rPr>
        <w:tab/>
      </w:r>
      <w:r w:rsidR="00AE18EE" w:rsidRPr="006D355B">
        <w:rPr>
          <w:rFonts w:asciiTheme="minorHAnsi" w:hAnsiTheme="minorHAnsi" w:cs="Arial"/>
          <w:sz w:val="20"/>
          <w:szCs w:val="20"/>
        </w:rPr>
        <w:t>jednatel</w:t>
      </w:r>
      <w:r w:rsidR="00021492" w:rsidRPr="007A7B04">
        <w:rPr>
          <w:rFonts w:asciiTheme="minorHAnsi" w:hAnsiTheme="minorHAnsi" w:cs="Arial"/>
          <w:sz w:val="20"/>
          <w:szCs w:val="20"/>
        </w:rPr>
        <w:t xml:space="preserve">  </w:t>
      </w:r>
    </w:p>
    <w:p w14:paraId="50394BCA" w14:textId="77777777" w:rsidR="00266F60" w:rsidRPr="007A7B04" w:rsidRDefault="00266F60" w:rsidP="00F55457">
      <w:pPr>
        <w:rPr>
          <w:rFonts w:asciiTheme="minorHAnsi" w:hAnsiTheme="minorHAnsi" w:cs="Arial"/>
          <w:sz w:val="20"/>
          <w:szCs w:val="20"/>
        </w:rPr>
      </w:pPr>
    </w:p>
    <w:p w14:paraId="411D5887" w14:textId="77777777" w:rsidR="00266F60" w:rsidRPr="007A7B04" w:rsidRDefault="00266F60" w:rsidP="00F55457">
      <w:pPr>
        <w:rPr>
          <w:rFonts w:asciiTheme="minorHAnsi" w:hAnsiTheme="minorHAnsi" w:cs="Arial"/>
          <w:sz w:val="20"/>
          <w:szCs w:val="20"/>
        </w:rPr>
      </w:pPr>
    </w:p>
    <w:p w14:paraId="1DDA0C36" w14:textId="77777777" w:rsidR="00266F60" w:rsidRPr="007A7B04" w:rsidRDefault="00266F60" w:rsidP="00F55457">
      <w:pPr>
        <w:rPr>
          <w:rFonts w:asciiTheme="minorHAnsi" w:hAnsiTheme="minorHAnsi" w:cs="Arial"/>
          <w:sz w:val="20"/>
          <w:szCs w:val="20"/>
        </w:rPr>
      </w:pPr>
    </w:p>
    <w:sectPr w:rsidR="00266F60"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395F" w14:textId="77777777" w:rsidR="00C65998" w:rsidRDefault="00C65998">
      <w:r>
        <w:separator/>
      </w:r>
    </w:p>
  </w:endnote>
  <w:endnote w:type="continuationSeparator" w:id="0">
    <w:p w14:paraId="4D330C2A" w14:textId="77777777" w:rsidR="00C65998" w:rsidRDefault="00C6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ヒラギノ角ゴ Pro W3">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7C12" w14:textId="72CB4776" w:rsidR="00F56834" w:rsidRPr="00E50F0A" w:rsidRDefault="0029082E">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F56834"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EE2841">
      <w:rPr>
        <w:rFonts w:asciiTheme="minorHAnsi" w:hAnsiTheme="minorHAnsi" w:cstheme="minorHAnsi"/>
        <w:noProof/>
        <w:sz w:val="20"/>
        <w:szCs w:val="20"/>
      </w:rPr>
      <w:t>2</w:t>
    </w:r>
    <w:r w:rsidRPr="00E50F0A">
      <w:rPr>
        <w:rFonts w:asciiTheme="minorHAnsi" w:hAnsiTheme="minorHAnsi" w:cstheme="minorHAnsi"/>
        <w:noProof/>
        <w:sz w:val="20"/>
        <w:szCs w:val="20"/>
      </w:rPr>
      <w:fldChar w:fldCharType="end"/>
    </w:r>
  </w:p>
  <w:p w14:paraId="20E4667A" w14:textId="77777777" w:rsidR="00F56834" w:rsidRPr="006E007F" w:rsidRDefault="00F56834" w:rsidP="006E007F">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8840" w14:textId="77777777" w:rsidR="00C65998" w:rsidRDefault="00C65998">
      <w:r>
        <w:separator/>
      </w:r>
    </w:p>
  </w:footnote>
  <w:footnote w:type="continuationSeparator" w:id="0">
    <w:p w14:paraId="78BD5533" w14:textId="77777777" w:rsidR="00C65998" w:rsidRDefault="00C6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15:restartNumberingAfterBreak="0">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15:restartNumberingAfterBreak="0">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15:restartNumberingAfterBreak="0">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15:restartNumberingAfterBreak="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15:restartNumberingAfterBreak="0">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15:restartNumberingAfterBreak="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145991"/>
    <w:multiLevelType w:val="multilevel"/>
    <w:tmpl w:val="8D0C6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9" w15:restartNumberingAfterBreak="0">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30" w15:restartNumberingAfterBreak="0">
    <w:nsid w:val="33DD744E"/>
    <w:multiLevelType w:val="multilevel"/>
    <w:tmpl w:val="A2923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3F2F2D08"/>
    <w:multiLevelType w:val="hybridMultilevel"/>
    <w:tmpl w:val="9AC29258"/>
    <w:lvl w:ilvl="0" w:tplc="0405000F">
      <w:start w:val="1"/>
      <w:numFmt w:val="decimal"/>
      <w:lvlText w:val="%1."/>
      <w:lvlJc w:val="left"/>
      <w:pPr>
        <w:ind w:left="720" w:hanging="360"/>
      </w:p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12D1498"/>
    <w:multiLevelType w:val="multilevel"/>
    <w:tmpl w:val="A27E6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4123661"/>
    <w:multiLevelType w:val="hybridMultilevel"/>
    <w:tmpl w:val="687E34CE"/>
    <w:lvl w:ilvl="0" w:tplc="22AA33E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6708BA"/>
    <w:multiLevelType w:val="hybridMultilevel"/>
    <w:tmpl w:val="13D05C70"/>
    <w:lvl w:ilvl="0" w:tplc="0405000F">
      <w:start w:val="1"/>
      <w:numFmt w:val="decimal"/>
      <w:lvlText w:val="%1."/>
      <w:lvlJc w:val="left"/>
      <w:pPr>
        <w:ind w:left="1845" w:hanging="360"/>
      </w:p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40" w15:restartNumberingAfterBreak="0">
    <w:nsid w:val="5EA12414"/>
    <w:multiLevelType w:val="multilevel"/>
    <w:tmpl w:val="7FF08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04165C"/>
    <w:multiLevelType w:val="hybridMultilevel"/>
    <w:tmpl w:val="B9348968"/>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2" w15:restartNumberingAfterBreak="0">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1F300E"/>
    <w:multiLevelType w:val="hybridMultilevel"/>
    <w:tmpl w:val="9ABA66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2"/>
  </w:num>
  <w:num w:numId="29">
    <w:abstractNumId w:val="37"/>
  </w:num>
  <w:num w:numId="30">
    <w:abstractNumId w:val="33"/>
  </w:num>
  <w:num w:numId="31">
    <w:abstractNumId w:val="36"/>
  </w:num>
  <w:num w:numId="32">
    <w:abstractNumId w:val="31"/>
  </w:num>
  <w:num w:numId="33">
    <w:abstractNumId w:val="28"/>
  </w:num>
  <w:num w:numId="34">
    <w:abstractNumId w:val="42"/>
  </w:num>
  <w:num w:numId="35">
    <w:abstractNumId w:val="38"/>
  </w:num>
  <w:num w:numId="36">
    <w:abstractNumId w:val="29"/>
  </w:num>
  <w:num w:numId="37">
    <w:abstractNumId w:val="43"/>
  </w:num>
  <w:num w:numId="38">
    <w:abstractNumId w:val="35"/>
  </w:num>
  <w:num w:numId="39">
    <w:abstractNumId w:val="41"/>
  </w:num>
  <w:num w:numId="40">
    <w:abstractNumId w:val="3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7"/>
    <w:rsid w:val="00010114"/>
    <w:rsid w:val="00017B57"/>
    <w:rsid w:val="00021492"/>
    <w:rsid w:val="00022F5D"/>
    <w:rsid w:val="00033391"/>
    <w:rsid w:val="00035B4E"/>
    <w:rsid w:val="00044A4F"/>
    <w:rsid w:val="0004753B"/>
    <w:rsid w:val="000520C1"/>
    <w:rsid w:val="00055BED"/>
    <w:rsid w:val="0006245A"/>
    <w:rsid w:val="0006275F"/>
    <w:rsid w:val="00065AA9"/>
    <w:rsid w:val="00076A53"/>
    <w:rsid w:val="00093501"/>
    <w:rsid w:val="000A62B8"/>
    <w:rsid w:val="000A6766"/>
    <w:rsid w:val="000A7188"/>
    <w:rsid w:val="000A762B"/>
    <w:rsid w:val="000B1165"/>
    <w:rsid w:val="000C12C5"/>
    <w:rsid w:val="000C3629"/>
    <w:rsid w:val="001127FC"/>
    <w:rsid w:val="00113CFC"/>
    <w:rsid w:val="00113F18"/>
    <w:rsid w:val="00116182"/>
    <w:rsid w:val="00122DBD"/>
    <w:rsid w:val="00126EF7"/>
    <w:rsid w:val="0012737A"/>
    <w:rsid w:val="001326A2"/>
    <w:rsid w:val="0013451A"/>
    <w:rsid w:val="001377E6"/>
    <w:rsid w:val="00141629"/>
    <w:rsid w:val="001458BC"/>
    <w:rsid w:val="00163BE5"/>
    <w:rsid w:val="00166929"/>
    <w:rsid w:val="00166AE0"/>
    <w:rsid w:val="00175967"/>
    <w:rsid w:val="001806FC"/>
    <w:rsid w:val="00192D80"/>
    <w:rsid w:val="0019573A"/>
    <w:rsid w:val="0019586E"/>
    <w:rsid w:val="001A0AA2"/>
    <w:rsid w:val="001A0C5D"/>
    <w:rsid w:val="001A1519"/>
    <w:rsid w:val="001A18CD"/>
    <w:rsid w:val="001A3E07"/>
    <w:rsid w:val="001B5746"/>
    <w:rsid w:val="001C00A2"/>
    <w:rsid w:val="001C30CC"/>
    <w:rsid w:val="001C7484"/>
    <w:rsid w:val="001C7B6E"/>
    <w:rsid w:val="001D0742"/>
    <w:rsid w:val="001D18F3"/>
    <w:rsid w:val="001D7053"/>
    <w:rsid w:val="001E76EF"/>
    <w:rsid w:val="001F4D38"/>
    <w:rsid w:val="001F5831"/>
    <w:rsid w:val="001F61FD"/>
    <w:rsid w:val="001F7C04"/>
    <w:rsid w:val="00204A79"/>
    <w:rsid w:val="00206A84"/>
    <w:rsid w:val="00207539"/>
    <w:rsid w:val="00215304"/>
    <w:rsid w:val="00232E98"/>
    <w:rsid w:val="002535A8"/>
    <w:rsid w:val="00261688"/>
    <w:rsid w:val="00266F60"/>
    <w:rsid w:val="002775D0"/>
    <w:rsid w:val="00280BFF"/>
    <w:rsid w:val="00282957"/>
    <w:rsid w:val="0029082E"/>
    <w:rsid w:val="0029445B"/>
    <w:rsid w:val="002E4966"/>
    <w:rsid w:val="00302022"/>
    <w:rsid w:val="0031136E"/>
    <w:rsid w:val="003310F1"/>
    <w:rsid w:val="003350ED"/>
    <w:rsid w:val="00353242"/>
    <w:rsid w:val="00364485"/>
    <w:rsid w:val="00367499"/>
    <w:rsid w:val="003727EF"/>
    <w:rsid w:val="00373F58"/>
    <w:rsid w:val="00381CA0"/>
    <w:rsid w:val="00385539"/>
    <w:rsid w:val="00390CCF"/>
    <w:rsid w:val="003A45C3"/>
    <w:rsid w:val="003A62E5"/>
    <w:rsid w:val="003A651A"/>
    <w:rsid w:val="003B627A"/>
    <w:rsid w:val="003B6D0F"/>
    <w:rsid w:val="003C284E"/>
    <w:rsid w:val="003C58E8"/>
    <w:rsid w:val="003D2A52"/>
    <w:rsid w:val="003D40E9"/>
    <w:rsid w:val="003D4967"/>
    <w:rsid w:val="003D69D7"/>
    <w:rsid w:val="003E428E"/>
    <w:rsid w:val="003E6552"/>
    <w:rsid w:val="003F01F8"/>
    <w:rsid w:val="003F1626"/>
    <w:rsid w:val="00404C8B"/>
    <w:rsid w:val="00404DE7"/>
    <w:rsid w:val="00420601"/>
    <w:rsid w:val="00426DAE"/>
    <w:rsid w:val="00427FE0"/>
    <w:rsid w:val="00440B5C"/>
    <w:rsid w:val="00441D8D"/>
    <w:rsid w:val="00447164"/>
    <w:rsid w:val="00457F8F"/>
    <w:rsid w:val="0048463A"/>
    <w:rsid w:val="00496D4E"/>
    <w:rsid w:val="004A3C09"/>
    <w:rsid w:val="004A5860"/>
    <w:rsid w:val="004A5E43"/>
    <w:rsid w:val="004A6D90"/>
    <w:rsid w:val="004B2B13"/>
    <w:rsid w:val="004B2C27"/>
    <w:rsid w:val="004B3942"/>
    <w:rsid w:val="004B39D6"/>
    <w:rsid w:val="004B7554"/>
    <w:rsid w:val="004C13CF"/>
    <w:rsid w:val="004E603B"/>
    <w:rsid w:val="004E6C86"/>
    <w:rsid w:val="004F17D3"/>
    <w:rsid w:val="004F598C"/>
    <w:rsid w:val="00531440"/>
    <w:rsid w:val="00533FFF"/>
    <w:rsid w:val="00537A9C"/>
    <w:rsid w:val="005432B7"/>
    <w:rsid w:val="005456EE"/>
    <w:rsid w:val="005474FB"/>
    <w:rsid w:val="0056362F"/>
    <w:rsid w:val="00585055"/>
    <w:rsid w:val="0058536F"/>
    <w:rsid w:val="00586841"/>
    <w:rsid w:val="00590E3C"/>
    <w:rsid w:val="00592100"/>
    <w:rsid w:val="00597616"/>
    <w:rsid w:val="005A15D1"/>
    <w:rsid w:val="005A2A61"/>
    <w:rsid w:val="005A6B97"/>
    <w:rsid w:val="005B21AF"/>
    <w:rsid w:val="005B3D59"/>
    <w:rsid w:val="005C04EB"/>
    <w:rsid w:val="005C4BB8"/>
    <w:rsid w:val="005D617B"/>
    <w:rsid w:val="005E4E01"/>
    <w:rsid w:val="005F38F7"/>
    <w:rsid w:val="005F760F"/>
    <w:rsid w:val="005F7E5C"/>
    <w:rsid w:val="00611BA2"/>
    <w:rsid w:val="00614503"/>
    <w:rsid w:val="006155AC"/>
    <w:rsid w:val="006226C6"/>
    <w:rsid w:val="0062328F"/>
    <w:rsid w:val="00626E83"/>
    <w:rsid w:val="0064010C"/>
    <w:rsid w:val="006507AB"/>
    <w:rsid w:val="006646C4"/>
    <w:rsid w:val="00666578"/>
    <w:rsid w:val="00670A33"/>
    <w:rsid w:val="00672210"/>
    <w:rsid w:val="00674451"/>
    <w:rsid w:val="006747F0"/>
    <w:rsid w:val="00682027"/>
    <w:rsid w:val="00683CFC"/>
    <w:rsid w:val="0068406A"/>
    <w:rsid w:val="00684B92"/>
    <w:rsid w:val="006859B4"/>
    <w:rsid w:val="00686DF7"/>
    <w:rsid w:val="00692D19"/>
    <w:rsid w:val="00693F25"/>
    <w:rsid w:val="006A5341"/>
    <w:rsid w:val="006B6752"/>
    <w:rsid w:val="006D0C86"/>
    <w:rsid w:val="006D10A4"/>
    <w:rsid w:val="006D355B"/>
    <w:rsid w:val="006D53B5"/>
    <w:rsid w:val="006D5882"/>
    <w:rsid w:val="006E007F"/>
    <w:rsid w:val="006E2813"/>
    <w:rsid w:val="006F3421"/>
    <w:rsid w:val="006F449E"/>
    <w:rsid w:val="006F5D1C"/>
    <w:rsid w:val="00716B7C"/>
    <w:rsid w:val="00717744"/>
    <w:rsid w:val="0072172A"/>
    <w:rsid w:val="00724A46"/>
    <w:rsid w:val="0073070A"/>
    <w:rsid w:val="00730BD5"/>
    <w:rsid w:val="00734BF1"/>
    <w:rsid w:val="0073556E"/>
    <w:rsid w:val="00745077"/>
    <w:rsid w:val="007501A6"/>
    <w:rsid w:val="00756A05"/>
    <w:rsid w:val="00757B6E"/>
    <w:rsid w:val="00764AD5"/>
    <w:rsid w:val="00772418"/>
    <w:rsid w:val="00781A9D"/>
    <w:rsid w:val="007825C3"/>
    <w:rsid w:val="00785616"/>
    <w:rsid w:val="007A2872"/>
    <w:rsid w:val="007A7B04"/>
    <w:rsid w:val="007A7EC3"/>
    <w:rsid w:val="007B2AC3"/>
    <w:rsid w:val="007D3BDD"/>
    <w:rsid w:val="007E15C2"/>
    <w:rsid w:val="007E2C4C"/>
    <w:rsid w:val="007E45BA"/>
    <w:rsid w:val="007F00C6"/>
    <w:rsid w:val="00800000"/>
    <w:rsid w:val="00815068"/>
    <w:rsid w:val="00824BC4"/>
    <w:rsid w:val="008254DE"/>
    <w:rsid w:val="00832731"/>
    <w:rsid w:val="0083431C"/>
    <w:rsid w:val="008438D5"/>
    <w:rsid w:val="00860CFD"/>
    <w:rsid w:val="00867446"/>
    <w:rsid w:val="00871E68"/>
    <w:rsid w:val="0088004B"/>
    <w:rsid w:val="00884AAE"/>
    <w:rsid w:val="00884DD4"/>
    <w:rsid w:val="00890445"/>
    <w:rsid w:val="00891130"/>
    <w:rsid w:val="008914A9"/>
    <w:rsid w:val="008919DB"/>
    <w:rsid w:val="0089519C"/>
    <w:rsid w:val="008A046C"/>
    <w:rsid w:val="008A5F3E"/>
    <w:rsid w:val="008A6C06"/>
    <w:rsid w:val="008C4748"/>
    <w:rsid w:val="008D28B7"/>
    <w:rsid w:val="008D5F3F"/>
    <w:rsid w:val="008D606D"/>
    <w:rsid w:val="008D698D"/>
    <w:rsid w:val="008E0A9C"/>
    <w:rsid w:val="008F5122"/>
    <w:rsid w:val="008F60CA"/>
    <w:rsid w:val="0090056E"/>
    <w:rsid w:val="00914F91"/>
    <w:rsid w:val="00925046"/>
    <w:rsid w:val="00931D94"/>
    <w:rsid w:val="009400FE"/>
    <w:rsid w:val="00942ECA"/>
    <w:rsid w:val="00946006"/>
    <w:rsid w:val="009554ED"/>
    <w:rsid w:val="00956CD5"/>
    <w:rsid w:val="00961896"/>
    <w:rsid w:val="0096256E"/>
    <w:rsid w:val="00963DD2"/>
    <w:rsid w:val="0096623A"/>
    <w:rsid w:val="00966C2D"/>
    <w:rsid w:val="009723B9"/>
    <w:rsid w:val="00973B88"/>
    <w:rsid w:val="00986954"/>
    <w:rsid w:val="009933D0"/>
    <w:rsid w:val="009948F3"/>
    <w:rsid w:val="00997427"/>
    <w:rsid w:val="009A41C1"/>
    <w:rsid w:val="009A481D"/>
    <w:rsid w:val="009A5038"/>
    <w:rsid w:val="009B50F3"/>
    <w:rsid w:val="009C2040"/>
    <w:rsid w:val="009C6F6D"/>
    <w:rsid w:val="009D2F23"/>
    <w:rsid w:val="009E2969"/>
    <w:rsid w:val="009F011B"/>
    <w:rsid w:val="009F323C"/>
    <w:rsid w:val="009F6C04"/>
    <w:rsid w:val="00A0442F"/>
    <w:rsid w:val="00A14252"/>
    <w:rsid w:val="00A234D1"/>
    <w:rsid w:val="00A27F65"/>
    <w:rsid w:val="00A31148"/>
    <w:rsid w:val="00A34348"/>
    <w:rsid w:val="00A461C6"/>
    <w:rsid w:val="00A46321"/>
    <w:rsid w:val="00A46A94"/>
    <w:rsid w:val="00A50FFE"/>
    <w:rsid w:val="00A5732B"/>
    <w:rsid w:val="00A65ED7"/>
    <w:rsid w:val="00A73E8D"/>
    <w:rsid w:val="00A74530"/>
    <w:rsid w:val="00A757AF"/>
    <w:rsid w:val="00A771B1"/>
    <w:rsid w:val="00A9244E"/>
    <w:rsid w:val="00A939EC"/>
    <w:rsid w:val="00A94411"/>
    <w:rsid w:val="00AA0FB4"/>
    <w:rsid w:val="00AB5B9D"/>
    <w:rsid w:val="00AC10E4"/>
    <w:rsid w:val="00AC3AC5"/>
    <w:rsid w:val="00AD3CDB"/>
    <w:rsid w:val="00AD7607"/>
    <w:rsid w:val="00AE18EE"/>
    <w:rsid w:val="00AE2EB9"/>
    <w:rsid w:val="00AE7F31"/>
    <w:rsid w:val="00AF130A"/>
    <w:rsid w:val="00AF1DBE"/>
    <w:rsid w:val="00B01713"/>
    <w:rsid w:val="00B066D0"/>
    <w:rsid w:val="00B2167E"/>
    <w:rsid w:val="00B25486"/>
    <w:rsid w:val="00B257A4"/>
    <w:rsid w:val="00B4362D"/>
    <w:rsid w:val="00B44788"/>
    <w:rsid w:val="00B566DD"/>
    <w:rsid w:val="00B57479"/>
    <w:rsid w:val="00B62C59"/>
    <w:rsid w:val="00B7308E"/>
    <w:rsid w:val="00B764A6"/>
    <w:rsid w:val="00B7756D"/>
    <w:rsid w:val="00B85101"/>
    <w:rsid w:val="00BA17EC"/>
    <w:rsid w:val="00BA21DA"/>
    <w:rsid w:val="00BA33A2"/>
    <w:rsid w:val="00BA74DA"/>
    <w:rsid w:val="00BB3DEA"/>
    <w:rsid w:val="00BB55FF"/>
    <w:rsid w:val="00BC0910"/>
    <w:rsid w:val="00BC6103"/>
    <w:rsid w:val="00BD0CB9"/>
    <w:rsid w:val="00BD312F"/>
    <w:rsid w:val="00BE5072"/>
    <w:rsid w:val="00C0741E"/>
    <w:rsid w:val="00C106D7"/>
    <w:rsid w:val="00C10C34"/>
    <w:rsid w:val="00C17F0C"/>
    <w:rsid w:val="00C228D1"/>
    <w:rsid w:val="00C27233"/>
    <w:rsid w:val="00C27C92"/>
    <w:rsid w:val="00C321CF"/>
    <w:rsid w:val="00C42727"/>
    <w:rsid w:val="00C44079"/>
    <w:rsid w:val="00C505F7"/>
    <w:rsid w:val="00C574F1"/>
    <w:rsid w:val="00C61717"/>
    <w:rsid w:val="00C65998"/>
    <w:rsid w:val="00C73BF7"/>
    <w:rsid w:val="00C80B45"/>
    <w:rsid w:val="00C815F5"/>
    <w:rsid w:val="00C84BDA"/>
    <w:rsid w:val="00C85247"/>
    <w:rsid w:val="00C878B8"/>
    <w:rsid w:val="00C93DE9"/>
    <w:rsid w:val="00CA5D86"/>
    <w:rsid w:val="00CB3396"/>
    <w:rsid w:val="00CB4F06"/>
    <w:rsid w:val="00CC6DC2"/>
    <w:rsid w:val="00CE158E"/>
    <w:rsid w:val="00CE5FF1"/>
    <w:rsid w:val="00D00449"/>
    <w:rsid w:val="00D00975"/>
    <w:rsid w:val="00D06CB7"/>
    <w:rsid w:val="00D07057"/>
    <w:rsid w:val="00D170FC"/>
    <w:rsid w:val="00D21BA2"/>
    <w:rsid w:val="00D22E57"/>
    <w:rsid w:val="00D3668F"/>
    <w:rsid w:val="00D3790E"/>
    <w:rsid w:val="00D40968"/>
    <w:rsid w:val="00D41AD0"/>
    <w:rsid w:val="00D4404F"/>
    <w:rsid w:val="00D46C69"/>
    <w:rsid w:val="00D54784"/>
    <w:rsid w:val="00D72017"/>
    <w:rsid w:val="00D75118"/>
    <w:rsid w:val="00D764E2"/>
    <w:rsid w:val="00D81EAA"/>
    <w:rsid w:val="00D90AD2"/>
    <w:rsid w:val="00D9142E"/>
    <w:rsid w:val="00D9202D"/>
    <w:rsid w:val="00DA0E23"/>
    <w:rsid w:val="00DA6B75"/>
    <w:rsid w:val="00DB260A"/>
    <w:rsid w:val="00DB41E2"/>
    <w:rsid w:val="00DD2CE8"/>
    <w:rsid w:val="00DD58F8"/>
    <w:rsid w:val="00DD679F"/>
    <w:rsid w:val="00DD6C91"/>
    <w:rsid w:val="00DE72EB"/>
    <w:rsid w:val="00DE79DE"/>
    <w:rsid w:val="00DF2059"/>
    <w:rsid w:val="00E00351"/>
    <w:rsid w:val="00E01010"/>
    <w:rsid w:val="00E0680D"/>
    <w:rsid w:val="00E14B3D"/>
    <w:rsid w:val="00E17FAA"/>
    <w:rsid w:val="00E24B02"/>
    <w:rsid w:val="00E30787"/>
    <w:rsid w:val="00E50F0A"/>
    <w:rsid w:val="00E64255"/>
    <w:rsid w:val="00E6727C"/>
    <w:rsid w:val="00E7245E"/>
    <w:rsid w:val="00E72C76"/>
    <w:rsid w:val="00E75BCF"/>
    <w:rsid w:val="00E76C19"/>
    <w:rsid w:val="00E7713C"/>
    <w:rsid w:val="00E811ED"/>
    <w:rsid w:val="00E87B7D"/>
    <w:rsid w:val="00E91406"/>
    <w:rsid w:val="00E96D19"/>
    <w:rsid w:val="00ED3A73"/>
    <w:rsid w:val="00ED3D67"/>
    <w:rsid w:val="00EE2841"/>
    <w:rsid w:val="00EE2D41"/>
    <w:rsid w:val="00EF727B"/>
    <w:rsid w:val="00F00DEE"/>
    <w:rsid w:val="00F05ED2"/>
    <w:rsid w:val="00F14D2F"/>
    <w:rsid w:val="00F26369"/>
    <w:rsid w:val="00F349CF"/>
    <w:rsid w:val="00F41D99"/>
    <w:rsid w:val="00F44435"/>
    <w:rsid w:val="00F55457"/>
    <w:rsid w:val="00F55A3B"/>
    <w:rsid w:val="00F56834"/>
    <w:rsid w:val="00F6005A"/>
    <w:rsid w:val="00F76A2F"/>
    <w:rsid w:val="00F77DA5"/>
    <w:rsid w:val="00F81F15"/>
    <w:rsid w:val="00F86BB8"/>
    <w:rsid w:val="00F9063F"/>
    <w:rsid w:val="00F94646"/>
    <w:rsid w:val="00F94EAF"/>
    <w:rsid w:val="00F95168"/>
    <w:rsid w:val="00FA2016"/>
    <w:rsid w:val="00FA25B2"/>
    <w:rsid w:val="00FA72BC"/>
    <w:rsid w:val="00FA7B52"/>
    <w:rsid w:val="00FB4E1F"/>
    <w:rsid w:val="00FB50AD"/>
    <w:rsid w:val="00FC0AA1"/>
    <w:rsid w:val="00FC106A"/>
    <w:rsid w:val="00FD7F4D"/>
    <w:rsid w:val="00FF4364"/>
    <w:rsid w:val="00FF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765103"/>
  <w15:docId w15:val="{B03CFE72-CFA9-4AC1-8DED-CED873C7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semiHidden/>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link w:val="OdstavecseseznamemChar"/>
    <w:uiPriority w:val="34"/>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semiHidden/>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 w:type="character" w:customStyle="1" w:styleId="OdstavecseseznamemChar">
    <w:name w:val="Odstavec se seznamem Char"/>
    <w:link w:val="Odstavecseseznamem"/>
    <w:uiPriority w:val="34"/>
    <w:rsid w:val="00626E83"/>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4066">
      <w:bodyDiv w:val="1"/>
      <w:marLeft w:val="0"/>
      <w:marRight w:val="0"/>
      <w:marTop w:val="0"/>
      <w:marBottom w:val="0"/>
      <w:divBdr>
        <w:top w:val="none" w:sz="0" w:space="0" w:color="auto"/>
        <w:left w:val="none" w:sz="0" w:space="0" w:color="auto"/>
        <w:bottom w:val="none" w:sz="0" w:space="0" w:color="auto"/>
        <w:right w:val="none" w:sz="0" w:space="0" w:color="auto"/>
      </w:divBdr>
    </w:div>
    <w:div w:id="1074862880">
      <w:bodyDiv w:val="1"/>
      <w:marLeft w:val="0"/>
      <w:marRight w:val="0"/>
      <w:marTop w:val="0"/>
      <w:marBottom w:val="0"/>
      <w:divBdr>
        <w:top w:val="none" w:sz="0" w:space="0" w:color="auto"/>
        <w:left w:val="none" w:sz="0" w:space="0" w:color="auto"/>
        <w:bottom w:val="none" w:sz="0" w:space="0" w:color="auto"/>
        <w:right w:val="none" w:sz="0" w:space="0" w:color="auto"/>
      </w:divBdr>
    </w:div>
    <w:div w:id="1541236322">
      <w:bodyDiv w:val="1"/>
      <w:marLeft w:val="0"/>
      <w:marRight w:val="0"/>
      <w:marTop w:val="0"/>
      <w:marBottom w:val="0"/>
      <w:divBdr>
        <w:top w:val="none" w:sz="0" w:space="0" w:color="auto"/>
        <w:left w:val="none" w:sz="0" w:space="0" w:color="auto"/>
        <w:bottom w:val="none" w:sz="0" w:space="0" w:color="auto"/>
        <w:right w:val="none" w:sz="0" w:space="0" w:color="auto"/>
      </w:divBdr>
    </w:div>
    <w:div w:id="20686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5102B-C6A9-481D-9EE9-B7B28E52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2630</Words>
  <Characters>15520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7</cp:revision>
  <cp:lastPrinted>2019-08-26T09:44:00Z</cp:lastPrinted>
  <dcterms:created xsi:type="dcterms:W3CDTF">2020-03-31T07:48:00Z</dcterms:created>
  <dcterms:modified xsi:type="dcterms:W3CDTF">2020-04-20T08:34:00Z</dcterms:modified>
</cp:coreProperties>
</file>