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F340F3" w:rsidRDefault="00CC1F1F" w:rsidP="003E3118">
      <w:pPr>
        <w:tabs>
          <w:tab w:val="left" w:pos="567"/>
          <w:tab w:val="left" w:pos="1701"/>
        </w:tabs>
        <w:jc w:val="center"/>
        <w:rPr>
          <w:b/>
          <w:spacing w:val="60"/>
          <w:sz w:val="22"/>
          <w:szCs w:val="22"/>
        </w:rPr>
      </w:pPr>
    </w:p>
    <w:p w:rsidR="00CC1F1F" w:rsidRPr="006047D4" w:rsidRDefault="00CC1F1F" w:rsidP="003E3118">
      <w:pPr>
        <w:tabs>
          <w:tab w:val="left" w:pos="567"/>
          <w:tab w:val="left" w:pos="1701"/>
        </w:tabs>
        <w:jc w:val="center"/>
        <w:rPr>
          <w:b/>
          <w:spacing w:val="60"/>
          <w:sz w:val="28"/>
          <w:szCs w:val="28"/>
        </w:rPr>
      </w:pPr>
      <w:r w:rsidRPr="006047D4">
        <w:rPr>
          <w:b/>
          <w:spacing w:val="60"/>
          <w:sz w:val="28"/>
          <w:szCs w:val="28"/>
        </w:rPr>
        <w:t>Statutární město Karlovy Vary</w:t>
      </w: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r w:rsidRPr="006047D4">
        <w:rPr>
          <w:b/>
          <w:spacing w:val="60"/>
          <w:sz w:val="28"/>
          <w:szCs w:val="28"/>
        </w:rPr>
        <w:t>a</w:t>
      </w:r>
    </w:p>
    <w:p w:rsidR="00CC1F1F" w:rsidRPr="006047D4" w:rsidRDefault="00CC1F1F" w:rsidP="003E3118">
      <w:pPr>
        <w:tabs>
          <w:tab w:val="left" w:pos="567"/>
          <w:tab w:val="left" w:pos="1701"/>
        </w:tabs>
        <w:jc w:val="center"/>
        <w:rPr>
          <w:b/>
          <w:spacing w:val="60"/>
          <w:sz w:val="28"/>
          <w:szCs w:val="28"/>
        </w:rPr>
      </w:pPr>
    </w:p>
    <w:p w:rsidR="002E4CD7" w:rsidRPr="006047D4" w:rsidRDefault="005A0D32" w:rsidP="003E3118">
      <w:pPr>
        <w:tabs>
          <w:tab w:val="left" w:pos="567"/>
          <w:tab w:val="left" w:pos="1701"/>
        </w:tabs>
        <w:jc w:val="center"/>
        <w:rPr>
          <w:b/>
          <w:spacing w:val="60"/>
          <w:sz w:val="28"/>
          <w:szCs w:val="28"/>
        </w:rPr>
      </w:pPr>
      <w:r>
        <w:rPr>
          <w:b/>
          <w:spacing w:val="60"/>
          <w:sz w:val="28"/>
          <w:szCs w:val="28"/>
        </w:rPr>
        <w:t>BDO Advisory s</w:t>
      </w:r>
      <w:r w:rsidR="00137AE2" w:rsidRPr="006047D4">
        <w:rPr>
          <w:b/>
          <w:spacing w:val="60"/>
          <w:sz w:val="28"/>
          <w:szCs w:val="28"/>
        </w:rPr>
        <w:t>.</w:t>
      </w:r>
      <w:r>
        <w:rPr>
          <w:b/>
          <w:spacing w:val="60"/>
          <w:sz w:val="28"/>
          <w:szCs w:val="28"/>
        </w:rPr>
        <w:t>r.o.</w:t>
      </w: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pBdr>
          <w:bottom w:val="single" w:sz="6" w:space="1" w:color="auto"/>
        </w:pBd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pBdr>
          <w:bottom w:val="single" w:sz="6" w:space="1" w:color="auto"/>
        </w:pBdr>
        <w:tabs>
          <w:tab w:val="left" w:pos="567"/>
          <w:tab w:val="left" w:pos="1701"/>
        </w:tabs>
        <w:jc w:val="center"/>
        <w:rPr>
          <w:b/>
          <w:spacing w:val="60"/>
          <w:sz w:val="28"/>
          <w:szCs w:val="28"/>
        </w:rPr>
      </w:pPr>
      <w:r w:rsidRPr="006047D4">
        <w:rPr>
          <w:b/>
          <w:spacing w:val="60"/>
          <w:sz w:val="28"/>
          <w:szCs w:val="28"/>
        </w:rPr>
        <w:t>SMLOUVA O DÍLO</w:t>
      </w:r>
    </w:p>
    <w:p w:rsidR="00CC1F1F" w:rsidRPr="006047D4" w:rsidRDefault="00CC1F1F" w:rsidP="003E3118">
      <w:pPr>
        <w:pBdr>
          <w:bottom w:val="single" w:sz="6" w:space="1" w:color="auto"/>
        </w:pBd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p>
    <w:p w:rsidR="00CC1F1F" w:rsidRPr="006047D4" w:rsidRDefault="00CC1F1F" w:rsidP="003E3118">
      <w:pPr>
        <w:tabs>
          <w:tab w:val="left" w:pos="567"/>
          <w:tab w:val="left" w:pos="1701"/>
        </w:tabs>
        <w:jc w:val="center"/>
        <w:rPr>
          <w:b/>
          <w:spacing w:val="60"/>
          <w:sz w:val="28"/>
          <w:szCs w:val="28"/>
        </w:rPr>
      </w:pPr>
      <w:r w:rsidRPr="006047D4">
        <w:rPr>
          <w:b/>
          <w:spacing w:val="60"/>
          <w:sz w:val="28"/>
          <w:szCs w:val="28"/>
        </w:rPr>
        <w:t xml:space="preserve">Karlovy Vary, </w:t>
      </w:r>
      <w:r w:rsidR="00137AE2" w:rsidRPr="006047D4">
        <w:rPr>
          <w:b/>
          <w:spacing w:val="60"/>
          <w:sz w:val="28"/>
          <w:szCs w:val="28"/>
        </w:rPr>
        <w:t>2018</w:t>
      </w:r>
    </w:p>
    <w:p w:rsidR="00CC1F1F" w:rsidRPr="006047D4" w:rsidRDefault="00CC1F1F" w:rsidP="003E3118">
      <w:pPr>
        <w:tabs>
          <w:tab w:val="left" w:pos="567"/>
          <w:tab w:val="left" w:pos="1701"/>
        </w:tabs>
        <w:rPr>
          <w:b/>
          <w:spacing w:val="60"/>
          <w:sz w:val="28"/>
          <w:szCs w:val="28"/>
        </w:rPr>
      </w:pPr>
    </w:p>
    <w:p w:rsidR="005E7116" w:rsidRPr="006047D4" w:rsidRDefault="005E7116" w:rsidP="003E3118">
      <w:pPr>
        <w:tabs>
          <w:tab w:val="left" w:pos="567"/>
          <w:tab w:val="left" w:pos="1701"/>
        </w:tabs>
        <w:rPr>
          <w:b/>
          <w:spacing w:val="60"/>
          <w:sz w:val="28"/>
          <w:szCs w:val="28"/>
        </w:rPr>
      </w:pPr>
    </w:p>
    <w:p w:rsidR="005E7116" w:rsidRPr="006047D4" w:rsidRDefault="005E7116" w:rsidP="003E3118">
      <w:pPr>
        <w:tabs>
          <w:tab w:val="left" w:pos="567"/>
          <w:tab w:val="left" w:pos="1701"/>
        </w:tabs>
        <w:rPr>
          <w:b/>
          <w:spacing w:val="60"/>
          <w:sz w:val="28"/>
          <w:szCs w:val="28"/>
        </w:rPr>
      </w:pPr>
    </w:p>
    <w:p w:rsidR="005E7116" w:rsidRPr="006047D4" w:rsidRDefault="005E7116" w:rsidP="003E3118">
      <w:pPr>
        <w:tabs>
          <w:tab w:val="left" w:pos="567"/>
          <w:tab w:val="left" w:pos="1701"/>
        </w:tabs>
        <w:rPr>
          <w:b/>
          <w:spacing w:val="60"/>
          <w:sz w:val="28"/>
          <w:szCs w:val="28"/>
        </w:rPr>
      </w:pPr>
    </w:p>
    <w:p w:rsidR="005E7116" w:rsidRPr="006047D4" w:rsidRDefault="005E7116" w:rsidP="003E3118">
      <w:pPr>
        <w:tabs>
          <w:tab w:val="left" w:pos="567"/>
          <w:tab w:val="left" w:pos="1701"/>
        </w:tabs>
        <w:rPr>
          <w:b/>
          <w:spacing w:val="60"/>
          <w:sz w:val="22"/>
          <w:szCs w:val="22"/>
        </w:rPr>
      </w:pPr>
    </w:p>
    <w:p w:rsidR="005E7116" w:rsidRPr="006047D4" w:rsidRDefault="005E7116" w:rsidP="003E3118">
      <w:pPr>
        <w:tabs>
          <w:tab w:val="left" w:pos="567"/>
          <w:tab w:val="left" w:pos="1701"/>
        </w:tabs>
        <w:rPr>
          <w:b/>
          <w:spacing w:val="60"/>
          <w:sz w:val="22"/>
          <w:szCs w:val="22"/>
        </w:rPr>
      </w:pPr>
    </w:p>
    <w:p w:rsidR="005E7116" w:rsidRPr="006047D4" w:rsidRDefault="005E7116" w:rsidP="003E3118">
      <w:pPr>
        <w:tabs>
          <w:tab w:val="left" w:pos="567"/>
          <w:tab w:val="left" w:pos="1701"/>
        </w:tabs>
        <w:rPr>
          <w:b/>
          <w:spacing w:val="60"/>
          <w:sz w:val="22"/>
          <w:szCs w:val="22"/>
        </w:rPr>
      </w:pPr>
    </w:p>
    <w:p w:rsidR="005E7116" w:rsidRPr="006047D4" w:rsidRDefault="005E7116" w:rsidP="003E3118">
      <w:pPr>
        <w:tabs>
          <w:tab w:val="left" w:pos="567"/>
          <w:tab w:val="left" w:pos="1701"/>
        </w:tabs>
        <w:rPr>
          <w:b/>
          <w:spacing w:val="60"/>
          <w:sz w:val="22"/>
          <w:szCs w:val="22"/>
        </w:rPr>
      </w:pPr>
    </w:p>
    <w:p w:rsidR="00F340F3" w:rsidRPr="006047D4" w:rsidRDefault="00F340F3" w:rsidP="003E3118">
      <w:pPr>
        <w:tabs>
          <w:tab w:val="left" w:pos="567"/>
          <w:tab w:val="left" w:pos="1701"/>
        </w:tabs>
        <w:rPr>
          <w:b/>
          <w:spacing w:val="60"/>
          <w:sz w:val="22"/>
          <w:szCs w:val="22"/>
        </w:rPr>
      </w:pPr>
    </w:p>
    <w:p w:rsidR="000A3495" w:rsidRPr="006047D4" w:rsidRDefault="000A3495" w:rsidP="003E3118">
      <w:pPr>
        <w:tabs>
          <w:tab w:val="left" w:pos="567"/>
          <w:tab w:val="left" w:pos="1701"/>
        </w:tabs>
        <w:rPr>
          <w:sz w:val="22"/>
          <w:szCs w:val="22"/>
        </w:rPr>
      </w:pPr>
    </w:p>
    <w:p w:rsidR="00081E93" w:rsidRPr="006047D4" w:rsidRDefault="00081E93" w:rsidP="003E3118">
      <w:pPr>
        <w:tabs>
          <w:tab w:val="left" w:pos="567"/>
          <w:tab w:val="left" w:pos="1701"/>
        </w:tabs>
        <w:rPr>
          <w:sz w:val="22"/>
          <w:szCs w:val="22"/>
        </w:rPr>
      </w:pPr>
    </w:p>
    <w:p w:rsidR="00172AC7" w:rsidRPr="006047D4" w:rsidRDefault="00172AC7" w:rsidP="003E3118">
      <w:pPr>
        <w:tabs>
          <w:tab w:val="left" w:pos="567"/>
          <w:tab w:val="left" w:pos="1701"/>
        </w:tabs>
        <w:rPr>
          <w:sz w:val="22"/>
          <w:szCs w:val="22"/>
        </w:rPr>
      </w:pPr>
    </w:p>
    <w:p w:rsidR="00172AC7" w:rsidRPr="006047D4" w:rsidRDefault="00172AC7" w:rsidP="003E3118">
      <w:pPr>
        <w:tabs>
          <w:tab w:val="left" w:pos="567"/>
          <w:tab w:val="left" w:pos="1701"/>
        </w:tabs>
        <w:rPr>
          <w:sz w:val="22"/>
          <w:szCs w:val="22"/>
        </w:rPr>
      </w:pPr>
    </w:p>
    <w:p w:rsidR="00ED611E" w:rsidRPr="006047D4" w:rsidRDefault="00ED611E" w:rsidP="003E3118">
      <w:pPr>
        <w:tabs>
          <w:tab w:val="left" w:pos="567"/>
          <w:tab w:val="left" w:pos="1701"/>
        </w:tabs>
        <w:rPr>
          <w:b/>
          <w:spacing w:val="60"/>
          <w:sz w:val="22"/>
          <w:szCs w:val="22"/>
        </w:rPr>
      </w:pPr>
      <w:r w:rsidRPr="006047D4">
        <w:rPr>
          <w:sz w:val="22"/>
          <w:szCs w:val="22"/>
        </w:rPr>
        <w:lastRenderedPageBreak/>
        <w:t xml:space="preserve">Níže uvedeného dne měsíce a roku uzavírají </w:t>
      </w:r>
    </w:p>
    <w:p w:rsidR="00970994" w:rsidRPr="006047D4" w:rsidRDefault="00970994" w:rsidP="003E3118">
      <w:pPr>
        <w:pStyle w:val="Zkladntext"/>
        <w:spacing w:after="0"/>
        <w:rPr>
          <w:rFonts w:ascii="Times New Roman" w:hAnsi="Times New Roman" w:cs="Times New Roman"/>
          <w:sz w:val="22"/>
          <w:szCs w:val="22"/>
        </w:rPr>
      </w:pPr>
    </w:p>
    <w:p w:rsidR="00E863FA" w:rsidRPr="006047D4" w:rsidRDefault="009062D2" w:rsidP="003E3118">
      <w:pPr>
        <w:rPr>
          <w:b/>
          <w:sz w:val="22"/>
          <w:szCs w:val="22"/>
        </w:rPr>
      </w:pPr>
      <w:r w:rsidRPr="006047D4">
        <w:rPr>
          <w:b/>
          <w:sz w:val="22"/>
          <w:szCs w:val="22"/>
        </w:rPr>
        <w:t>Statutární m</w:t>
      </w:r>
      <w:r w:rsidR="00E863FA" w:rsidRPr="006047D4">
        <w:rPr>
          <w:b/>
          <w:sz w:val="22"/>
          <w:szCs w:val="22"/>
        </w:rPr>
        <w:t>ěsto Karlovy Vary</w:t>
      </w:r>
    </w:p>
    <w:p w:rsidR="0031321E" w:rsidRPr="006047D4" w:rsidRDefault="00E863FA" w:rsidP="003E3118">
      <w:pPr>
        <w:rPr>
          <w:sz w:val="22"/>
          <w:szCs w:val="22"/>
        </w:rPr>
      </w:pPr>
      <w:r w:rsidRPr="006047D4">
        <w:rPr>
          <w:sz w:val="22"/>
          <w:szCs w:val="22"/>
        </w:rPr>
        <w:t xml:space="preserve">Moskevská </w:t>
      </w:r>
      <w:r w:rsidR="00783CE0" w:rsidRPr="006047D4">
        <w:rPr>
          <w:sz w:val="22"/>
          <w:szCs w:val="22"/>
        </w:rPr>
        <w:t>2035/</w:t>
      </w:r>
      <w:r w:rsidRPr="006047D4">
        <w:rPr>
          <w:sz w:val="22"/>
          <w:szCs w:val="22"/>
        </w:rPr>
        <w:t>21</w:t>
      </w:r>
      <w:r w:rsidR="00574F1F" w:rsidRPr="006047D4">
        <w:rPr>
          <w:sz w:val="22"/>
          <w:szCs w:val="22"/>
        </w:rPr>
        <w:t xml:space="preserve">, PSČ: </w:t>
      </w:r>
      <w:r w:rsidR="00417031" w:rsidRPr="006047D4">
        <w:rPr>
          <w:sz w:val="22"/>
          <w:szCs w:val="22"/>
        </w:rPr>
        <w:t>360 01 Karlovy</w:t>
      </w:r>
      <w:r w:rsidR="0031321E" w:rsidRPr="006047D4">
        <w:rPr>
          <w:sz w:val="22"/>
          <w:szCs w:val="22"/>
        </w:rPr>
        <w:t xml:space="preserve"> Vary</w:t>
      </w:r>
    </w:p>
    <w:p w:rsidR="00E863FA" w:rsidRPr="006047D4" w:rsidRDefault="00E863FA" w:rsidP="003E3118">
      <w:pPr>
        <w:rPr>
          <w:sz w:val="22"/>
          <w:szCs w:val="22"/>
        </w:rPr>
      </w:pPr>
      <w:r w:rsidRPr="006047D4">
        <w:rPr>
          <w:sz w:val="22"/>
          <w:szCs w:val="22"/>
        </w:rPr>
        <w:t>IČ: 00254657</w:t>
      </w:r>
      <w:r w:rsidR="00137AE2" w:rsidRPr="006047D4">
        <w:rPr>
          <w:sz w:val="22"/>
          <w:szCs w:val="22"/>
        </w:rPr>
        <w:t>, DI</w:t>
      </w:r>
      <w:r w:rsidR="00A61116" w:rsidRPr="006047D4">
        <w:rPr>
          <w:sz w:val="22"/>
          <w:szCs w:val="22"/>
        </w:rPr>
        <w:t>: CZ00254657</w:t>
      </w:r>
    </w:p>
    <w:p w:rsidR="0031321E" w:rsidRPr="006047D4" w:rsidRDefault="0031321E" w:rsidP="003E3118">
      <w:pPr>
        <w:rPr>
          <w:sz w:val="22"/>
          <w:szCs w:val="22"/>
        </w:rPr>
      </w:pPr>
      <w:r w:rsidRPr="006047D4">
        <w:rPr>
          <w:sz w:val="22"/>
          <w:szCs w:val="22"/>
        </w:rPr>
        <w:t xml:space="preserve">bankovní spojení: </w:t>
      </w:r>
    </w:p>
    <w:p w:rsidR="00C35054" w:rsidRPr="006047D4" w:rsidRDefault="00574F1F" w:rsidP="003E3118">
      <w:pPr>
        <w:rPr>
          <w:b/>
          <w:sz w:val="22"/>
          <w:szCs w:val="22"/>
        </w:rPr>
      </w:pPr>
      <w:r w:rsidRPr="006047D4">
        <w:rPr>
          <w:b/>
          <w:sz w:val="22"/>
          <w:szCs w:val="22"/>
        </w:rPr>
        <w:t>zastoupeno</w:t>
      </w:r>
      <w:r w:rsidR="00C35054" w:rsidRPr="006047D4">
        <w:rPr>
          <w:b/>
          <w:sz w:val="22"/>
          <w:szCs w:val="22"/>
        </w:rPr>
        <w:t xml:space="preserve"> </w:t>
      </w:r>
      <w:r w:rsidR="00E863FA" w:rsidRPr="006047D4">
        <w:rPr>
          <w:b/>
          <w:sz w:val="22"/>
          <w:szCs w:val="22"/>
        </w:rPr>
        <w:t xml:space="preserve">Ing. </w:t>
      </w:r>
      <w:r w:rsidR="009062D2" w:rsidRPr="006047D4">
        <w:rPr>
          <w:b/>
          <w:sz w:val="22"/>
          <w:szCs w:val="22"/>
        </w:rPr>
        <w:t>Petr</w:t>
      </w:r>
      <w:r w:rsidRPr="006047D4">
        <w:rPr>
          <w:b/>
          <w:sz w:val="22"/>
          <w:szCs w:val="22"/>
        </w:rPr>
        <w:t>em</w:t>
      </w:r>
      <w:r w:rsidR="00406F75" w:rsidRPr="006047D4">
        <w:rPr>
          <w:b/>
          <w:sz w:val="22"/>
          <w:szCs w:val="22"/>
        </w:rPr>
        <w:t xml:space="preserve"> Kulhán</w:t>
      </w:r>
      <w:r w:rsidR="009062D2" w:rsidRPr="006047D4">
        <w:rPr>
          <w:b/>
          <w:sz w:val="22"/>
          <w:szCs w:val="22"/>
        </w:rPr>
        <w:t>k</w:t>
      </w:r>
      <w:r w:rsidRPr="006047D4">
        <w:rPr>
          <w:b/>
          <w:sz w:val="22"/>
          <w:szCs w:val="22"/>
        </w:rPr>
        <w:t xml:space="preserve">em, </w:t>
      </w:r>
      <w:r w:rsidR="00E863FA" w:rsidRPr="006047D4">
        <w:rPr>
          <w:b/>
          <w:bCs/>
          <w:sz w:val="22"/>
          <w:szCs w:val="22"/>
        </w:rPr>
        <w:t>primátor</w:t>
      </w:r>
      <w:r w:rsidRPr="006047D4">
        <w:rPr>
          <w:b/>
          <w:bCs/>
          <w:sz w:val="22"/>
          <w:szCs w:val="22"/>
        </w:rPr>
        <w:t>em</w:t>
      </w:r>
      <w:r w:rsidR="00E863FA" w:rsidRPr="006047D4">
        <w:rPr>
          <w:b/>
          <w:bCs/>
          <w:sz w:val="22"/>
          <w:szCs w:val="22"/>
        </w:rPr>
        <w:t xml:space="preserve"> města</w:t>
      </w:r>
    </w:p>
    <w:p w:rsidR="0056545D" w:rsidRPr="006047D4" w:rsidRDefault="0056545D" w:rsidP="003E3118">
      <w:pPr>
        <w:rPr>
          <w:b/>
          <w:sz w:val="22"/>
          <w:szCs w:val="22"/>
        </w:rPr>
      </w:pPr>
      <w:r w:rsidRPr="006047D4">
        <w:rPr>
          <w:b/>
          <w:sz w:val="22"/>
          <w:szCs w:val="22"/>
        </w:rPr>
        <w:t>dále jen „objednatel“</w:t>
      </w:r>
    </w:p>
    <w:p w:rsidR="0056545D" w:rsidRPr="006047D4" w:rsidRDefault="0056545D" w:rsidP="003E3118">
      <w:pPr>
        <w:tabs>
          <w:tab w:val="left" w:pos="284"/>
        </w:tabs>
        <w:rPr>
          <w:b/>
          <w:sz w:val="22"/>
          <w:szCs w:val="22"/>
        </w:rPr>
      </w:pPr>
    </w:p>
    <w:p w:rsidR="0026675F" w:rsidRPr="006047D4" w:rsidRDefault="0026675F" w:rsidP="003E3118">
      <w:pPr>
        <w:tabs>
          <w:tab w:val="left" w:pos="284"/>
        </w:tabs>
        <w:rPr>
          <w:sz w:val="22"/>
          <w:szCs w:val="22"/>
        </w:rPr>
      </w:pPr>
      <w:r w:rsidRPr="006047D4">
        <w:rPr>
          <w:sz w:val="22"/>
          <w:szCs w:val="22"/>
        </w:rPr>
        <w:t>a</w:t>
      </w:r>
    </w:p>
    <w:p w:rsidR="0026675F" w:rsidRPr="006047D4" w:rsidRDefault="0026675F" w:rsidP="003E3118">
      <w:pPr>
        <w:tabs>
          <w:tab w:val="left" w:pos="284"/>
        </w:tabs>
        <w:rPr>
          <w:b/>
          <w:sz w:val="22"/>
          <w:szCs w:val="22"/>
        </w:rPr>
      </w:pPr>
    </w:p>
    <w:p w:rsidR="00137AE2" w:rsidRPr="00EF219B" w:rsidRDefault="005A0D32" w:rsidP="003E3118">
      <w:pPr>
        <w:jc w:val="both"/>
        <w:rPr>
          <w:b/>
          <w:bCs/>
          <w:sz w:val="22"/>
          <w:szCs w:val="22"/>
        </w:rPr>
      </w:pPr>
      <w:r w:rsidRPr="00EF219B">
        <w:rPr>
          <w:b/>
          <w:bCs/>
          <w:sz w:val="22"/>
          <w:szCs w:val="22"/>
        </w:rPr>
        <w:t xml:space="preserve">BDO </w:t>
      </w:r>
      <w:r w:rsidR="00EF219B" w:rsidRPr="00EF219B">
        <w:rPr>
          <w:b/>
          <w:bCs/>
          <w:sz w:val="22"/>
          <w:szCs w:val="22"/>
        </w:rPr>
        <w:t>Advisory</w:t>
      </w:r>
      <w:r w:rsidRPr="00EF219B">
        <w:rPr>
          <w:b/>
          <w:bCs/>
          <w:sz w:val="22"/>
          <w:szCs w:val="22"/>
        </w:rPr>
        <w:t xml:space="preserve"> s.r.o.</w:t>
      </w:r>
    </w:p>
    <w:p w:rsidR="004D353F" w:rsidRPr="00EF219B" w:rsidRDefault="00EF219B" w:rsidP="00EF219B">
      <w:pPr>
        <w:rPr>
          <w:sz w:val="22"/>
          <w:szCs w:val="22"/>
        </w:rPr>
      </w:pPr>
      <w:r w:rsidRPr="00EF219B">
        <w:rPr>
          <w:sz w:val="22"/>
          <w:szCs w:val="22"/>
        </w:rPr>
        <w:t>Karolinská 661/4</w:t>
      </w:r>
      <w:r>
        <w:rPr>
          <w:sz w:val="22"/>
          <w:szCs w:val="22"/>
        </w:rPr>
        <w:t xml:space="preserve">, PSČ: </w:t>
      </w:r>
      <w:r w:rsidRPr="00EF219B">
        <w:rPr>
          <w:sz w:val="22"/>
          <w:szCs w:val="22"/>
        </w:rPr>
        <w:t>186 00 Praha 8</w:t>
      </w:r>
      <w:r w:rsidRPr="00EF219B">
        <w:rPr>
          <w:sz w:val="22"/>
          <w:szCs w:val="22"/>
        </w:rPr>
        <w:br/>
      </w:r>
      <w:r w:rsidR="00ED611E" w:rsidRPr="00EF219B">
        <w:rPr>
          <w:sz w:val="22"/>
          <w:szCs w:val="22"/>
        </w:rPr>
        <w:t>IČ:</w:t>
      </w:r>
      <w:r w:rsidRPr="00EF219B">
        <w:rPr>
          <w:sz w:val="22"/>
          <w:szCs w:val="22"/>
        </w:rPr>
        <w:t xml:space="preserve"> 27244784</w:t>
      </w:r>
    </w:p>
    <w:p w:rsidR="0056545D" w:rsidRDefault="0056545D" w:rsidP="003E3118">
      <w:pPr>
        <w:jc w:val="both"/>
        <w:rPr>
          <w:sz w:val="22"/>
          <w:szCs w:val="22"/>
        </w:rPr>
      </w:pPr>
      <w:r w:rsidRPr="00EF219B">
        <w:rPr>
          <w:sz w:val="22"/>
          <w:szCs w:val="22"/>
        </w:rPr>
        <w:t>bankovní spojení:</w:t>
      </w:r>
      <w:r w:rsidR="00137AE2" w:rsidRPr="00EF219B">
        <w:rPr>
          <w:sz w:val="22"/>
          <w:szCs w:val="22"/>
        </w:rPr>
        <w:t xml:space="preserve"> </w:t>
      </w:r>
    </w:p>
    <w:p w:rsidR="00386E89" w:rsidRPr="00386E89" w:rsidRDefault="00386E89" w:rsidP="003E3118">
      <w:pPr>
        <w:jc w:val="both"/>
        <w:rPr>
          <w:b/>
          <w:sz w:val="22"/>
          <w:szCs w:val="22"/>
        </w:rPr>
      </w:pPr>
      <w:r>
        <w:rPr>
          <w:b/>
          <w:sz w:val="22"/>
          <w:szCs w:val="22"/>
        </w:rPr>
        <w:t xml:space="preserve">zastoupena </w:t>
      </w:r>
      <w:r w:rsidR="006C22B2" w:rsidRPr="000D063D">
        <w:rPr>
          <w:b/>
          <w:sz w:val="22"/>
          <w:szCs w:val="22"/>
        </w:rPr>
        <w:t>Ing. Radovanem Haukem</w:t>
      </w:r>
      <w:r w:rsidRPr="000D063D">
        <w:rPr>
          <w:b/>
          <w:sz w:val="22"/>
          <w:szCs w:val="22"/>
        </w:rPr>
        <w:t xml:space="preserve">, </w:t>
      </w:r>
      <w:r w:rsidR="006C22B2" w:rsidRPr="000D063D">
        <w:rPr>
          <w:b/>
          <w:sz w:val="22"/>
          <w:szCs w:val="22"/>
        </w:rPr>
        <w:t>jednatelem</w:t>
      </w:r>
    </w:p>
    <w:p w:rsidR="0056545D" w:rsidRPr="006047D4" w:rsidRDefault="0056545D" w:rsidP="003E3118">
      <w:pPr>
        <w:tabs>
          <w:tab w:val="left" w:pos="567"/>
          <w:tab w:val="left" w:pos="1701"/>
        </w:tabs>
        <w:rPr>
          <w:b/>
          <w:sz w:val="22"/>
          <w:szCs w:val="22"/>
        </w:rPr>
      </w:pPr>
      <w:r w:rsidRPr="006047D4">
        <w:rPr>
          <w:b/>
          <w:sz w:val="22"/>
          <w:szCs w:val="22"/>
        </w:rPr>
        <w:t>dále jen „zhotovitel“</w:t>
      </w:r>
    </w:p>
    <w:p w:rsidR="00067A97" w:rsidRPr="006047D4" w:rsidRDefault="00067A97" w:rsidP="003E3118">
      <w:pPr>
        <w:tabs>
          <w:tab w:val="left" w:pos="567"/>
          <w:tab w:val="left" w:pos="1701"/>
        </w:tabs>
        <w:rPr>
          <w:i/>
          <w:sz w:val="22"/>
          <w:szCs w:val="22"/>
        </w:rPr>
      </w:pPr>
    </w:p>
    <w:p w:rsidR="00ED611E" w:rsidRPr="006047D4" w:rsidRDefault="00ED611E" w:rsidP="003E3118">
      <w:pPr>
        <w:tabs>
          <w:tab w:val="left" w:pos="567"/>
          <w:tab w:val="left" w:pos="1701"/>
        </w:tabs>
        <w:rPr>
          <w:sz w:val="22"/>
          <w:szCs w:val="22"/>
        </w:rPr>
      </w:pPr>
    </w:p>
    <w:p w:rsidR="00ED611E" w:rsidRPr="006047D4" w:rsidRDefault="00E863FA" w:rsidP="003E3118">
      <w:pPr>
        <w:tabs>
          <w:tab w:val="left" w:pos="567"/>
          <w:tab w:val="left" w:pos="1701"/>
        </w:tabs>
        <w:jc w:val="center"/>
        <w:rPr>
          <w:b/>
          <w:spacing w:val="60"/>
          <w:sz w:val="22"/>
          <w:szCs w:val="22"/>
        </w:rPr>
      </w:pPr>
      <w:r w:rsidRPr="006047D4">
        <w:rPr>
          <w:b/>
          <w:spacing w:val="60"/>
          <w:sz w:val="22"/>
          <w:szCs w:val="22"/>
        </w:rPr>
        <w:t>s</w:t>
      </w:r>
      <w:r w:rsidR="00ED611E" w:rsidRPr="006047D4">
        <w:rPr>
          <w:b/>
          <w:spacing w:val="60"/>
          <w:sz w:val="22"/>
          <w:szCs w:val="22"/>
        </w:rPr>
        <w:t>mlouvu o dílo</w:t>
      </w:r>
    </w:p>
    <w:p w:rsidR="00ED611E" w:rsidRPr="006047D4" w:rsidRDefault="00ED611E" w:rsidP="003E3118">
      <w:pPr>
        <w:tabs>
          <w:tab w:val="left" w:pos="567"/>
          <w:tab w:val="left" w:pos="1701"/>
        </w:tabs>
        <w:jc w:val="center"/>
        <w:rPr>
          <w:b/>
          <w:sz w:val="22"/>
          <w:szCs w:val="22"/>
        </w:rPr>
      </w:pPr>
    </w:p>
    <w:p w:rsidR="003D5D50" w:rsidRPr="006047D4" w:rsidRDefault="003D5D50" w:rsidP="003E3118">
      <w:pPr>
        <w:tabs>
          <w:tab w:val="left" w:pos="567"/>
          <w:tab w:val="left" w:pos="1701"/>
        </w:tabs>
        <w:jc w:val="center"/>
        <w:rPr>
          <w:b/>
          <w:sz w:val="22"/>
          <w:szCs w:val="22"/>
        </w:rPr>
      </w:pPr>
    </w:p>
    <w:p w:rsidR="0056545D" w:rsidRPr="006047D4" w:rsidRDefault="0056545D" w:rsidP="003E3118">
      <w:pPr>
        <w:tabs>
          <w:tab w:val="left" w:pos="567"/>
          <w:tab w:val="left" w:pos="1701"/>
        </w:tabs>
        <w:jc w:val="center"/>
        <w:rPr>
          <w:b/>
          <w:sz w:val="22"/>
          <w:szCs w:val="22"/>
        </w:rPr>
      </w:pPr>
      <w:r w:rsidRPr="006047D4">
        <w:rPr>
          <w:b/>
          <w:sz w:val="22"/>
          <w:szCs w:val="22"/>
        </w:rPr>
        <w:t>I.</w:t>
      </w:r>
    </w:p>
    <w:p w:rsidR="0056545D" w:rsidRPr="006047D4" w:rsidRDefault="00CA3358" w:rsidP="003E3118">
      <w:pPr>
        <w:pStyle w:val="Nadpis1"/>
        <w:spacing w:after="0"/>
        <w:rPr>
          <w:sz w:val="22"/>
          <w:szCs w:val="22"/>
        </w:rPr>
      </w:pPr>
      <w:r w:rsidRPr="006047D4">
        <w:rPr>
          <w:sz w:val="22"/>
          <w:szCs w:val="22"/>
        </w:rPr>
        <w:t>Předmět smlouvy</w:t>
      </w:r>
    </w:p>
    <w:p w:rsidR="00950977" w:rsidRPr="006047D4" w:rsidRDefault="0054556E" w:rsidP="003E3118">
      <w:pPr>
        <w:pStyle w:val="Odstavecseseznamem"/>
        <w:tabs>
          <w:tab w:val="left" w:pos="360"/>
        </w:tabs>
        <w:ind w:left="360" w:hanging="360"/>
        <w:contextualSpacing/>
        <w:jc w:val="both"/>
        <w:rPr>
          <w:sz w:val="22"/>
          <w:szCs w:val="22"/>
        </w:rPr>
      </w:pPr>
      <w:r w:rsidRPr="006047D4">
        <w:rPr>
          <w:sz w:val="22"/>
          <w:szCs w:val="22"/>
        </w:rPr>
        <w:t>1.</w:t>
      </w:r>
      <w:r w:rsidRPr="006047D4">
        <w:rPr>
          <w:sz w:val="22"/>
          <w:szCs w:val="22"/>
        </w:rPr>
        <w:tab/>
      </w:r>
      <w:r w:rsidR="0056545D" w:rsidRPr="006047D4">
        <w:rPr>
          <w:sz w:val="22"/>
          <w:szCs w:val="22"/>
        </w:rPr>
        <w:t xml:space="preserve">Zhotovitel se zavazuje na svůj náklad a nebezpečí </w:t>
      </w:r>
      <w:r w:rsidR="00081E93" w:rsidRPr="006047D4">
        <w:rPr>
          <w:sz w:val="22"/>
          <w:szCs w:val="22"/>
        </w:rPr>
        <w:t>vytvořit</w:t>
      </w:r>
      <w:r w:rsidR="00EA66A1" w:rsidRPr="006047D4">
        <w:rPr>
          <w:sz w:val="22"/>
          <w:szCs w:val="22"/>
        </w:rPr>
        <w:t xml:space="preserve"> </w:t>
      </w:r>
      <w:r w:rsidR="00081E93" w:rsidRPr="006047D4">
        <w:rPr>
          <w:sz w:val="22"/>
          <w:szCs w:val="22"/>
        </w:rPr>
        <w:t>dílo nazvané</w:t>
      </w:r>
      <w:r w:rsidR="00B9467B" w:rsidRPr="006047D4">
        <w:rPr>
          <w:sz w:val="22"/>
          <w:szCs w:val="22"/>
        </w:rPr>
        <w:t xml:space="preserve"> </w:t>
      </w:r>
      <w:r w:rsidR="00081E93" w:rsidRPr="006047D4">
        <w:rPr>
          <w:sz w:val="22"/>
          <w:szCs w:val="22"/>
        </w:rPr>
        <w:t>„</w:t>
      </w:r>
      <w:r w:rsidR="002B01E9" w:rsidRPr="006047D4">
        <w:rPr>
          <w:sz w:val="22"/>
          <w:szCs w:val="22"/>
        </w:rPr>
        <w:t>Plán rozvoje sportu v</w:t>
      </w:r>
      <w:r w:rsidR="005A6029" w:rsidRPr="006047D4">
        <w:rPr>
          <w:sz w:val="22"/>
          <w:szCs w:val="22"/>
        </w:rPr>
        <w:t> </w:t>
      </w:r>
      <w:r w:rsidR="003E12B1" w:rsidRPr="006047D4">
        <w:rPr>
          <w:sz w:val="22"/>
          <w:szCs w:val="22"/>
        </w:rPr>
        <w:t>Karlov</w:t>
      </w:r>
      <w:r w:rsidR="00137AE2" w:rsidRPr="006047D4">
        <w:rPr>
          <w:sz w:val="22"/>
          <w:szCs w:val="22"/>
        </w:rPr>
        <w:t>ých Varech</w:t>
      </w:r>
      <w:r w:rsidR="00081E93" w:rsidRPr="006047D4">
        <w:rPr>
          <w:sz w:val="22"/>
          <w:szCs w:val="22"/>
        </w:rPr>
        <w:t>“</w:t>
      </w:r>
      <w:r w:rsidRPr="006047D4">
        <w:rPr>
          <w:sz w:val="22"/>
          <w:szCs w:val="22"/>
        </w:rPr>
        <w:t xml:space="preserve"> (dále </w:t>
      </w:r>
      <w:r w:rsidR="003E12B1" w:rsidRPr="006047D4">
        <w:rPr>
          <w:sz w:val="22"/>
          <w:szCs w:val="22"/>
        </w:rPr>
        <w:t>j</w:t>
      </w:r>
      <w:r w:rsidRPr="006047D4">
        <w:rPr>
          <w:sz w:val="22"/>
          <w:szCs w:val="22"/>
        </w:rPr>
        <w:t xml:space="preserve">en </w:t>
      </w:r>
      <w:r w:rsidR="00BC5543" w:rsidRPr="006047D4">
        <w:rPr>
          <w:sz w:val="22"/>
          <w:szCs w:val="22"/>
        </w:rPr>
        <w:t>„dílo“</w:t>
      </w:r>
      <w:r w:rsidRPr="006047D4">
        <w:rPr>
          <w:sz w:val="22"/>
          <w:szCs w:val="22"/>
        </w:rPr>
        <w:t>)</w:t>
      </w:r>
      <w:r w:rsidR="003E12B1" w:rsidRPr="006047D4">
        <w:rPr>
          <w:sz w:val="22"/>
          <w:szCs w:val="22"/>
        </w:rPr>
        <w:t xml:space="preserve"> a</w:t>
      </w:r>
      <w:r w:rsidR="007153E3" w:rsidRPr="006047D4">
        <w:rPr>
          <w:sz w:val="22"/>
          <w:szCs w:val="22"/>
        </w:rPr>
        <w:t xml:space="preserve"> objednatel se zavazuje dílo od zhotovitele převzít a</w:t>
      </w:r>
      <w:r w:rsidR="005A6029" w:rsidRPr="006047D4">
        <w:rPr>
          <w:sz w:val="22"/>
          <w:szCs w:val="22"/>
        </w:rPr>
        <w:t> </w:t>
      </w:r>
      <w:r w:rsidR="007153E3" w:rsidRPr="006047D4">
        <w:rPr>
          <w:sz w:val="22"/>
          <w:szCs w:val="22"/>
        </w:rPr>
        <w:t>zaplatit za něj sjednanou cenu.</w:t>
      </w:r>
    </w:p>
    <w:p w:rsidR="0077752D" w:rsidRPr="006047D4" w:rsidRDefault="0077752D" w:rsidP="003E3118">
      <w:pPr>
        <w:pStyle w:val="Odstavecseseznamem"/>
        <w:tabs>
          <w:tab w:val="left" w:pos="360"/>
        </w:tabs>
        <w:ind w:left="0"/>
        <w:contextualSpacing/>
        <w:jc w:val="both"/>
        <w:rPr>
          <w:sz w:val="22"/>
          <w:szCs w:val="22"/>
        </w:rPr>
      </w:pPr>
    </w:p>
    <w:p w:rsidR="00D572F7" w:rsidRPr="006047D4" w:rsidRDefault="00D572F7" w:rsidP="003E3118">
      <w:pPr>
        <w:pStyle w:val="Odstavecseseznamem"/>
        <w:tabs>
          <w:tab w:val="left" w:pos="360"/>
        </w:tabs>
        <w:ind w:left="0"/>
        <w:contextualSpacing/>
        <w:jc w:val="both"/>
        <w:rPr>
          <w:sz w:val="22"/>
          <w:szCs w:val="22"/>
        </w:rPr>
      </w:pPr>
    </w:p>
    <w:p w:rsidR="00BC205A" w:rsidRPr="006047D4" w:rsidRDefault="00BC205A" w:rsidP="003E3118">
      <w:pPr>
        <w:pStyle w:val="Odstavecseseznamem"/>
        <w:tabs>
          <w:tab w:val="left" w:pos="360"/>
        </w:tabs>
        <w:ind w:left="0"/>
        <w:contextualSpacing/>
        <w:jc w:val="center"/>
        <w:rPr>
          <w:b/>
          <w:sz w:val="22"/>
          <w:szCs w:val="22"/>
        </w:rPr>
      </w:pPr>
      <w:r w:rsidRPr="006047D4">
        <w:rPr>
          <w:b/>
          <w:sz w:val="22"/>
          <w:szCs w:val="22"/>
        </w:rPr>
        <w:t>II.</w:t>
      </w:r>
    </w:p>
    <w:p w:rsidR="00023C30" w:rsidRPr="006047D4" w:rsidRDefault="00BC205A" w:rsidP="003E3118">
      <w:pPr>
        <w:pStyle w:val="Odstavecseseznamem"/>
        <w:tabs>
          <w:tab w:val="left" w:pos="360"/>
        </w:tabs>
        <w:ind w:left="0"/>
        <w:contextualSpacing/>
        <w:jc w:val="center"/>
        <w:rPr>
          <w:b/>
          <w:sz w:val="22"/>
          <w:szCs w:val="22"/>
        </w:rPr>
      </w:pPr>
      <w:r w:rsidRPr="006047D4">
        <w:rPr>
          <w:b/>
          <w:sz w:val="22"/>
          <w:szCs w:val="22"/>
        </w:rPr>
        <w:t>Specifikace díla</w:t>
      </w:r>
    </w:p>
    <w:p w:rsidR="00F37D6A" w:rsidRPr="006047D4" w:rsidRDefault="00D44A9B" w:rsidP="003E3118">
      <w:pPr>
        <w:pStyle w:val="Odstavecseseznamem"/>
        <w:widowControl w:val="0"/>
        <w:tabs>
          <w:tab w:val="left" w:pos="360"/>
        </w:tabs>
        <w:spacing w:before="120"/>
        <w:ind w:left="360" w:hanging="360"/>
        <w:contextualSpacing/>
        <w:jc w:val="both"/>
        <w:rPr>
          <w:sz w:val="22"/>
          <w:szCs w:val="22"/>
        </w:rPr>
      </w:pPr>
      <w:r w:rsidRPr="006047D4">
        <w:rPr>
          <w:sz w:val="22"/>
          <w:szCs w:val="22"/>
        </w:rPr>
        <w:t>1.</w:t>
      </w:r>
      <w:r w:rsidRPr="006047D4">
        <w:rPr>
          <w:sz w:val="22"/>
          <w:szCs w:val="22"/>
        </w:rPr>
        <w:tab/>
      </w:r>
      <w:r w:rsidR="00F37D6A" w:rsidRPr="006047D4">
        <w:rPr>
          <w:sz w:val="22"/>
          <w:szCs w:val="22"/>
        </w:rPr>
        <w:t>Dílem dle této smlouvy se rozumí provedení následujících činností zhotovitele:</w:t>
      </w:r>
    </w:p>
    <w:p w:rsidR="00F37D6A" w:rsidRPr="006047D4" w:rsidRDefault="00F37D6A" w:rsidP="003E3118">
      <w:pPr>
        <w:pStyle w:val="Odstavecseseznamem"/>
        <w:widowControl w:val="0"/>
        <w:tabs>
          <w:tab w:val="left" w:pos="360"/>
        </w:tabs>
        <w:spacing w:before="120"/>
        <w:ind w:left="360" w:hanging="360"/>
        <w:contextualSpacing/>
        <w:jc w:val="both"/>
        <w:rPr>
          <w:sz w:val="22"/>
          <w:szCs w:val="22"/>
        </w:rPr>
      </w:pPr>
    </w:p>
    <w:p w:rsidR="00AE0CE3" w:rsidRPr="006047D4" w:rsidRDefault="003E3118" w:rsidP="004F119A">
      <w:pPr>
        <w:pStyle w:val="Odstavecseseznamem"/>
        <w:widowControl w:val="0"/>
        <w:tabs>
          <w:tab w:val="left" w:pos="360"/>
        </w:tabs>
        <w:spacing w:before="120"/>
        <w:ind w:left="360" w:hanging="360"/>
        <w:contextualSpacing/>
        <w:jc w:val="both"/>
        <w:rPr>
          <w:sz w:val="22"/>
          <w:szCs w:val="22"/>
        </w:rPr>
      </w:pPr>
      <w:r w:rsidRPr="006047D4">
        <w:rPr>
          <w:sz w:val="22"/>
          <w:szCs w:val="22"/>
        </w:rPr>
        <w:tab/>
      </w:r>
      <w:r w:rsidR="00D44A9B" w:rsidRPr="006047D4">
        <w:rPr>
          <w:sz w:val="22"/>
          <w:szCs w:val="22"/>
        </w:rPr>
        <w:t xml:space="preserve">Zhotovitel </w:t>
      </w:r>
      <w:r w:rsidR="00E16185" w:rsidRPr="006047D4">
        <w:rPr>
          <w:sz w:val="22"/>
          <w:szCs w:val="22"/>
        </w:rPr>
        <w:t>se zavazuje</w:t>
      </w:r>
      <w:r w:rsidR="004F119A" w:rsidRPr="006047D4">
        <w:rPr>
          <w:sz w:val="22"/>
          <w:szCs w:val="22"/>
        </w:rPr>
        <w:t xml:space="preserve"> </w:t>
      </w:r>
      <w:r w:rsidR="00AE0CE3" w:rsidRPr="006047D4">
        <w:rPr>
          <w:sz w:val="22"/>
          <w:szCs w:val="22"/>
        </w:rPr>
        <w:t>z</w:t>
      </w:r>
      <w:r w:rsidR="003E12B1" w:rsidRPr="006047D4">
        <w:rPr>
          <w:sz w:val="22"/>
          <w:szCs w:val="22"/>
        </w:rPr>
        <w:t xml:space="preserve">pracovat </w:t>
      </w:r>
      <w:r w:rsidR="00AE0CE3" w:rsidRPr="006047D4">
        <w:rPr>
          <w:sz w:val="22"/>
          <w:szCs w:val="22"/>
        </w:rPr>
        <w:t xml:space="preserve">městu Karlovy Vary </w:t>
      </w:r>
      <w:r w:rsidR="004F119A" w:rsidRPr="006047D4">
        <w:rPr>
          <w:sz w:val="22"/>
          <w:szCs w:val="22"/>
        </w:rPr>
        <w:t xml:space="preserve">dokument </w:t>
      </w:r>
      <w:r w:rsidR="002B01E9" w:rsidRPr="006047D4">
        <w:rPr>
          <w:sz w:val="22"/>
          <w:szCs w:val="22"/>
        </w:rPr>
        <w:t>„Plán rozvoje sportu v Karlových Varech“ v souladu s § 6a odst. 2 zákon</w:t>
      </w:r>
      <w:r w:rsidR="00ED3674" w:rsidRPr="006047D4">
        <w:rPr>
          <w:sz w:val="22"/>
          <w:szCs w:val="22"/>
        </w:rPr>
        <w:t>a</w:t>
      </w:r>
      <w:r w:rsidR="002B01E9" w:rsidRPr="006047D4">
        <w:rPr>
          <w:sz w:val="22"/>
          <w:szCs w:val="22"/>
        </w:rPr>
        <w:t xml:space="preserve"> č. 115/2001 Sb., o podpoře sportu, ve znění pozdějších předpisů, a další</w:t>
      </w:r>
      <w:r w:rsidR="005A6029" w:rsidRPr="006047D4">
        <w:rPr>
          <w:sz w:val="22"/>
          <w:szCs w:val="22"/>
        </w:rPr>
        <w:t>mi</w:t>
      </w:r>
      <w:r w:rsidR="002B01E9" w:rsidRPr="006047D4">
        <w:rPr>
          <w:sz w:val="22"/>
          <w:szCs w:val="22"/>
        </w:rPr>
        <w:t xml:space="preserve"> související</w:t>
      </w:r>
      <w:r w:rsidR="005A6029" w:rsidRPr="006047D4">
        <w:rPr>
          <w:sz w:val="22"/>
          <w:szCs w:val="22"/>
        </w:rPr>
        <w:t>mi</w:t>
      </w:r>
      <w:r w:rsidR="002B01E9" w:rsidRPr="006047D4">
        <w:rPr>
          <w:sz w:val="22"/>
          <w:szCs w:val="22"/>
        </w:rPr>
        <w:t xml:space="preserve"> zákony</w:t>
      </w:r>
      <w:r w:rsidR="005A6029" w:rsidRPr="006047D4">
        <w:rPr>
          <w:sz w:val="22"/>
          <w:szCs w:val="22"/>
        </w:rPr>
        <w:t>.</w:t>
      </w:r>
    </w:p>
    <w:p w:rsidR="004F119A" w:rsidRPr="006047D4" w:rsidRDefault="004F119A" w:rsidP="00AE0CE3">
      <w:pPr>
        <w:pStyle w:val="Odstavecseseznamem"/>
        <w:widowControl w:val="0"/>
        <w:tabs>
          <w:tab w:val="left" w:pos="360"/>
        </w:tabs>
        <w:spacing w:before="120"/>
        <w:ind w:left="357"/>
        <w:contextualSpacing/>
        <w:jc w:val="both"/>
        <w:rPr>
          <w:sz w:val="22"/>
          <w:szCs w:val="22"/>
        </w:rPr>
      </w:pPr>
    </w:p>
    <w:p w:rsidR="00AE0CE3" w:rsidRPr="006047D4" w:rsidRDefault="004F119A" w:rsidP="00AE0CE3">
      <w:pPr>
        <w:pStyle w:val="Odstavecseseznamem"/>
        <w:widowControl w:val="0"/>
        <w:tabs>
          <w:tab w:val="left" w:pos="360"/>
        </w:tabs>
        <w:spacing w:before="120"/>
        <w:ind w:left="357"/>
        <w:contextualSpacing/>
        <w:jc w:val="both"/>
        <w:rPr>
          <w:sz w:val="22"/>
          <w:szCs w:val="22"/>
        </w:rPr>
      </w:pPr>
      <w:r w:rsidRPr="006047D4">
        <w:rPr>
          <w:sz w:val="22"/>
          <w:szCs w:val="22"/>
        </w:rPr>
        <w:t>Předpokládaná osnova:</w:t>
      </w:r>
    </w:p>
    <w:p w:rsidR="00AE0CE3" w:rsidRPr="006047D4" w:rsidRDefault="004F119A" w:rsidP="00D05BDD">
      <w:pPr>
        <w:pStyle w:val="Odstavecseseznamem"/>
        <w:widowControl w:val="0"/>
        <w:numPr>
          <w:ilvl w:val="0"/>
          <w:numId w:val="7"/>
        </w:numPr>
        <w:tabs>
          <w:tab w:val="left" w:pos="360"/>
        </w:tabs>
        <w:spacing w:before="120"/>
        <w:contextualSpacing/>
        <w:jc w:val="both"/>
        <w:rPr>
          <w:sz w:val="22"/>
          <w:szCs w:val="22"/>
        </w:rPr>
      </w:pPr>
      <w:r w:rsidRPr="006047D4">
        <w:rPr>
          <w:sz w:val="22"/>
          <w:szCs w:val="22"/>
        </w:rPr>
        <w:t>Úvodní část</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Vstupní informace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Postup prací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Metodické přístupy </w:t>
      </w:r>
    </w:p>
    <w:p w:rsidR="005A0D32"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Analýza aktérů (stát, kraj, magistrát, spolky, instituce, soukromý sektor, občané)</w:t>
      </w:r>
    </w:p>
    <w:p w:rsidR="004F119A" w:rsidRPr="006047D4" w:rsidRDefault="005A0D32" w:rsidP="004F119A">
      <w:pPr>
        <w:pStyle w:val="Odstavecseseznamem"/>
        <w:widowControl w:val="0"/>
        <w:numPr>
          <w:ilvl w:val="0"/>
          <w:numId w:val="9"/>
        </w:numPr>
        <w:tabs>
          <w:tab w:val="left" w:pos="360"/>
        </w:tabs>
        <w:spacing w:before="120"/>
        <w:ind w:left="1701" w:hanging="283"/>
        <w:contextualSpacing/>
        <w:jc w:val="both"/>
        <w:rPr>
          <w:sz w:val="22"/>
          <w:szCs w:val="22"/>
        </w:rPr>
      </w:pPr>
      <w:r>
        <w:rPr>
          <w:sz w:val="22"/>
          <w:szCs w:val="22"/>
        </w:rPr>
        <w:t>Demografická analýza ovlivňující velikost a strukturu populace</w:t>
      </w:r>
      <w:r w:rsidR="004F119A" w:rsidRPr="006047D4">
        <w:rPr>
          <w:sz w:val="22"/>
          <w:szCs w:val="22"/>
        </w:rPr>
        <w:t xml:space="preserve">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Návaznost koncepce na související strategické dokumenty města (programové prohlášení, integrovaný plán, plán rozvoje, generely</w:t>
      </w:r>
    </w:p>
    <w:p w:rsidR="004F119A" w:rsidRPr="006047D4" w:rsidRDefault="004F119A" w:rsidP="004F119A">
      <w:pPr>
        <w:pStyle w:val="Odstavecseseznamem"/>
        <w:widowControl w:val="0"/>
        <w:numPr>
          <w:ilvl w:val="0"/>
          <w:numId w:val="7"/>
        </w:numPr>
        <w:tabs>
          <w:tab w:val="left" w:pos="360"/>
        </w:tabs>
        <w:spacing w:before="120"/>
        <w:contextualSpacing/>
        <w:jc w:val="both"/>
        <w:rPr>
          <w:sz w:val="22"/>
          <w:szCs w:val="22"/>
        </w:rPr>
      </w:pPr>
      <w:r w:rsidRPr="006047D4">
        <w:rPr>
          <w:sz w:val="22"/>
          <w:szCs w:val="22"/>
        </w:rPr>
        <w:t xml:space="preserve"> Ekonomická analýza financování sportu z rozpočtu města</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Rozpočet města, rozpočtová omezení, základní parametry rozpočtu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Principy financování sportu z rozpočtu města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Ekonomická analýza vývoje financování sportu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Vývojová analýza distribuce prostředků sportovním subjektům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Ekonomická analýza vývoje sportovních investic a provozních výdajů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Komparace s okolními, populačně a socio-demograficky srovnatelnými městy </w:t>
      </w:r>
    </w:p>
    <w:p w:rsidR="004F119A" w:rsidRPr="005A0D32" w:rsidRDefault="004F119A" w:rsidP="005A0D32">
      <w:pPr>
        <w:pStyle w:val="Odstavecseseznamem"/>
        <w:keepNext/>
        <w:widowControl w:val="0"/>
        <w:numPr>
          <w:ilvl w:val="0"/>
          <w:numId w:val="7"/>
        </w:numPr>
        <w:tabs>
          <w:tab w:val="left" w:pos="360"/>
        </w:tabs>
        <w:spacing w:before="120"/>
        <w:contextualSpacing/>
        <w:jc w:val="both"/>
        <w:rPr>
          <w:sz w:val="22"/>
          <w:szCs w:val="22"/>
        </w:rPr>
      </w:pPr>
      <w:r w:rsidRPr="006047D4">
        <w:rPr>
          <w:sz w:val="22"/>
          <w:szCs w:val="22"/>
        </w:rPr>
        <w:lastRenderedPageBreak/>
        <w:t xml:space="preserve"> Sportovní participace</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Realizace původního výzkumu (</w:t>
      </w:r>
      <w:r w:rsidR="00FB06F3">
        <w:rPr>
          <w:sz w:val="22"/>
          <w:szCs w:val="22"/>
        </w:rPr>
        <w:t>v online podobě bez garance počtu respodentů</w:t>
      </w:r>
      <w:r w:rsidRPr="006047D4">
        <w:rPr>
          <w:sz w:val="22"/>
          <w:szCs w:val="22"/>
        </w:rPr>
        <w:t>)</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Charakteristiky zkoumaného vzorku obyvatel města</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Aktivní účast obyvatel ve sportu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Účast v organizovaném sportu (+ data od klubů a spolků)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Neorganizovaná účast obyvatel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Bariéry sportovní participace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Potřeby a zájmy, role sportu ve volném čase obyvatel města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Názory obyvatel na současnou situaci, návrhy, připomínky</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Sportovní zařízení ve vlastnictví města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Formy managementu zařízení, společenská a finanční efektivnost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Analýza kapacit, vytížení a návštěvnosti sportovních zařízení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Geografické hledisko sportovních zařízení (dostupnost, distribuce, spádovost)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Sportovní akce – charakter, návštěvnost, veřejná podpora </w:t>
      </w:r>
    </w:p>
    <w:p w:rsidR="004F119A" w:rsidRPr="006047D4" w:rsidRDefault="004F119A" w:rsidP="004F119A">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Sportovní kluby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Členství ve sportovních klubech (dospělí, mládež)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 xml:space="preserve">Sportovní zařízení klubů (hodnocení kapacity, vytížení, efektivity provozu) </w:t>
      </w:r>
    </w:p>
    <w:p w:rsidR="004F119A" w:rsidRPr="006047D4" w:rsidRDefault="004F119A" w:rsidP="004F119A">
      <w:pPr>
        <w:pStyle w:val="Odstavecseseznamem"/>
        <w:widowControl w:val="0"/>
        <w:numPr>
          <w:ilvl w:val="0"/>
          <w:numId w:val="11"/>
        </w:numPr>
        <w:tabs>
          <w:tab w:val="left" w:pos="360"/>
        </w:tabs>
        <w:spacing w:before="120"/>
        <w:contextualSpacing/>
        <w:jc w:val="both"/>
        <w:rPr>
          <w:sz w:val="22"/>
          <w:szCs w:val="22"/>
        </w:rPr>
      </w:pPr>
      <w:r w:rsidRPr="006047D4">
        <w:rPr>
          <w:sz w:val="22"/>
          <w:szCs w:val="22"/>
        </w:rPr>
        <w:t>Sportovní zařízení a služby soukromého sektoru</w:t>
      </w:r>
    </w:p>
    <w:p w:rsidR="00686E62" w:rsidRPr="006047D4" w:rsidRDefault="00686E62" w:rsidP="00686E62">
      <w:pPr>
        <w:pStyle w:val="Odstavecseseznamem"/>
        <w:widowControl w:val="0"/>
        <w:numPr>
          <w:ilvl w:val="0"/>
          <w:numId w:val="7"/>
        </w:numPr>
        <w:tabs>
          <w:tab w:val="left" w:pos="360"/>
        </w:tabs>
        <w:spacing w:before="120"/>
        <w:contextualSpacing/>
        <w:jc w:val="both"/>
        <w:rPr>
          <w:sz w:val="22"/>
          <w:szCs w:val="22"/>
        </w:rPr>
      </w:pPr>
      <w:r w:rsidRPr="006047D4">
        <w:rPr>
          <w:sz w:val="22"/>
          <w:szCs w:val="22"/>
        </w:rPr>
        <w:t>Shrnutí poznatků, návrhy budoucích směrů podpory sportu a jejich implementace</w:t>
      </w:r>
    </w:p>
    <w:p w:rsidR="00686E62" w:rsidRPr="006047D4" w:rsidRDefault="00686E62" w:rsidP="00686E62">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Konfrontace poznatků o potřebách obyvatel, vybavenosti města a financování sportu </w:t>
      </w:r>
    </w:p>
    <w:p w:rsidR="00686E62" w:rsidRPr="006047D4" w:rsidRDefault="00686E62" w:rsidP="00686E62">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Závěry a doporučení pro budoucí rozvoj sportu </w:t>
      </w:r>
    </w:p>
    <w:p w:rsidR="00686E62" w:rsidRDefault="00686E62" w:rsidP="00686E62">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Formulování dlouhodobé vize vztahu města a sportu </w:t>
      </w:r>
    </w:p>
    <w:p w:rsidR="005A0D32" w:rsidRPr="006047D4" w:rsidRDefault="005A0D32" w:rsidP="00686E62">
      <w:pPr>
        <w:pStyle w:val="Odstavecseseznamem"/>
        <w:widowControl w:val="0"/>
        <w:numPr>
          <w:ilvl w:val="0"/>
          <w:numId w:val="9"/>
        </w:numPr>
        <w:tabs>
          <w:tab w:val="left" w:pos="360"/>
        </w:tabs>
        <w:spacing w:before="120"/>
        <w:ind w:left="1701" w:hanging="283"/>
        <w:contextualSpacing/>
        <w:jc w:val="both"/>
        <w:rPr>
          <w:sz w:val="22"/>
          <w:szCs w:val="22"/>
        </w:rPr>
      </w:pPr>
      <w:r>
        <w:rPr>
          <w:sz w:val="22"/>
          <w:szCs w:val="22"/>
        </w:rPr>
        <w:t>Realizace min. 2 schůzí pracovní skupiny</w:t>
      </w:r>
    </w:p>
    <w:p w:rsidR="00686E62" w:rsidRPr="006047D4" w:rsidRDefault="00686E62" w:rsidP="00686E62">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 xml:space="preserve">Definování hlavních prioritních oblastí rozvoje sportu, strategických cílů </w:t>
      </w:r>
    </w:p>
    <w:p w:rsidR="00CF13D6" w:rsidRPr="006047D4" w:rsidRDefault="00686E62" w:rsidP="00686E62">
      <w:pPr>
        <w:pStyle w:val="Odstavecseseznamem"/>
        <w:widowControl w:val="0"/>
        <w:numPr>
          <w:ilvl w:val="0"/>
          <w:numId w:val="9"/>
        </w:numPr>
        <w:tabs>
          <w:tab w:val="left" w:pos="360"/>
        </w:tabs>
        <w:spacing w:before="120"/>
        <w:ind w:left="1701" w:hanging="283"/>
        <w:contextualSpacing/>
        <w:jc w:val="both"/>
        <w:rPr>
          <w:sz w:val="22"/>
          <w:szCs w:val="22"/>
        </w:rPr>
      </w:pPr>
      <w:r w:rsidRPr="006047D4">
        <w:rPr>
          <w:sz w:val="22"/>
          <w:szCs w:val="22"/>
        </w:rPr>
        <w:t>Implementace Plánu rozvoje sportu a systém průběžného hodnocení</w:t>
      </w:r>
    </w:p>
    <w:p w:rsidR="0056545D" w:rsidRPr="006047D4" w:rsidRDefault="0056545D" w:rsidP="003E3118">
      <w:pPr>
        <w:pStyle w:val="Zkladntextodsazen"/>
        <w:spacing w:after="0"/>
        <w:ind w:left="0"/>
        <w:jc w:val="left"/>
        <w:rPr>
          <w:rFonts w:ascii="Times New Roman" w:hAnsi="Times New Roman" w:cs="Times New Roman"/>
          <w:szCs w:val="22"/>
        </w:rPr>
      </w:pPr>
    </w:p>
    <w:p w:rsidR="00D572F7" w:rsidRPr="006047D4" w:rsidRDefault="00D572F7" w:rsidP="003E3118">
      <w:pPr>
        <w:pStyle w:val="Zkladntextodsazen"/>
        <w:spacing w:after="0"/>
        <w:ind w:left="0"/>
        <w:jc w:val="left"/>
        <w:rPr>
          <w:rFonts w:ascii="Times New Roman" w:hAnsi="Times New Roman" w:cs="Times New Roman"/>
          <w:szCs w:val="22"/>
        </w:rPr>
      </w:pPr>
    </w:p>
    <w:p w:rsidR="0056545D" w:rsidRPr="00EB1616" w:rsidRDefault="00F566E3" w:rsidP="003E3118">
      <w:pPr>
        <w:jc w:val="center"/>
        <w:rPr>
          <w:b/>
          <w:sz w:val="22"/>
          <w:szCs w:val="22"/>
        </w:rPr>
      </w:pPr>
      <w:r w:rsidRPr="00EB1616">
        <w:rPr>
          <w:b/>
          <w:sz w:val="22"/>
          <w:szCs w:val="22"/>
        </w:rPr>
        <w:t>III</w:t>
      </w:r>
      <w:r w:rsidR="0056545D" w:rsidRPr="00EB1616">
        <w:rPr>
          <w:b/>
          <w:sz w:val="22"/>
          <w:szCs w:val="22"/>
        </w:rPr>
        <w:t>.</w:t>
      </w:r>
    </w:p>
    <w:p w:rsidR="00E730DA" w:rsidRPr="00EB1616" w:rsidRDefault="00AD68F8" w:rsidP="003E3118">
      <w:pPr>
        <w:numPr>
          <w:ilvl w:val="12"/>
          <w:numId w:val="0"/>
        </w:numPr>
        <w:jc w:val="center"/>
        <w:rPr>
          <w:b/>
          <w:sz w:val="22"/>
          <w:szCs w:val="22"/>
        </w:rPr>
      </w:pPr>
      <w:r w:rsidRPr="00EB1616">
        <w:rPr>
          <w:b/>
          <w:sz w:val="22"/>
          <w:szCs w:val="22"/>
        </w:rPr>
        <w:t>Doba provádění</w:t>
      </w:r>
      <w:r w:rsidR="00E730DA" w:rsidRPr="00EB1616">
        <w:rPr>
          <w:b/>
          <w:sz w:val="22"/>
          <w:szCs w:val="22"/>
        </w:rPr>
        <w:t xml:space="preserve"> </w:t>
      </w:r>
      <w:r w:rsidRPr="00EB1616">
        <w:rPr>
          <w:b/>
          <w:sz w:val="22"/>
          <w:szCs w:val="22"/>
        </w:rPr>
        <w:t>díla</w:t>
      </w:r>
      <w:r w:rsidR="002222D8" w:rsidRPr="00EB1616">
        <w:rPr>
          <w:b/>
          <w:sz w:val="22"/>
          <w:szCs w:val="22"/>
        </w:rPr>
        <w:t xml:space="preserve"> a místo předání díla</w:t>
      </w:r>
    </w:p>
    <w:p w:rsidR="004F6E58" w:rsidRPr="00EB1616" w:rsidRDefault="004F6E58" w:rsidP="004F6E58">
      <w:pPr>
        <w:numPr>
          <w:ilvl w:val="0"/>
          <w:numId w:val="4"/>
        </w:numPr>
        <w:jc w:val="both"/>
        <w:rPr>
          <w:sz w:val="22"/>
          <w:szCs w:val="22"/>
        </w:rPr>
      </w:pPr>
      <w:r w:rsidRPr="005F302C">
        <w:rPr>
          <w:sz w:val="22"/>
          <w:szCs w:val="22"/>
        </w:rPr>
        <w:t>Doba provádění díla začíná běžet od okamžiku uzavření této smlouvy</w:t>
      </w:r>
      <w:r w:rsidR="002222D8" w:rsidRPr="005F302C">
        <w:rPr>
          <w:sz w:val="22"/>
          <w:szCs w:val="22"/>
        </w:rPr>
        <w:t xml:space="preserve"> </w:t>
      </w:r>
      <w:r w:rsidR="00F50BB4" w:rsidRPr="005F302C">
        <w:rPr>
          <w:sz w:val="22"/>
          <w:szCs w:val="22"/>
        </w:rPr>
        <w:t xml:space="preserve">a </w:t>
      </w:r>
      <w:r w:rsidRPr="00EB1616">
        <w:rPr>
          <w:sz w:val="22"/>
          <w:szCs w:val="22"/>
        </w:rPr>
        <w:t xml:space="preserve">zhotovitel </w:t>
      </w:r>
      <w:r w:rsidR="00EF219B">
        <w:rPr>
          <w:sz w:val="22"/>
          <w:szCs w:val="22"/>
        </w:rPr>
        <w:t xml:space="preserve">se zavazuje </w:t>
      </w:r>
      <w:r w:rsidR="00EF219B" w:rsidRPr="00EF219B">
        <w:rPr>
          <w:b/>
          <w:sz w:val="22"/>
          <w:szCs w:val="22"/>
        </w:rPr>
        <w:t>do 31.8.2018</w:t>
      </w:r>
      <w:r w:rsidR="00EF219B">
        <w:rPr>
          <w:sz w:val="22"/>
          <w:szCs w:val="22"/>
        </w:rPr>
        <w:t xml:space="preserve"> </w:t>
      </w:r>
      <w:r w:rsidRPr="00EB1616">
        <w:rPr>
          <w:sz w:val="22"/>
          <w:szCs w:val="22"/>
        </w:rPr>
        <w:t xml:space="preserve">vytvořit dílo </w:t>
      </w:r>
      <w:r w:rsidR="00D40BCD" w:rsidRPr="00EB1616">
        <w:rPr>
          <w:sz w:val="22"/>
          <w:szCs w:val="22"/>
        </w:rPr>
        <w:t>dle této smlouvy</w:t>
      </w:r>
      <w:r w:rsidR="00EB1616" w:rsidRPr="00EB1616">
        <w:rPr>
          <w:sz w:val="22"/>
          <w:szCs w:val="22"/>
        </w:rPr>
        <w:t xml:space="preserve"> a nejpozději v poslední den doby provádění díla jej předat objednateli</w:t>
      </w:r>
      <w:r w:rsidR="00D40BCD" w:rsidRPr="00EB1616">
        <w:rPr>
          <w:sz w:val="22"/>
          <w:szCs w:val="22"/>
        </w:rPr>
        <w:t>. Zhotovitel se dále zavazuje</w:t>
      </w:r>
      <w:r w:rsidR="002222D8" w:rsidRPr="00EB1616">
        <w:rPr>
          <w:sz w:val="22"/>
          <w:szCs w:val="22"/>
        </w:rPr>
        <w:t> </w:t>
      </w:r>
      <w:r w:rsidRPr="00EB1616">
        <w:rPr>
          <w:sz w:val="22"/>
          <w:szCs w:val="22"/>
        </w:rPr>
        <w:t xml:space="preserve">poskytovat objednateli součinnost </w:t>
      </w:r>
      <w:r w:rsidR="00EB1616">
        <w:rPr>
          <w:sz w:val="22"/>
          <w:szCs w:val="22"/>
        </w:rPr>
        <w:t>dle této smlouvy</w:t>
      </w:r>
      <w:r w:rsidRPr="00EB1616">
        <w:rPr>
          <w:sz w:val="22"/>
          <w:szCs w:val="22"/>
        </w:rPr>
        <w:t>.</w:t>
      </w:r>
    </w:p>
    <w:p w:rsidR="00490AE2" w:rsidRPr="006047D4" w:rsidRDefault="00490AE2" w:rsidP="00ED3674">
      <w:pPr>
        <w:ind w:left="360" w:hanging="360"/>
        <w:jc w:val="both"/>
        <w:rPr>
          <w:sz w:val="22"/>
          <w:szCs w:val="22"/>
        </w:rPr>
      </w:pPr>
    </w:p>
    <w:p w:rsidR="009F7FA7" w:rsidRPr="006047D4" w:rsidRDefault="001E4589" w:rsidP="00ED3674">
      <w:pPr>
        <w:numPr>
          <w:ilvl w:val="0"/>
          <w:numId w:val="4"/>
        </w:numPr>
        <w:tabs>
          <w:tab w:val="clear" w:pos="360"/>
          <w:tab w:val="num" w:pos="426"/>
        </w:tabs>
        <w:jc w:val="both"/>
        <w:rPr>
          <w:sz w:val="22"/>
          <w:szCs w:val="22"/>
        </w:rPr>
      </w:pPr>
      <w:r w:rsidRPr="006047D4">
        <w:rPr>
          <w:sz w:val="22"/>
          <w:szCs w:val="22"/>
        </w:rPr>
        <w:t xml:space="preserve">Místem </w:t>
      </w:r>
      <w:r w:rsidR="00AE012B" w:rsidRPr="006047D4">
        <w:rPr>
          <w:sz w:val="22"/>
          <w:szCs w:val="22"/>
        </w:rPr>
        <w:t>předání díla</w:t>
      </w:r>
      <w:r w:rsidR="00490AE2" w:rsidRPr="006047D4">
        <w:rPr>
          <w:sz w:val="22"/>
          <w:szCs w:val="22"/>
        </w:rPr>
        <w:t xml:space="preserve"> je sídlo </w:t>
      </w:r>
      <w:r w:rsidR="00D218A1" w:rsidRPr="006047D4">
        <w:rPr>
          <w:sz w:val="22"/>
          <w:szCs w:val="22"/>
        </w:rPr>
        <w:t>objednatele</w:t>
      </w:r>
      <w:r w:rsidR="0054444D" w:rsidRPr="006047D4">
        <w:rPr>
          <w:sz w:val="22"/>
          <w:szCs w:val="22"/>
        </w:rPr>
        <w:t xml:space="preserve">, </w:t>
      </w:r>
      <w:r w:rsidR="00ED3674" w:rsidRPr="006047D4">
        <w:rPr>
          <w:sz w:val="22"/>
          <w:szCs w:val="22"/>
        </w:rPr>
        <w:t>Magistrát města Karlovy Vary</w:t>
      </w:r>
      <w:r w:rsidR="00946BE4" w:rsidRPr="006047D4">
        <w:rPr>
          <w:sz w:val="22"/>
          <w:szCs w:val="22"/>
        </w:rPr>
        <w:t>, Odbor strategií a</w:t>
      </w:r>
      <w:r w:rsidR="00ED3674" w:rsidRPr="006047D4">
        <w:rPr>
          <w:sz w:val="22"/>
          <w:szCs w:val="22"/>
        </w:rPr>
        <w:t> </w:t>
      </w:r>
      <w:r w:rsidR="00946BE4" w:rsidRPr="006047D4">
        <w:rPr>
          <w:sz w:val="22"/>
          <w:szCs w:val="22"/>
        </w:rPr>
        <w:t>dotací</w:t>
      </w:r>
      <w:r w:rsidR="00D218A1" w:rsidRPr="006047D4">
        <w:rPr>
          <w:sz w:val="22"/>
          <w:szCs w:val="22"/>
        </w:rPr>
        <w:t xml:space="preserve"> – </w:t>
      </w:r>
      <w:r w:rsidR="00490AE2" w:rsidRPr="006047D4">
        <w:rPr>
          <w:sz w:val="22"/>
          <w:szCs w:val="22"/>
        </w:rPr>
        <w:t>Moskevská</w:t>
      </w:r>
      <w:r w:rsidR="00D218A1" w:rsidRPr="006047D4">
        <w:rPr>
          <w:sz w:val="22"/>
          <w:szCs w:val="22"/>
        </w:rPr>
        <w:t xml:space="preserve"> </w:t>
      </w:r>
      <w:r w:rsidR="00E21560" w:rsidRPr="006047D4">
        <w:rPr>
          <w:sz w:val="22"/>
          <w:szCs w:val="22"/>
        </w:rPr>
        <w:t>2035/</w:t>
      </w:r>
      <w:r w:rsidRPr="006047D4">
        <w:rPr>
          <w:sz w:val="22"/>
          <w:szCs w:val="22"/>
        </w:rPr>
        <w:t>21, 360 01</w:t>
      </w:r>
      <w:r w:rsidR="00490AE2" w:rsidRPr="006047D4">
        <w:rPr>
          <w:sz w:val="22"/>
          <w:szCs w:val="22"/>
        </w:rPr>
        <w:t xml:space="preserve"> Karlovy Vary, Česká republika.</w:t>
      </w:r>
    </w:p>
    <w:p w:rsidR="0094209D" w:rsidRPr="006047D4" w:rsidRDefault="0094209D" w:rsidP="00EF219B">
      <w:pPr>
        <w:jc w:val="both"/>
        <w:rPr>
          <w:sz w:val="22"/>
          <w:szCs w:val="22"/>
        </w:rPr>
      </w:pPr>
    </w:p>
    <w:p w:rsidR="0094209D" w:rsidRPr="006047D4" w:rsidRDefault="0094209D" w:rsidP="00ED3674">
      <w:pPr>
        <w:numPr>
          <w:ilvl w:val="0"/>
          <w:numId w:val="4"/>
        </w:numPr>
        <w:tabs>
          <w:tab w:val="clear" w:pos="360"/>
        </w:tabs>
        <w:jc w:val="both"/>
        <w:rPr>
          <w:sz w:val="22"/>
          <w:szCs w:val="22"/>
        </w:rPr>
      </w:pPr>
      <w:r w:rsidRPr="006047D4">
        <w:rPr>
          <w:sz w:val="22"/>
          <w:szCs w:val="22"/>
        </w:rPr>
        <w:t xml:space="preserve">Zhotovitel se zavazuje předat </w:t>
      </w:r>
      <w:r w:rsidR="00896802" w:rsidRPr="006047D4">
        <w:rPr>
          <w:sz w:val="22"/>
          <w:szCs w:val="22"/>
        </w:rPr>
        <w:t xml:space="preserve">dílo objednateli </w:t>
      </w:r>
      <w:r w:rsidRPr="006047D4">
        <w:rPr>
          <w:sz w:val="22"/>
          <w:szCs w:val="22"/>
        </w:rPr>
        <w:t>v písemné podobě ve dvou originálních fyzických vyhotoveníc</w:t>
      </w:r>
      <w:r w:rsidR="005F302C">
        <w:rPr>
          <w:sz w:val="22"/>
          <w:szCs w:val="22"/>
        </w:rPr>
        <w:t>h a v elektronické podobě na CD nebo</w:t>
      </w:r>
      <w:r w:rsidRPr="006047D4">
        <w:rPr>
          <w:sz w:val="22"/>
          <w:szCs w:val="22"/>
        </w:rPr>
        <w:t xml:space="preserve"> DVD ve formátu MS OFFICE v dostatečné kvalitě pro komerční tisk.</w:t>
      </w:r>
    </w:p>
    <w:p w:rsidR="00A67343" w:rsidRDefault="00A67343" w:rsidP="003E3118">
      <w:pPr>
        <w:pStyle w:val="Odstavecseseznamem"/>
        <w:rPr>
          <w:sz w:val="22"/>
          <w:szCs w:val="22"/>
        </w:rPr>
      </w:pPr>
    </w:p>
    <w:p w:rsidR="00970994" w:rsidRPr="006047D4" w:rsidRDefault="00970994" w:rsidP="003E3118">
      <w:pPr>
        <w:pStyle w:val="Odstavecseseznamem"/>
        <w:rPr>
          <w:sz w:val="22"/>
          <w:szCs w:val="22"/>
        </w:rPr>
      </w:pPr>
    </w:p>
    <w:p w:rsidR="0056545D" w:rsidRPr="006047D4" w:rsidRDefault="00F566E3" w:rsidP="003E3118">
      <w:pPr>
        <w:keepNext/>
        <w:jc w:val="center"/>
        <w:rPr>
          <w:b/>
          <w:sz w:val="22"/>
          <w:szCs w:val="22"/>
        </w:rPr>
      </w:pPr>
      <w:r w:rsidRPr="006047D4">
        <w:rPr>
          <w:b/>
          <w:sz w:val="22"/>
          <w:szCs w:val="22"/>
        </w:rPr>
        <w:t>I</w:t>
      </w:r>
      <w:r w:rsidR="00CF0A01" w:rsidRPr="006047D4">
        <w:rPr>
          <w:b/>
          <w:sz w:val="22"/>
          <w:szCs w:val="22"/>
        </w:rPr>
        <w:t>V.</w:t>
      </w:r>
    </w:p>
    <w:p w:rsidR="00CF0A01" w:rsidRPr="006047D4" w:rsidRDefault="0056545D" w:rsidP="003E3118">
      <w:pPr>
        <w:keepNext/>
        <w:jc w:val="center"/>
        <w:rPr>
          <w:b/>
          <w:sz w:val="22"/>
          <w:szCs w:val="22"/>
        </w:rPr>
      </w:pPr>
      <w:r w:rsidRPr="006047D4">
        <w:rPr>
          <w:b/>
          <w:sz w:val="22"/>
          <w:szCs w:val="22"/>
        </w:rPr>
        <w:t xml:space="preserve">Cena </w:t>
      </w:r>
    </w:p>
    <w:p w:rsidR="00FB060A" w:rsidRPr="006047D4" w:rsidRDefault="0056545D" w:rsidP="00D05BDD">
      <w:pPr>
        <w:numPr>
          <w:ilvl w:val="0"/>
          <w:numId w:val="5"/>
        </w:numPr>
        <w:ind w:left="360"/>
        <w:jc w:val="both"/>
        <w:rPr>
          <w:sz w:val="22"/>
          <w:szCs w:val="22"/>
        </w:rPr>
      </w:pPr>
      <w:r w:rsidRPr="006047D4">
        <w:rPr>
          <w:sz w:val="22"/>
          <w:szCs w:val="22"/>
        </w:rPr>
        <w:t xml:space="preserve">Smluvní strany sjednávají za </w:t>
      </w:r>
      <w:r w:rsidR="00797008" w:rsidRPr="006047D4">
        <w:rPr>
          <w:sz w:val="22"/>
          <w:szCs w:val="22"/>
        </w:rPr>
        <w:t>provedení díla</w:t>
      </w:r>
      <w:r w:rsidRPr="006047D4">
        <w:rPr>
          <w:sz w:val="22"/>
          <w:szCs w:val="22"/>
        </w:rPr>
        <w:t xml:space="preserve"> dle této smlouvy</w:t>
      </w:r>
      <w:r w:rsidR="001C3D48" w:rsidRPr="006047D4">
        <w:rPr>
          <w:sz w:val="22"/>
          <w:szCs w:val="22"/>
        </w:rPr>
        <w:t xml:space="preserve"> následující</w:t>
      </w:r>
      <w:r w:rsidRPr="006047D4">
        <w:rPr>
          <w:sz w:val="22"/>
          <w:szCs w:val="22"/>
        </w:rPr>
        <w:t xml:space="preserve"> cenu</w:t>
      </w:r>
      <w:r w:rsidR="002B7ECE" w:rsidRPr="006047D4">
        <w:rPr>
          <w:sz w:val="22"/>
          <w:szCs w:val="22"/>
        </w:rPr>
        <w:t>:</w:t>
      </w:r>
    </w:p>
    <w:p w:rsidR="007110DA" w:rsidRPr="006047D4" w:rsidRDefault="00DA6DFE" w:rsidP="003E3118">
      <w:pPr>
        <w:ind w:left="360"/>
        <w:jc w:val="both"/>
        <w:rPr>
          <w:sz w:val="22"/>
          <w:szCs w:val="22"/>
        </w:rPr>
      </w:pPr>
      <w:r w:rsidRPr="00EF219B">
        <w:rPr>
          <w:sz w:val="22"/>
          <w:szCs w:val="22"/>
        </w:rPr>
        <w:t xml:space="preserve">Za </w:t>
      </w:r>
      <w:r w:rsidR="00F33E69" w:rsidRPr="00EF219B">
        <w:rPr>
          <w:sz w:val="22"/>
          <w:szCs w:val="22"/>
        </w:rPr>
        <w:t>zhotovení celého díla</w:t>
      </w:r>
      <w:r w:rsidRPr="00EF219B">
        <w:rPr>
          <w:sz w:val="22"/>
          <w:szCs w:val="22"/>
        </w:rPr>
        <w:t xml:space="preserve"> </w:t>
      </w:r>
      <w:r w:rsidR="000271A4" w:rsidRPr="00EF219B">
        <w:rPr>
          <w:sz w:val="22"/>
          <w:szCs w:val="22"/>
        </w:rPr>
        <w:t>si smluvní strany sjednávají</w:t>
      </w:r>
      <w:r w:rsidR="00297FDB" w:rsidRPr="00EF219B">
        <w:rPr>
          <w:sz w:val="22"/>
          <w:szCs w:val="22"/>
        </w:rPr>
        <w:t xml:space="preserve"> </w:t>
      </w:r>
      <w:r w:rsidR="00896802" w:rsidRPr="00EF219B">
        <w:rPr>
          <w:sz w:val="22"/>
          <w:szCs w:val="22"/>
        </w:rPr>
        <w:t>cenu</w:t>
      </w:r>
      <w:r w:rsidR="000271A4" w:rsidRPr="00EF219B">
        <w:rPr>
          <w:sz w:val="22"/>
          <w:szCs w:val="22"/>
        </w:rPr>
        <w:t xml:space="preserve"> </w:t>
      </w:r>
      <w:r w:rsidRPr="00EF219B">
        <w:rPr>
          <w:sz w:val="22"/>
          <w:szCs w:val="22"/>
        </w:rPr>
        <w:t>ve výši</w:t>
      </w:r>
      <w:r w:rsidRPr="00EF219B">
        <w:rPr>
          <w:b/>
          <w:sz w:val="22"/>
          <w:szCs w:val="22"/>
        </w:rPr>
        <w:t xml:space="preserve"> </w:t>
      </w:r>
      <w:r w:rsidR="00686E62" w:rsidRPr="00EF219B">
        <w:rPr>
          <w:b/>
          <w:sz w:val="22"/>
          <w:szCs w:val="22"/>
        </w:rPr>
        <w:t>145</w:t>
      </w:r>
      <w:r w:rsidR="00294CB3" w:rsidRPr="00EF219B">
        <w:rPr>
          <w:b/>
          <w:sz w:val="22"/>
          <w:szCs w:val="22"/>
        </w:rPr>
        <w:t>.</w:t>
      </w:r>
      <w:r w:rsidR="000B001B" w:rsidRPr="00EF219B">
        <w:rPr>
          <w:b/>
          <w:sz w:val="22"/>
          <w:szCs w:val="22"/>
        </w:rPr>
        <w:t>000</w:t>
      </w:r>
      <w:r w:rsidR="00294CB3" w:rsidRPr="00EF219B">
        <w:rPr>
          <w:b/>
          <w:sz w:val="22"/>
          <w:szCs w:val="22"/>
        </w:rPr>
        <w:t xml:space="preserve">,- </w:t>
      </w:r>
      <w:r w:rsidR="000B001B" w:rsidRPr="00EF219B">
        <w:rPr>
          <w:b/>
          <w:sz w:val="22"/>
          <w:szCs w:val="22"/>
        </w:rPr>
        <w:t>Kč</w:t>
      </w:r>
      <w:r w:rsidR="005F302C" w:rsidRPr="00EF219B">
        <w:rPr>
          <w:b/>
          <w:sz w:val="22"/>
          <w:szCs w:val="22"/>
        </w:rPr>
        <w:t xml:space="preserve"> bez DPH</w:t>
      </w:r>
      <w:r w:rsidR="004D353F" w:rsidRPr="00EF219B">
        <w:rPr>
          <w:sz w:val="22"/>
          <w:szCs w:val="22"/>
        </w:rPr>
        <w:t xml:space="preserve"> </w:t>
      </w:r>
      <w:r w:rsidR="00D70E91" w:rsidRPr="00EF219B">
        <w:rPr>
          <w:sz w:val="22"/>
          <w:szCs w:val="22"/>
        </w:rPr>
        <w:t>(slovy:</w:t>
      </w:r>
      <w:r w:rsidR="00A7480B" w:rsidRPr="00EF219B">
        <w:rPr>
          <w:sz w:val="22"/>
          <w:szCs w:val="22"/>
        </w:rPr>
        <w:t xml:space="preserve"> </w:t>
      </w:r>
      <w:r w:rsidR="00A65495" w:rsidRPr="00EF219B">
        <w:rPr>
          <w:b/>
          <w:sz w:val="22"/>
          <w:szCs w:val="22"/>
        </w:rPr>
        <w:t>sto</w:t>
      </w:r>
      <w:r w:rsidR="00686E62" w:rsidRPr="00EF219B">
        <w:rPr>
          <w:b/>
          <w:sz w:val="22"/>
          <w:szCs w:val="22"/>
        </w:rPr>
        <w:t xml:space="preserve"> čtyřicet pět </w:t>
      </w:r>
      <w:r w:rsidR="00A7480B" w:rsidRPr="00EF219B">
        <w:rPr>
          <w:b/>
          <w:sz w:val="22"/>
          <w:szCs w:val="22"/>
        </w:rPr>
        <w:t>tisíc</w:t>
      </w:r>
      <w:r w:rsidR="00686E62" w:rsidRPr="00EF219B">
        <w:rPr>
          <w:b/>
          <w:sz w:val="22"/>
          <w:szCs w:val="22"/>
        </w:rPr>
        <w:t xml:space="preserve"> </w:t>
      </w:r>
      <w:r w:rsidR="000B001B" w:rsidRPr="00EF219B">
        <w:rPr>
          <w:sz w:val="22"/>
          <w:szCs w:val="22"/>
        </w:rPr>
        <w:t>korun</w:t>
      </w:r>
      <w:r w:rsidR="00ED3674" w:rsidRPr="00EF219B">
        <w:rPr>
          <w:sz w:val="22"/>
          <w:szCs w:val="22"/>
        </w:rPr>
        <w:t xml:space="preserve"> českých</w:t>
      </w:r>
      <w:r w:rsidR="00294CB3" w:rsidRPr="00EF219B">
        <w:rPr>
          <w:sz w:val="22"/>
          <w:szCs w:val="22"/>
        </w:rPr>
        <w:t>)</w:t>
      </w:r>
      <w:r w:rsidR="005F302C" w:rsidRPr="00EF219B">
        <w:rPr>
          <w:sz w:val="22"/>
          <w:szCs w:val="22"/>
        </w:rPr>
        <w:t xml:space="preserve">, </w:t>
      </w:r>
      <w:r w:rsidR="005F302C" w:rsidRPr="00EF219B">
        <w:rPr>
          <w:b/>
          <w:sz w:val="22"/>
          <w:szCs w:val="22"/>
        </w:rPr>
        <w:t>DPH ve výši 30.450,- Kč</w:t>
      </w:r>
      <w:r w:rsidR="005F302C" w:rsidRPr="00EF219B">
        <w:rPr>
          <w:sz w:val="22"/>
          <w:szCs w:val="22"/>
        </w:rPr>
        <w:t xml:space="preserve"> (slovy: </w:t>
      </w:r>
      <w:r w:rsidR="005F302C" w:rsidRPr="00EF219B">
        <w:rPr>
          <w:b/>
          <w:sz w:val="22"/>
          <w:szCs w:val="22"/>
        </w:rPr>
        <w:t>třicet tisíc čtyři sta padesát</w:t>
      </w:r>
      <w:r w:rsidR="005F302C" w:rsidRPr="00EF219B">
        <w:rPr>
          <w:sz w:val="22"/>
          <w:szCs w:val="22"/>
        </w:rPr>
        <w:t xml:space="preserve"> korun českých)</w:t>
      </w:r>
      <w:r w:rsidR="00FB06F3" w:rsidRPr="00EF219B">
        <w:rPr>
          <w:sz w:val="22"/>
          <w:szCs w:val="22"/>
        </w:rPr>
        <w:t xml:space="preserve">, </w:t>
      </w:r>
      <w:r w:rsidR="00FB06F3" w:rsidRPr="00EF219B">
        <w:rPr>
          <w:b/>
          <w:sz w:val="22"/>
          <w:szCs w:val="22"/>
        </w:rPr>
        <w:t>175.450,- Kč</w:t>
      </w:r>
      <w:r w:rsidR="005F302C" w:rsidRPr="00EF219B">
        <w:rPr>
          <w:sz w:val="22"/>
          <w:szCs w:val="22"/>
        </w:rPr>
        <w:t xml:space="preserve"> </w:t>
      </w:r>
      <w:r w:rsidR="00FB06F3" w:rsidRPr="00EF219B">
        <w:rPr>
          <w:sz w:val="22"/>
          <w:szCs w:val="22"/>
        </w:rPr>
        <w:t xml:space="preserve">(slovy: </w:t>
      </w:r>
      <w:r w:rsidR="00FB06F3" w:rsidRPr="00EF219B">
        <w:rPr>
          <w:b/>
          <w:sz w:val="22"/>
          <w:szCs w:val="22"/>
        </w:rPr>
        <w:t>jedno sto sedmdesát pět tisíc čtyři sta padesát</w:t>
      </w:r>
      <w:r w:rsidR="00FB06F3" w:rsidRPr="00EF219B">
        <w:rPr>
          <w:sz w:val="22"/>
          <w:szCs w:val="22"/>
        </w:rPr>
        <w:t xml:space="preserve"> korun českých)</w:t>
      </w:r>
      <w:r w:rsidR="00FB06F3" w:rsidRPr="00EF219B">
        <w:rPr>
          <w:b/>
          <w:sz w:val="22"/>
          <w:szCs w:val="22"/>
        </w:rPr>
        <w:t xml:space="preserve"> včetně DPH</w:t>
      </w:r>
      <w:r w:rsidR="00686E62" w:rsidRPr="00EF219B">
        <w:rPr>
          <w:sz w:val="22"/>
          <w:szCs w:val="22"/>
        </w:rPr>
        <w:t>.</w:t>
      </w:r>
      <w:r w:rsidR="00286E99" w:rsidRPr="006047D4">
        <w:rPr>
          <w:sz w:val="22"/>
          <w:szCs w:val="22"/>
        </w:rPr>
        <w:t xml:space="preserve"> </w:t>
      </w:r>
      <w:r w:rsidR="00D70E91" w:rsidRPr="006047D4">
        <w:rPr>
          <w:sz w:val="22"/>
          <w:szCs w:val="22"/>
        </w:rPr>
        <w:t>Tato cena je sjedná</w:t>
      </w:r>
      <w:r w:rsidR="002A20C6" w:rsidRPr="006047D4">
        <w:rPr>
          <w:sz w:val="22"/>
          <w:szCs w:val="22"/>
        </w:rPr>
        <w:t>na jako pevná a nepřekročitelná.</w:t>
      </w:r>
    </w:p>
    <w:p w:rsidR="007110DA" w:rsidRPr="006047D4" w:rsidRDefault="007110DA" w:rsidP="003E3118">
      <w:pPr>
        <w:ind w:left="360"/>
        <w:jc w:val="both"/>
        <w:rPr>
          <w:sz w:val="22"/>
          <w:szCs w:val="22"/>
        </w:rPr>
      </w:pPr>
    </w:p>
    <w:p w:rsidR="00CC7190" w:rsidRPr="006047D4" w:rsidRDefault="00D10982" w:rsidP="00D05BDD">
      <w:pPr>
        <w:numPr>
          <w:ilvl w:val="0"/>
          <w:numId w:val="5"/>
        </w:numPr>
        <w:ind w:left="360"/>
        <w:jc w:val="both"/>
        <w:rPr>
          <w:sz w:val="22"/>
          <w:szCs w:val="22"/>
        </w:rPr>
      </w:pPr>
      <w:r w:rsidRPr="006047D4">
        <w:rPr>
          <w:sz w:val="22"/>
          <w:szCs w:val="22"/>
        </w:rPr>
        <w:t>Sjednanou</w:t>
      </w:r>
      <w:r w:rsidR="006F0F99" w:rsidRPr="006047D4">
        <w:rPr>
          <w:sz w:val="22"/>
          <w:szCs w:val="22"/>
        </w:rPr>
        <w:t xml:space="preserve"> cen</w:t>
      </w:r>
      <w:r w:rsidRPr="006047D4">
        <w:rPr>
          <w:sz w:val="22"/>
          <w:szCs w:val="22"/>
        </w:rPr>
        <w:t>ou</w:t>
      </w:r>
      <w:r w:rsidR="006F0F99" w:rsidRPr="006047D4">
        <w:rPr>
          <w:sz w:val="22"/>
          <w:szCs w:val="22"/>
        </w:rPr>
        <w:t xml:space="preserve"> se pro účely této smlouvy rozumí celková cena za dílo </w:t>
      </w:r>
      <w:r w:rsidR="00D82D8B" w:rsidRPr="006047D4">
        <w:rPr>
          <w:sz w:val="22"/>
          <w:szCs w:val="22"/>
        </w:rPr>
        <w:t xml:space="preserve">dle článku </w:t>
      </w:r>
      <w:r w:rsidR="00BD6A39" w:rsidRPr="006047D4">
        <w:rPr>
          <w:sz w:val="22"/>
          <w:szCs w:val="22"/>
        </w:rPr>
        <w:t>I</w:t>
      </w:r>
      <w:r w:rsidR="00F322FD" w:rsidRPr="006047D4">
        <w:rPr>
          <w:sz w:val="22"/>
          <w:szCs w:val="22"/>
        </w:rPr>
        <w:t xml:space="preserve">V. </w:t>
      </w:r>
      <w:r w:rsidR="00921D25" w:rsidRPr="006047D4">
        <w:rPr>
          <w:sz w:val="22"/>
          <w:szCs w:val="22"/>
        </w:rPr>
        <w:t>odst. 1 této</w:t>
      </w:r>
      <w:r w:rsidR="00332E9E" w:rsidRPr="006047D4">
        <w:rPr>
          <w:sz w:val="22"/>
          <w:szCs w:val="22"/>
        </w:rPr>
        <w:t xml:space="preserve"> smlouvy </w:t>
      </w:r>
      <w:r w:rsidR="006F0F99" w:rsidRPr="006047D4">
        <w:rPr>
          <w:sz w:val="22"/>
          <w:szCs w:val="22"/>
        </w:rPr>
        <w:t xml:space="preserve">hrazená </w:t>
      </w:r>
      <w:r w:rsidR="00D85FB0" w:rsidRPr="006047D4">
        <w:rPr>
          <w:sz w:val="22"/>
          <w:szCs w:val="22"/>
        </w:rPr>
        <w:t>objednatelem</w:t>
      </w:r>
      <w:r w:rsidR="00F340F3" w:rsidRPr="006047D4">
        <w:rPr>
          <w:sz w:val="22"/>
          <w:szCs w:val="22"/>
        </w:rPr>
        <w:t>.</w:t>
      </w:r>
      <w:r w:rsidR="000B001B" w:rsidRPr="006047D4">
        <w:rPr>
          <w:sz w:val="22"/>
          <w:szCs w:val="22"/>
        </w:rPr>
        <w:t xml:space="preserve"> </w:t>
      </w:r>
      <w:r w:rsidR="006F0F99" w:rsidRPr="006047D4">
        <w:rPr>
          <w:sz w:val="22"/>
          <w:szCs w:val="22"/>
        </w:rPr>
        <w:t xml:space="preserve"> Cena </w:t>
      </w:r>
      <w:r w:rsidR="00F90C9D" w:rsidRPr="006047D4">
        <w:rPr>
          <w:sz w:val="22"/>
          <w:szCs w:val="22"/>
        </w:rPr>
        <w:t xml:space="preserve">obsahuje </w:t>
      </w:r>
      <w:r w:rsidR="00A7480B" w:rsidRPr="006047D4">
        <w:rPr>
          <w:sz w:val="22"/>
          <w:szCs w:val="22"/>
        </w:rPr>
        <w:t>veškeré náklady</w:t>
      </w:r>
      <w:r w:rsidR="004141B6" w:rsidRPr="006047D4">
        <w:rPr>
          <w:sz w:val="22"/>
          <w:szCs w:val="22"/>
        </w:rPr>
        <w:t xml:space="preserve"> </w:t>
      </w:r>
      <w:r w:rsidR="00F90C9D" w:rsidRPr="006047D4">
        <w:rPr>
          <w:sz w:val="22"/>
          <w:szCs w:val="22"/>
        </w:rPr>
        <w:t xml:space="preserve">nutné </w:t>
      </w:r>
      <w:r w:rsidR="006F0F99" w:rsidRPr="006047D4">
        <w:rPr>
          <w:sz w:val="22"/>
          <w:szCs w:val="22"/>
        </w:rPr>
        <w:t>k řádné realizaci díla podle této smlouvy.</w:t>
      </w:r>
      <w:r w:rsidR="00F90C9D" w:rsidRPr="006047D4">
        <w:rPr>
          <w:sz w:val="22"/>
          <w:szCs w:val="22"/>
        </w:rPr>
        <w:t xml:space="preserve"> </w:t>
      </w:r>
      <w:r w:rsidR="003B13E6" w:rsidRPr="006047D4">
        <w:rPr>
          <w:sz w:val="22"/>
          <w:szCs w:val="22"/>
        </w:rPr>
        <w:t xml:space="preserve">Závazná je cena </w:t>
      </w:r>
      <w:r w:rsidR="00686E62" w:rsidRPr="006047D4">
        <w:rPr>
          <w:sz w:val="22"/>
          <w:szCs w:val="22"/>
        </w:rPr>
        <w:t xml:space="preserve">včetně </w:t>
      </w:r>
      <w:r w:rsidR="003B13E6" w:rsidRPr="006047D4">
        <w:rPr>
          <w:sz w:val="22"/>
          <w:szCs w:val="22"/>
        </w:rPr>
        <w:t>DPH</w:t>
      </w:r>
      <w:r w:rsidR="00686E62" w:rsidRPr="006047D4">
        <w:rPr>
          <w:sz w:val="22"/>
          <w:szCs w:val="22"/>
        </w:rPr>
        <w:t>.</w:t>
      </w:r>
      <w:r w:rsidR="00F90C9D" w:rsidRPr="006047D4">
        <w:rPr>
          <w:sz w:val="22"/>
          <w:szCs w:val="22"/>
        </w:rPr>
        <w:t xml:space="preserve"> </w:t>
      </w:r>
    </w:p>
    <w:p w:rsidR="005E1318" w:rsidRPr="006047D4" w:rsidRDefault="005E1318" w:rsidP="003E3118">
      <w:pPr>
        <w:ind w:left="360"/>
        <w:jc w:val="both"/>
        <w:rPr>
          <w:sz w:val="22"/>
          <w:szCs w:val="22"/>
        </w:rPr>
      </w:pPr>
    </w:p>
    <w:p w:rsidR="00100CB7" w:rsidRPr="006047D4" w:rsidRDefault="00E923F0" w:rsidP="005F5F54">
      <w:pPr>
        <w:ind w:left="360" w:hanging="360"/>
        <w:jc w:val="both"/>
        <w:rPr>
          <w:sz w:val="22"/>
          <w:szCs w:val="22"/>
        </w:rPr>
      </w:pPr>
      <w:r w:rsidRPr="006047D4">
        <w:rPr>
          <w:sz w:val="22"/>
          <w:szCs w:val="22"/>
        </w:rPr>
        <w:t>4.</w:t>
      </w:r>
      <w:r w:rsidRPr="006047D4">
        <w:rPr>
          <w:sz w:val="22"/>
          <w:szCs w:val="22"/>
        </w:rPr>
        <w:tab/>
      </w:r>
      <w:r w:rsidR="005E1318" w:rsidRPr="006047D4">
        <w:rPr>
          <w:sz w:val="22"/>
          <w:szCs w:val="22"/>
        </w:rPr>
        <w:t xml:space="preserve">Zhotovitel je oprávněn vystavit </w:t>
      </w:r>
      <w:r w:rsidR="00100CB7" w:rsidRPr="006047D4">
        <w:rPr>
          <w:sz w:val="22"/>
          <w:szCs w:val="22"/>
        </w:rPr>
        <w:t xml:space="preserve">objednateli </w:t>
      </w:r>
      <w:r w:rsidR="005E1318" w:rsidRPr="006047D4">
        <w:rPr>
          <w:sz w:val="22"/>
          <w:szCs w:val="22"/>
        </w:rPr>
        <w:t xml:space="preserve">daňový doklad </w:t>
      </w:r>
      <w:r w:rsidR="00100CB7" w:rsidRPr="006047D4">
        <w:rPr>
          <w:sz w:val="22"/>
          <w:szCs w:val="22"/>
        </w:rPr>
        <w:t>za zhotovení díla na částku uvedenou v</w:t>
      </w:r>
      <w:r w:rsidR="005A6029" w:rsidRPr="006047D4">
        <w:rPr>
          <w:sz w:val="22"/>
          <w:szCs w:val="22"/>
        </w:rPr>
        <w:t> </w:t>
      </w:r>
      <w:r w:rsidR="00921D25" w:rsidRPr="006047D4">
        <w:rPr>
          <w:sz w:val="22"/>
          <w:szCs w:val="22"/>
        </w:rPr>
        <w:t xml:space="preserve">článku IV. odst. 1 </w:t>
      </w:r>
      <w:r w:rsidR="00100CB7" w:rsidRPr="006047D4">
        <w:rPr>
          <w:sz w:val="22"/>
          <w:szCs w:val="22"/>
        </w:rPr>
        <w:t xml:space="preserve">této smlouvy po </w:t>
      </w:r>
      <w:r w:rsidR="00C03C88" w:rsidRPr="006047D4">
        <w:rPr>
          <w:sz w:val="22"/>
          <w:szCs w:val="22"/>
        </w:rPr>
        <w:t>předá</w:t>
      </w:r>
      <w:r w:rsidR="00100CB7" w:rsidRPr="006047D4">
        <w:rPr>
          <w:sz w:val="22"/>
          <w:szCs w:val="22"/>
        </w:rPr>
        <w:t>ní díla</w:t>
      </w:r>
      <w:r w:rsidR="00C03C88" w:rsidRPr="006047D4">
        <w:rPr>
          <w:sz w:val="22"/>
          <w:szCs w:val="22"/>
        </w:rPr>
        <w:t xml:space="preserve"> objednateli.</w:t>
      </w:r>
      <w:r w:rsidR="00100CB7" w:rsidRPr="006047D4">
        <w:rPr>
          <w:sz w:val="22"/>
          <w:szCs w:val="22"/>
        </w:rPr>
        <w:t xml:space="preserve"> </w:t>
      </w:r>
    </w:p>
    <w:p w:rsidR="00546C73" w:rsidRPr="006047D4" w:rsidRDefault="00546C73" w:rsidP="005F5F54">
      <w:pPr>
        <w:ind w:left="360" w:hanging="360"/>
        <w:jc w:val="both"/>
        <w:rPr>
          <w:sz w:val="22"/>
          <w:szCs w:val="22"/>
        </w:rPr>
      </w:pPr>
    </w:p>
    <w:p w:rsidR="005F298B" w:rsidRPr="006047D4" w:rsidRDefault="00DA3A93" w:rsidP="005F5F54">
      <w:pPr>
        <w:ind w:left="360" w:hanging="360"/>
        <w:jc w:val="both"/>
        <w:rPr>
          <w:sz w:val="22"/>
          <w:szCs w:val="22"/>
        </w:rPr>
      </w:pPr>
      <w:r w:rsidRPr="006047D4">
        <w:rPr>
          <w:sz w:val="22"/>
          <w:szCs w:val="22"/>
        </w:rPr>
        <w:t>5</w:t>
      </w:r>
      <w:r w:rsidR="00546C73" w:rsidRPr="006047D4">
        <w:rPr>
          <w:sz w:val="22"/>
          <w:szCs w:val="22"/>
        </w:rPr>
        <w:t>.</w:t>
      </w:r>
      <w:r w:rsidR="00546C73" w:rsidRPr="006047D4">
        <w:rPr>
          <w:sz w:val="22"/>
          <w:szCs w:val="22"/>
        </w:rPr>
        <w:tab/>
        <w:t>Daňový doklad bude obsahovat náležitosti daňového dokladu stanovené zákonem č.</w:t>
      </w:r>
      <w:r w:rsidR="005A6029" w:rsidRPr="006047D4">
        <w:rPr>
          <w:sz w:val="22"/>
          <w:szCs w:val="22"/>
        </w:rPr>
        <w:t xml:space="preserve"> 235/2004 Sb., </w:t>
      </w:r>
      <w:r w:rsidR="00546C73" w:rsidRPr="006047D4">
        <w:rPr>
          <w:sz w:val="22"/>
          <w:szCs w:val="22"/>
        </w:rPr>
        <w:t>o dani z přidané hodnoty, ve znění pozdějších předpisů, a zákonem č.</w:t>
      </w:r>
      <w:r w:rsidR="005A6029" w:rsidRPr="006047D4">
        <w:rPr>
          <w:sz w:val="22"/>
          <w:szCs w:val="22"/>
        </w:rPr>
        <w:t xml:space="preserve"> </w:t>
      </w:r>
      <w:r w:rsidR="00546C73" w:rsidRPr="006047D4">
        <w:rPr>
          <w:sz w:val="22"/>
          <w:szCs w:val="22"/>
        </w:rPr>
        <w:t>563/1991</w:t>
      </w:r>
      <w:r w:rsidR="005A6029" w:rsidRPr="006047D4">
        <w:rPr>
          <w:sz w:val="22"/>
          <w:szCs w:val="22"/>
        </w:rPr>
        <w:t xml:space="preserve"> </w:t>
      </w:r>
      <w:r w:rsidR="00546C73" w:rsidRPr="006047D4">
        <w:rPr>
          <w:sz w:val="22"/>
          <w:szCs w:val="22"/>
        </w:rPr>
        <w:t>Sb.,</w:t>
      </w:r>
      <w:r w:rsidR="005A6029" w:rsidRPr="006047D4">
        <w:rPr>
          <w:sz w:val="22"/>
          <w:szCs w:val="22"/>
        </w:rPr>
        <w:t xml:space="preserve"> o </w:t>
      </w:r>
      <w:r w:rsidR="00546C73" w:rsidRPr="006047D4">
        <w:rPr>
          <w:sz w:val="22"/>
          <w:szCs w:val="22"/>
        </w:rPr>
        <w:t>účetnictví,</w:t>
      </w:r>
      <w:r w:rsidR="005A6029" w:rsidRPr="006047D4">
        <w:rPr>
          <w:sz w:val="22"/>
          <w:szCs w:val="22"/>
        </w:rPr>
        <w:t xml:space="preserve"> </w:t>
      </w:r>
      <w:r w:rsidR="00546C73" w:rsidRPr="006047D4">
        <w:rPr>
          <w:sz w:val="22"/>
          <w:szCs w:val="22"/>
        </w:rPr>
        <w:t>ve</w:t>
      </w:r>
      <w:r w:rsidR="005A6029" w:rsidRPr="006047D4">
        <w:rPr>
          <w:sz w:val="22"/>
          <w:szCs w:val="22"/>
        </w:rPr>
        <w:t xml:space="preserve"> </w:t>
      </w:r>
      <w:r w:rsidR="00546C73" w:rsidRPr="006047D4">
        <w:rPr>
          <w:sz w:val="22"/>
          <w:szCs w:val="22"/>
        </w:rPr>
        <w:t>znění pozdějších</w:t>
      </w:r>
      <w:r w:rsidR="005A6029" w:rsidRPr="006047D4">
        <w:rPr>
          <w:sz w:val="22"/>
          <w:szCs w:val="22"/>
        </w:rPr>
        <w:t xml:space="preserve"> </w:t>
      </w:r>
      <w:r w:rsidR="00546C73" w:rsidRPr="006047D4">
        <w:rPr>
          <w:sz w:val="22"/>
          <w:szCs w:val="22"/>
        </w:rPr>
        <w:t>předpisů.</w:t>
      </w:r>
      <w:r w:rsidR="005A6029" w:rsidRPr="006047D4">
        <w:rPr>
          <w:sz w:val="22"/>
          <w:szCs w:val="22"/>
        </w:rPr>
        <w:t xml:space="preserve"> </w:t>
      </w:r>
      <w:r w:rsidR="00546C73" w:rsidRPr="006047D4">
        <w:rPr>
          <w:sz w:val="22"/>
          <w:szCs w:val="22"/>
        </w:rPr>
        <w:t>V případě, že</w:t>
      </w:r>
      <w:r w:rsidR="005A6029" w:rsidRPr="006047D4">
        <w:rPr>
          <w:sz w:val="22"/>
          <w:szCs w:val="22"/>
        </w:rPr>
        <w:t xml:space="preserve"> daňový doklad nebude obsahovat </w:t>
      </w:r>
      <w:r w:rsidR="00546C73" w:rsidRPr="006047D4">
        <w:rPr>
          <w:sz w:val="22"/>
          <w:szCs w:val="22"/>
        </w:rPr>
        <w:t xml:space="preserve">správné údaje či bude neúplný, je objednatel oprávněn daňový doklad vrátit </w:t>
      </w:r>
      <w:r w:rsidR="005A6029" w:rsidRPr="006047D4">
        <w:rPr>
          <w:sz w:val="22"/>
          <w:szCs w:val="22"/>
        </w:rPr>
        <w:t xml:space="preserve">ve lhůtě do data jeho </w:t>
      </w:r>
      <w:r w:rsidR="00734F67" w:rsidRPr="006047D4">
        <w:rPr>
          <w:sz w:val="22"/>
          <w:szCs w:val="22"/>
        </w:rPr>
        <w:t>splatnosti zhotoviteli. Zhotovitel je povinen takový daňový doklad opravit.</w:t>
      </w:r>
      <w:r w:rsidR="004F2FAE" w:rsidRPr="006047D4">
        <w:rPr>
          <w:sz w:val="22"/>
          <w:szCs w:val="22"/>
        </w:rPr>
        <w:t xml:space="preserve"> </w:t>
      </w:r>
      <w:r w:rsidR="001C2319" w:rsidRPr="006047D4">
        <w:rPr>
          <w:sz w:val="22"/>
          <w:szCs w:val="22"/>
        </w:rPr>
        <w:t xml:space="preserve">V takovém případě není objednatel v prodlení se zaplacením fakturované částky. </w:t>
      </w:r>
      <w:r w:rsidR="000558DF">
        <w:rPr>
          <w:sz w:val="22"/>
          <w:szCs w:val="22"/>
        </w:rPr>
        <w:t xml:space="preserve"> Doručením opravného daňového dokladu počíná běžet nová lhůta splatnosti dle této smlouvy.</w:t>
      </w:r>
    </w:p>
    <w:p w:rsidR="00734F67" w:rsidRPr="006047D4" w:rsidRDefault="00734F67" w:rsidP="005F5F54">
      <w:pPr>
        <w:ind w:left="360" w:hanging="360"/>
        <w:jc w:val="both"/>
        <w:rPr>
          <w:sz w:val="22"/>
          <w:szCs w:val="22"/>
        </w:rPr>
      </w:pPr>
    </w:p>
    <w:p w:rsidR="003D5D50" w:rsidRPr="006047D4" w:rsidRDefault="00DA3A93" w:rsidP="005F5F54">
      <w:pPr>
        <w:tabs>
          <w:tab w:val="left" w:pos="426"/>
        </w:tabs>
        <w:ind w:left="360" w:hanging="360"/>
        <w:jc w:val="both"/>
        <w:rPr>
          <w:sz w:val="22"/>
          <w:szCs w:val="22"/>
        </w:rPr>
      </w:pPr>
      <w:r w:rsidRPr="006047D4">
        <w:rPr>
          <w:sz w:val="22"/>
          <w:szCs w:val="22"/>
        </w:rPr>
        <w:t>6</w:t>
      </w:r>
      <w:r w:rsidR="007B2970" w:rsidRPr="006047D4">
        <w:rPr>
          <w:sz w:val="22"/>
          <w:szCs w:val="22"/>
        </w:rPr>
        <w:t>.</w:t>
      </w:r>
      <w:r w:rsidR="007B2970" w:rsidRPr="006047D4">
        <w:rPr>
          <w:sz w:val="22"/>
          <w:szCs w:val="22"/>
        </w:rPr>
        <w:tab/>
      </w:r>
      <w:r w:rsidR="00E80270" w:rsidRPr="006047D4">
        <w:rPr>
          <w:sz w:val="22"/>
          <w:szCs w:val="22"/>
        </w:rPr>
        <w:t>O</w:t>
      </w:r>
      <w:r w:rsidR="00332E9E" w:rsidRPr="006047D4">
        <w:rPr>
          <w:sz w:val="22"/>
          <w:szCs w:val="22"/>
        </w:rPr>
        <w:t>bjednatel není povinen poskytovat před zahájením provádění díla</w:t>
      </w:r>
      <w:r w:rsidR="00A13194" w:rsidRPr="006047D4">
        <w:rPr>
          <w:sz w:val="22"/>
          <w:szCs w:val="22"/>
        </w:rPr>
        <w:t xml:space="preserve"> </w:t>
      </w:r>
      <w:r w:rsidR="00C03C88" w:rsidRPr="006047D4">
        <w:rPr>
          <w:sz w:val="22"/>
          <w:szCs w:val="22"/>
        </w:rPr>
        <w:t xml:space="preserve">zhotoviteli </w:t>
      </w:r>
      <w:r w:rsidR="00A13194" w:rsidRPr="006047D4">
        <w:rPr>
          <w:sz w:val="22"/>
          <w:szCs w:val="22"/>
        </w:rPr>
        <w:t>zá</w:t>
      </w:r>
      <w:r w:rsidR="00CC7190" w:rsidRPr="006047D4">
        <w:rPr>
          <w:sz w:val="22"/>
          <w:szCs w:val="22"/>
        </w:rPr>
        <w:t>lohy.</w:t>
      </w:r>
      <w:r w:rsidR="00A13194" w:rsidRPr="006047D4">
        <w:rPr>
          <w:sz w:val="22"/>
          <w:szCs w:val="22"/>
        </w:rPr>
        <w:t xml:space="preserve"> </w:t>
      </w:r>
      <w:r w:rsidR="00FB060A" w:rsidRPr="006047D4">
        <w:rPr>
          <w:sz w:val="22"/>
          <w:szCs w:val="22"/>
        </w:rPr>
        <w:t>Zhotovitel</w:t>
      </w:r>
      <w:r w:rsidR="00A13194" w:rsidRPr="006047D4">
        <w:rPr>
          <w:sz w:val="22"/>
          <w:szCs w:val="22"/>
        </w:rPr>
        <w:t xml:space="preserve"> vyfakturuje cenu </w:t>
      </w:r>
      <w:r w:rsidR="008351C0" w:rsidRPr="006047D4">
        <w:rPr>
          <w:sz w:val="22"/>
          <w:szCs w:val="22"/>
        </w:rPr>
        <w:t>podle této smlouvy, s</w:t>
      </w:r>
      <w:r w:rsidR="00A13194" w:rsidRPr="006047D4">
        <w:rPr>
          <w:sz w:val="22"/>
          <w:szCs w:val="22"/>
        </w:rPr>
        <w:t xml:space="preserve">platnost faktury bude činit nejméně 14 dní. </w:t>
      </w:r>
    </w:p>
    <w:p w:rsidR="00332E9E" w:rsidRPr="006047D4" w:rsidRDefault="00332E9E" w:rsidP="005F5F54">
      <w:pPr>
        <w:ind w:left="360" w:hanging="360"/>
        <w:jc w:val="both"/>
        <w:rPr>
          <w:sz w:val="22"/>
          <w:szCs w:val="22"/>
        </w:rPr>
      </w:pPr>
    </w:p>
    <w:p w:rsidR="00332E9E" w:rsidRPr="006047D4" w:rsidRDefault="00DA3A93" w:rsidP="005F5F54">
      <w:pPr>
        <w:tabs>
          <w:tab w:val="left" w:pos="142"/>
          <w:tab w:val="left" w:pos="426"/>
        </w:tabs>
        <w:ind w:left="360" w:hanging="360"/>
        <w:jc w:val="both"/>
        <w:rPr>
          <w:sz w:val="22"/>
          <w:szCs w:val="22"/>
        </w:rPr>
      </w:pPr>
      <w:r w:rsidRPr="006047D4">
        <w:rPr>
          <w:sz w:val="22"/>
          <w:szCs w:val="22"/>
        </w:rPr>
        <w:t>7</w:t>
      </w:r>
      <w:r w:rsidR="007B2970" w:rsidRPr="006047D4">
        <w:rPr>
          <w:sz w:val="22"/>
          <w:szCs w:val="22"/>
        </w:rPr>
        <w:t>.</w:t>
      </w:r>
      <w:r w:rsidR="007B2970" w:rsidRPr="006047D4">
        <w:rPr>
          <w:sz w:val="22"/>
          <w:szCs w:val="22"/>
        </w:rPr>
        <w:tab/>
      </w:r>
      <w:r w:rsidR="00332E9E" w:rsidRPr="006047D4">
        <w:rPr>
          <w:sz w:val="22"/>
          <w:szCs w:val="22"/>
        </w:rPr>
        <w:t xml:space="preserve">Úhrada </w:t>
      </w:r>
      <w:r w:rsidR="00C03C88" w:rsidRPr="006047D4">
        <w:rPr>
          <w:sz w:val="22"/>
          <w:szCs w:val="22"/>
        </w:rPr>
        <w:t xml:space="preserve">ceny </w:t>
      </w:r>
      <w:r w:rsidR="00332E9E" w:rsidRPr="006047D4">
        <w:rPr>
          <w:sz w:val="22"/>
          <w:szCs w:val="22"/>
        </w:rPr>
        <w:t xml:space="preserve">za provedení díla, </w:t>
      </w:r>
      <w:r w:rsidR="00100CB7" w:rsidRPr="006047D4">
        <w:rPr>
          <w:sz w:val="22"/>
          <w:szCs w:val="22"/>
        </w:rPr>
        <w:t>nebo odměny</w:t>
      </w:r>
      <w:r w:rsidR="00832005">
        <w:rPr>
          <w:sz w:val="22"/>
          <w:szCs w:val="22"/>
        </w:rPr>
        <w:t>, nemá vliv</w:t>
      </w:r>
      <w:r w:rsidR="00332E9E" w:rsidRPr="006047D4">
        <w:rPr>
          <w:sz w:val="22"/>
          <w:szCs w:val="22"/>
        </w:rPr>
        <w:t xml:space="preserve"> </w:t>
      </w:r>
      <w:r w:rsidRPr="006047D4">
        <w:rPr>
          <w:sz w:val="22"/>
          <w:szCs w:val="22"/>
        </w:rPr>
        <w:tab/>
      </w:r>
      <w:r w:rsidR="00332E9E" w:rsidRPr="006047D4">
        <w:rPr>
          <w:sz w:val="22"/>
          <w:szCs w:val="22"/>
        </w:rPr>
        <w:t>na uplatnění práva objednatele z vad díla.</w:t>
      </w:r>
    </w:p>
    <w:p w:rsidR="0077752D" w:rsidRDefault="0077752D" w:rsidP="003E3118">
      <w:pPr>
        <w:rPr>
          <w:sz w:val="22"/>
          <w:szCs w:val="22"/>
        </w:rPr>
      </w:pPr>
    </w:p>
    <w:p w:rsidR="00970994" w:rsidRPr="006047D4" w:rsidRDefault="00970994" w:rsidP="003E3118">
      <w:pPr>
        <w:rPr>
          <w:sz w:val="22"/>
          <w:szCs w:val="22"/>
        </w:rPr>
      </w:pPr>
    </w:p>
    <w:p w:rsidR="0056545D" w:rsidRPr="006047D4" w:rsidRDefault="002B7ECE" w:rsidP="003E3118">
      <w:pPr>
        <w:jc w:val="center"/>
        <w:rPr>
          <w:b/>
          <w:sz w:val="22"/>
          <w:szCs w:val="22"/>
        </w:rPr>
      </w:pPr>
      <w:r w:rsidRPr="006047D4">
        <w:rPr>
          <w:b/>
          <w:sz w:val="22"/>
          <w:szCs w:val="22"/>
        </w:rPr>
        <w:t>V</w:t>
      </w:r>
      <w:r w:rsidR="0056545D" w:rsidRPr="006047D4">
        <w:rPr>
          <w:b/>
          <w:sz w:val="22"/>
          <w:szCs w:val="22"/>
        </w:rPr>
        <w:t>.</w:t>
      </w:r>
    </w:p>
    <w:p w:rsidR="002B7ECE" w:rsidRPr="006047D4" w:rsidRDefault="0056545D" w:rsidP="003E3118">
      <w:pPr>
        <w:jc w:val="center"/>
        <w:rPr>
          <w:b/>
          <w:sz w:val="22"/>
          <w:szCs w:val="22"/>
        </w:rPr>
      </w:pPr>
      <w:r w:rsidRPr="006047D4">
        <w:rPr>
          <w:b/>
          <w:sz w:val="22"/>
          <w:szCs w:val="22"/>
        </w:rPr>
        <w:t>Práva a povinnosti smluvních stran</w:t>
      </w:r>
    </w:p>
    <w:p w:rsidR="00F340F3" w:rsidRPr="006047D4" w:rsidRDefault="0056545D" w:rsidP="00D05BDD">
      <w:pPr>
        <w:numPr>
          <w:ilvl w:val="0"/>
          <w:numId w:val="6"/>
        </w:numPr>
        <w:jc w:val="both"/>
        <w:rPr>
          <w:sz w:val="22"/>
          <w:szCs w:val="22"/>
        </w:rPr>
      </w:pPr>
      <w:r w:rsidRPr="006047D4">
        <w:rPr>
          <w:sz w:val="22"/>
          <w:szCs w:val="22"/>
        </w:rPr>
        <w:t xml:space="preserve">Zhotovitel </w:t>
      </w:r>
      <w:r w:rsidR="0094400A" w:rsidRPr="006047D4">
        <w:rPr>
          <w:sz w:val="22"/>
          <w:szCs w:val="22"/>
        </w:rPr>
        <w:t>se zavazuje</w:t>
      </w:r>
      <w:r w:rsidR="00AD68F8" w:rsidRPr="006047D4">
        <w:rPr>
          <w:sz w:val="22"/>
          <w:szCs w:val="22"/>
        </w:rPr>
        <w:t xml:space="preserve"> </w:t>
      </w:r>
      <w:r w:rsidR="0094400A" w:rsidRPr="006047D4">
        <w:rPr>
          <w:sz w:val="22"/>
          <w:szCs w:val="22"/>
        </w:rPr>
        <w:t>dodržovat povi</w:t>
      </w:r>
      <w:r w:rsidR="005E7116" w:rsidRPr="006047D4">
        <w:rPr>
          <w:sz w:val="22"/>
          <w:szCs w:val="22"/>
        </w:rPr>
        <w:t>nnosti stanovené touto smlouvou</w:t>
      </w:r>
      <w:r w:rsidR="00AD68F8" w:rsidRPr="006047D4">
        <w:rPr>
          <w:sz w:val="22"/>
          <w:szCs w:val="22"/>
        </w:rPr>
        <w:t xml:space="preserve">, </w:t>
      </w:r>
      <w:r w:rsidR="0094400A" w:rsidRPr="006047D4">
        <w:rPr>
          <w:sz w:val="22"/>
          <w:szCs w:val="22"/>
        </w:rPr>
        <w:t>provádět a realizovat dílo řádně, včas a způsobem</w:t>
      </w:r>
      <w:r w:rsidR="002B7ECE" w:rsidRPr="006047D4">
        <w:rPr>
          <w:sz w:val="22"/>
          <w:szCs w:val="22"/>
        </w:rPr>
        <w:t xml:space="preserve"> určeným dle </w:t>
      </w:r>
      <w:r w:rsidR="005F298B" w:rsidRPr="006047D4">
        <w:rPr>
          <w:sz w:val="22"/>
          <w:szCs w:val="22"/>
        </w:rPr>
        <w:t>této smlouvy, případně</w:t>
      </w:r>
      <w:r w:rsidR="00860E6F" w:rsidRPr="006047D4">
        <w:rPr>
          <w:sz w:val="22"/>
          <w:szCs w:val="22"/>
        </w:rPr>
        <w:t xml:space="preserve"> dle </w:t>
      </w:r>
      <w:r w:rsidR="002B7ECE" w:rsidRPr="006047D4">
        <w:rPr>
          <w:sz w:val="22"/>
          <w:szCs w:val="22"/>
        </w:rPr>
        <w:t>pokynů objednatele.</w:t>
      </w:r>
    </w:p>
    <w:p w:rsidR="00F340F3" w:rsidRPr="006047D4" w:rsidRDefault="00F340F3" w:rsidP="003E3118">
      <w:pPr>
        <w:ind w:left="360"/>
        <w:jc w:val="both"/>
        <w:rPr>
          <w:sz w:val="22"/>
          <w:szCs w:val="22"/>
        </w:rPr>
      </w:pPr>
    </w:p>
    <w:p w:rsidR="00F340F3" w:rsidRPr="006047D4" w:rsidRDefault="006661D3" w:rsidP="00D05BDD">
      <w:pPr>
        <w:numPr>
          <w:ilvl w:val="0"/>
          <w:numId w:val="6"/>
        </w:numPr>
        <w:jc w:val="both"/>
        <w:rPr>
          <w:sz w:val="22"/>
          <w:szCs w:val="22"/>
        </w:rPr>
      </w:pPr>
      <w:r w:rsidRPr="006047D4">
        <w:rPr>
          <w:sz w:val="22"/>
          <w:szCs w:val="22"/>
        </w:rPr>
        <w:t xml:space="preserve">Zhotovitel je povinen postupovat při plnění této smlouvy s odbornou péčí; zavazuje se při plnění díla postupovat poctivě, pečlivě a s odbornou péčí, jak je vymezena v § 5 odst. 1 </w:t>
      </w:r>
      <w:r w:rsidR="00687D2A" w:rsidRPr="006047D4">
        <w:rPr>
          <w:sz w:val="22"/>
          <w:szCs w:val="22"/>
        </w:rPr>
        <w:t>zákona č.</w:t>
      </w:r>
      <w:r w:rsidR="005A6029" w:rsidRPr="006047D4">
        <w:rPr>
          <w:sz w:val="22"/>
          <w:szCs w:val="22"/>
        </w:rPr>
        <w:t> </w:t>
      </w:r>
      <w:r w:rsidR="00687D2A" w:rsidRPr="006047D4">
        <w:rPr>
          <w:sz w:val="22"/>
          <w:szCs w:val="22"/>
        </w:rPr>
        <w:t>89/2012 Sb., občanský zákoník</w:t>
      </w:r>
      <w:r w:rsidRPr="006047D4">
        <w:rPr>
          <w:sz w:val="22"/>
          <w:szCs w:val="22"/>
        </w:rPr>
        <w:t>,</w:t>
      </w:r>
      <w:r w:rsidR="00687D2A" w:rsidRPr="006047D4">
        <w:rPr>
          <w:sz w:val="22"/>
          <w:szCs w:val="22"/>
        </w:rPr>
        <w:t xml:space="preserve"> v platném znění</w:t>
      </w:r>
      <w:r w:rsidR="00F6685B" w:rsidRPr="006047D4">
        <w:rPr>
          <w:sz w:val="22"/>
          <w:szCs w:val="22"/>
        </w:rPr>
        <w:t>,</w:t>
      </w:r>
      <w:r w:rsidRPr="006047D4">
        <w:rPr>
          <w:sz w:val="22"/>
          <w:szCs w:val="22"/>
        </w:rPr>
        <w:t xml:space="preserve"> s použitím každého prostředku, kterého vyžaduje povaha předmětu díla, podle pokynů objednatele a v souladu s jeho zájmy, které jsou zhotoviteli známy nebo je musí znát či předpokládat.</w:t>
      </w:r>
    </w:p>
    <w:p w:rsidR="00F340F3" w:rsidRPr="006047D4" w:rsidRDefault="00F340F3" w:rsidP="003E3118">
      <w:pPr>
        <w:ind w:left="360"/>
        <w:jc w:val="both"/>
        <w:rPr>
          <w:sz w:val="22"/>
          <w:szCs w:val="22"/>
        </w:rPr>
      </w:pPr>
    </w:p>
    <w:p w:rsidR="0077717F" w:rsidRPr="006047D4" w:rsidRDefault="006661D3" w:rsidP="00D05BDD">
      <w:pPr>
        <w:numPr>
          <w:ilvl w:val="0"/>
          <w:numId w:val="6"/>
        </w:numPr>
        <w:jc w:val="both"/>
        <w:rPr>
          <w:sz w:val="22"/>
          <w:szCs w:val="22"/>
        </w:rPr>
      </w:pPr>
      <w:r w:rsidRPr="006047D4">
        <w:rPr>
          <w:sz w:val="22"/>
          <w:szCs w:val="22"/>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F340F3" w:rsidRPr="006047D4" w:rsidRDefault="00F340F3" w:rsidP="003E3118">
      <w:pPr>
        <w:ind w:left="360"/>
        <w:jc w:val="both"/>
        <w:rPr>
          <w:sz w:val="22"/>
          <w:szCs w:val="22"/>
        </w:rPr>
      </w:pPr>
    </w:p>
    <w:p w:rsidR="00F340F3" w:rsidRPr="006047D4" w:rsidRDefault="002B0BC6" w:rsidP="00D05BDD">
      <w:pPr>
        <w:numPr>
          <w:ilvl w:val="0"/>
          <w:numId w:val="6"/>
        </w:numPr>
        <w:jc w:val="both"/>
        <w:rPr>
          <w:sz w:val="22"/>
          <w:szCs w:val="22"/>
        </w:rPr>
      </w:pPr>
      <w:r w:rsidRPr="006047D4">
        <w:rPr>
          <w:sz w:val="22"/>
          <w:szCs w:val="22"/>
        </w:rPr>
        <w:t>Zhotovitel není oprávněn</w:t>
      </w:r>
      <w:r w:rsidR="006661D3" w:rsidRPr="006047D4">
        <w:rPr>
          <w:sz w:val="22"/>
          <w:szCs w:val="22"/>
        </w:rPr>
        <w:t xml:space="preserve"> najímat jakékoli osoby jménem objednatele. </w:t>
      </w:r>
    </w:p>
    <w:p w:rsidR="00F340F3" w:rsidRPr="006047D4" w:rsidRDefault="00F340F3" w:rsidP="003E3118">
      <w:pPr>
        <w:ind w:left="360"/>
        <w:jc w:val="both"/>
        <w:rPr>
          <w:sz w:val="22"/>
          <w:szCs w:val="22"/>
        </w:rPr>
      </w:pPr>
    </w:p>
    <w:p w:rsidR="00F340F3" w:rsidRPr="006047D4" w:rsidRDefault="0094400A" w:rsidP="00D05BDD">
      <w:pPr>
        <w:numPr>
          <w:ilvl w:val="0"/>
          <w:numId w:val="6"/>
        </w:numPr>
        <w:jc w:val="both"/>
        <w:rPr>
          <w:sz w:val="22"/>
          <w:szCs w:val="22"/>
        </w:rPr>
      </w:pPr>
      <w:r w:rsidRPr="006047D4">
        <w:rPr>
          <w:sz w:val="22"/>
          <w:szCs w:val="22"/>
        </w:rPr>
        <w:t xml:space="preserve">V případě </w:t>
      </w:r>
      <w:r w:rsidR="0004438E" w:rsidRPr="006047D4">
        <w:rPr>
          <w:sz w:val="22"/>
          <w:szCs w:val="22"/>
        </w:rPr>
        <w:t>podst</w:t>
      </w:r>
      <w:r w:rsidR="00ED3674" w:rsidRPr="006047D4">
        <w:rPr>
          <w:sz w:val="22"/>
          <w:szCs w:val="22"/>
        </w:rPr>
        <w:t>atného a/</w:t>
      </w:r>
      <w:r w:rsidR="0004438E" w:rsidRPr="006047D4">
        <w:rPr>
          <w:sz w:val="22"/>
          <w:szCs w:val="22"/>
        </w:rPr>
        <w:t>nebo opakovaného</w:t>
      </w:r>
      <w:r w:rsidR="008C59C1" w:rsidRPr="006047D4">
        <w:rPr>
          <w:sz w:val="22"/>
          <w:szCs w:val="22"/>
        </w:rPr>
        <w:t xml:space="preserve"> </w:t>
      </w:r>
      <w:r w:rsidRPr="006047D4">
        <w:rPr>
          <w:sz w:val="22"/>
          <w:szCs w:val="22"/>
        </w:rPr>
        <w:t xml:space="preserve">porušení povinností </w:t>
      </w:r>
      <w:r w:rsidR="006A25D3" w:rsidRPr="006047D4">
        <w:rPr>
          <w:sz w:val="22"/>
          <w:szCs w:val="22"/>
        </w:rPr>
        <w:t xml:space="preserve">uvedených </w:t>
      </w:r>
      <w:r w:rsidR="00F21D19" w:rsidRPr="006047D4">
        <w:rPr>
          <w:sz w:val="22"/>
          <w:szCs w:val="22"/>
        </w:rPr>
        <w:t>v článku V</w:t>
      </w:r>
      <w:r w:rsidR="0077717F" w:rsidRPr="006047D4">
        <w:rPr>
          <w:sz w:val="22"/>
          <w:szCs w:val="22"/>
        </w:rPr>
        <w:t xml:space="preserve">. </w:t>
      </w:r>
      <w:r w:rsidR="006A25D3" w:rsidRPr="006047D4">
        <w:rPr>
          <w:sz w:val="22"/>
          <w:szCs w:val="22"/>
        </w:rPr>
        <w:t>odstavci</w:t>
      </w:r>
      <w:r w:rsidR="00ED3674" w:rsidRPr="006047D4">
        <w:rPr>
          <w:sz w:val="22"/>
          <w:szCs w:val="22"/>
        </w:rPr>
        <w:t xml:space="preserve"> 1</w:t>
      </w:r>
      <w:r w:rsidR="00D32E22" w:rsidRPr="006047D4">
        <w:rPr>
          <w:sz w:val="22"/>
          <w:szCs w:val="22"/>
        </w:rPr>
        <w:t xml:space="preserve"> až </w:t>
      </w:r>
      <w:r w:rsidR="002B0BC6" w:rsidRPr="006047D4">
        <w:rPr>
          <w:sz w:val="22"/>
          <w:szCs w:val="22"/>
        </w:rPr>
        <w:t>4</w:t>
      </w:r>
      <w:r w:rsidR="0077717F" w:rsidRPr="006047D4">
        <w:rPr>
          <w:sz w:val="22"/>
          <w:szCs w:val="22"/>
        </w:rPr>
        <w:t xml:space="preserve"> této smlouvy</w:t>
      </w:r>
      <w:r w:rsidR="006A25D3" w:rsidRPr="006047D4">
        <w:rPr>
          <w:sz w:val="22"/>
          <w:szCs w:val="22"/>
        </w:rPr>
        <w:t xml:space="preserve"> </w:t>
      </w:r>
      <w:r w:rsidR="003677C9" w:rsidRPr="006047D4">
        <w:rPr>
          <w:sz w:val="22"/>
          <w:szCs w:val="22"/>
        </w:rPr>
        <w:t xml:space="preserve">zhotovitelem </w:t>
      </w:r>
      <w:r w:rsidR="006A25D3" w:rsidRPr="006047D4">
        <w:rPr>
          <w:sz w:val="22"/>
          <w:szCs w:val="22"/>
        </w:rPr>
        <w:t>má o</w:t>
      </w:r>
      <w:r w:rsidRPr="006047D4">
        <w:rPr>
          <w:sz w:val="22"/>
          <w:szCs w:val="22"/>
        </w:rPr>
        <w:t xml:space="preserve">bjednatel právo odstoupit od smlouvy </w:t>
      </w:r>
      <w:r w:rsidR="00385CB6" w:rsidRPr="006047D4">
        <w:rPr>
          <w:sz w:val="22"/>
          <w:szCs w:val="22"/>
        </w:rPr>
        <w:t xml:space="preserve">v případě, že zhotovitel takové porušení </w:t>
      </w:r>
      <w:r w:rsidR="0004438E" w:rsidRPr="006047D4">
        <w:rPr>
          <w:sz w:val="22"/>
          <w:szCs w:val="22"/>
        </w:rPr>
        <w:t xml:space="preserve">povinností </w:t>
      </w:r>
      <w:r w:rsidR="00385CB6" w:rsidRPr="006047D4">
        <w:rPr>
          <w:sz w:val="22"/>
          <w:szCs w:val="22"/>
        </w:rPr>
        <w:t xml:space="preserve">neodstranil nebo nenapravil ani do 15 dnů ode dne doručení písemné </w:t>
      </w:r>
      <w:r w:rsidR="00F6685B" w:rsidRPr="006047D4">
        <w:rPr>
          <w:sz w:val="22"/>
          <w:szCs w:val="22"/>
        </w:rPr>
        <w:t>upomínky</w:t>
      </w:r>
      <w:r w:rsidR="00385CB6" w:rsidRPr="006047D4">
        <w:rPr>
          <w:sz w:val="22"/>
          <w:szCs w:val="22"/>
        </w:rPr>
        <w:t xml:space="preserve"> objednatele</w:t>
      </w:r>
      <w:r w:rsidRPr="006047D4">
        <w:rPr>
          <w:sz w:val="22"/>
          <w:szCs w:val="22"/>
        </w:rPr>
        <w:t xml:space="preserve">. </w:t>
      </w:r>
    </w:p>
    <w:p w:rsidR="002B0BC6" w:rsidRPr="006047D4" w:rsidRDefault="002B0BC6" w:rsidP="003E3118">
      <w:pPr>
        <w:ind w:left="360"/>
        <w:jc w:val="both"/>
        <w:rPr>
          <w:sz w:val="22"/>
          <w:szCs w:val="22"/>
        </w:rPr>
      </w:pPr>
    </w:p>
    <w:p w:rsidR="00F340F3" w:rsidRPr="006047D4" w:rsidRDefault="005E7116" w:rsidP="00D05BDD">
      <w:pPr>
        <w:numPr>
          <w:ilvl w:val="0"/>
          <w:numId w:val="6"/>
        </w:numPr>
        <w:jc w:val="both"/>
        <w:rPr>
          <w:sz w:val="22"/>
          <w:szCs w:val="22"/>
        </w:rPr>
      </w:pPr>
      <w:r w:rsidRPr="006047D4">
        <w:rPr>
          <w:sz w:val="22"/>
          <w:szCs w:val="22"/>
        </w:rPr>
        <w:t>Objednatel se zavazuje za</w:t>
      </w:r>
      <w:r w:rsidR="0056545D" w:rsidRPr="006047D4">
        <w:rPr>
          <w:sz w:val="22"/>
          <w:szCs w:val="22"/>
        </w:rPr>
        <w:t>platit</w:t>
      </w:r>
      <w:r w:rsidR="00796D2B" w:rsidRPr="006047D4">
        <w:rPr>
          <w:sz w:val="22"/>
          <w:szCs w:val="22"/>
        </w:rPr>
        <w:t xml:space="preserve"> zhotoviteli sjednanou cenu</w:t>
      </w:r>
      <w:r w:rsidR="0077717F" w:rsidRPr="006047D4">
        <w:rPr>
          <w:sz w:val="22"/>
          <w:szCs w:val="22"/>
        </w:rPr>
        <w:t xml:space="preserve"> dle článku </w:t>
      </w:r>
      <w:r w:rsidR="004D5474" w:rsidRPr="006047D4">
        <w:rPr>
          <w:sz w:val="22"/>
          <w:szCs w:val="22"/>
        </w:rPr>
        <w:t>I</w:t>
      </w:r>
      <w:r w:rsidR="0077717F" w:rsidRPr="006047D4">
        <w:rPr>
          <w:sz w:val="22"/>
          <w:szCs w:val="22"/>
        </w:rPr>
        <w:t>V. této smlouvy</w:t>
      </w:r>
      <w:r w:rsidR="00ED3674" w:rsidRPr="006047D4">
        <w:rPr>
          <w:sz w:val="22"/>
          <w:szCs w:val="22"/>
        </w:rPr>
        <w:t xml:space="preserve"> a </w:t>
      </w:r>
      <w:r w:rsidR="0056545D" w:rsidRPr="006047D4">
        <w:rPr>
          <w:sz w:val="22"/>
          <w:szCs w:val="22"/>
        </w:rPr>
        <w:t>poskytovat z</w:t>
      </w:r>
      <w:r w:rsidR="00796D2B" w:rsidRPr="006047D4">
        <w:rPr>
          <w:sz w:val="22"/>
          <w:szCs w:val="22"/>
        </w:rPr>
        <w:t>hotoviteli nezbytnou součinnost.</w:t>
      </w:r>
    </w:p>
    <w:p w:rsidR="00F340F3" w:rsidRPr="006047D4" w:rsidRDefault="00F340F3" w:rsidP="003E3118">
      <w:pPr>
        <w:ind w:left="360"/>
        <w:jc w:val="both"/>
        <w:rPr>
          <w:sz w:val="22"/>
          <w:szCs w:val="22"/>
        </w:rPr>
      </w:pPr>
    </w:p>
    <w:p w:rsidR="00F340F3" w:rsidRPr="006047D4" w:rsidRDefault="006661D3" w:rsidP="00D05BDD">
      <w:pPr>
        <w:numPr>
          <w:ilvl w:val="0"/>
          <w:numId w:val="6"/>
        </w:numPr>
        <w:jc w:val="both"/>
        <w:rPr>
          <w:sz w:val="22"/>
          <w:szCs w:val="22"/>
        </w:rPr>
      </w:pPr>
      <w:r w:rsidRPr="006047D4">
        <w:rPr>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w:t>
      </w:r>
      <w:r w:rsidR="00F340F3" w:rsidRPr="006047D4">
        <w:rPr>
          <w:sz w:val="22"/>
          <w:szCs w:val="22"/>
        </w:rPr>
        <w:t>éto smlouvy.</w:t>
      </w:r>
    </w:p>
    <w:p w:rsidR="00246072" w:rsidRPr="006047D4" w:rsidRDefault="00246072" w:rsidP="003E3118">
      <w:pPr>
        <w:ind w:left="360"/>
        <w:jc w:val="both"/>
        <w:rPr>
          <w:sz w:val="22"/>
          <w:szCs w:val="22"/>
        </w:rPr>
      </w:pPr>
    </w:p>
    <w:p w:rsidR="00F340F3" w:rsidRPr="006047D4" w:rsidRDefault="006661D3" w:rsidP="00D05BDD">
      <w:pPr>
        <w:numPr>
          <w:ilvl w:val="0"/>
          <w:numId w:val="6"/>
        </w:numPr>
        <w:jc w:val="both"/>
        <w:rPr>
          <w:sz w:val="22"/>
          <w:szCs w:val="22"/>
        </w:rPr>
      </w:pPr>
      <w:r w:rsidRPr="006047D4">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340F3" w:rsidRPr="006047D4" w:rsidRDefault="00F340F3" w:rsidP="003E3118">
      <w:pPr>
        <w:ind w:left="360"/>
        <w:jc w:val="both"/>
        <w:rPr>
          <w:sz w:val="22"/>
          <w:szCs w:val="22"/>
        </w:rPr>
      </w:pPr>
    </w:p>
    <w:p w:rsidR="00F340F3" w:rsidRPr="006047D4" w:rsidRDefault="00796D2B" w:rsidP="00D05BDD">
      <w:pPr>
        <w:numPr>
          <w:ilvl w:val="0"/>
          <w:numId w:val="6"/>
        </w:numPr>
        <w:jc w:val="both"/>
        <w:rPr>
          <w:sz w:val="22"/>
          <w:szCs w:val="22"/>
        </w:rPr>
      </w:pPr>
      <w:r w:rsidRPr="006047D4">
        <w:rPr>
          <w:sz w:val="22"/>
          <w:szCs w:val="22"/>
        </w:rPr>
        <w:t xml:space="preserve">V případě prodlení objednatele s platbou ceny </w:t>
      </w:r>
      <w:r w:rsidR="005E7116" w:rsidRPr="006047D4">
        <w:rPr>
          <w:sz w:val="22"/>
          <w:szCs w:val="22"/>
        </w:rPr>
        <w:t xml:space="preserve">za dílo dle článku </w:t>
      </w:r>
      <w:r w:rsidR="004D5474" w:rsidRPr="006047D4">
        <w:rPr>
          <w:sz w:val="22"/>
          <w:szCs w:val="22"/>
        </w:rPr>
        <w:t>I</w:t>
      </w:r>
      <w:r w:rsidR="005E7116" w:rsidRPr="006047D4">
        <w:rPr>
          <w:sz w:val="22"/>
          <w:szCs w:val="22"/>
        </w:rPr>
        <w:t>V. odst. 1 této smlouvy</w:t>
      </w:r>
      <w:r w:rsidRPr="006047D4">
        <w:rPr>
          <w:sz w:val="22"/>
          <w:szCs w:val="22"/>
        </w:rPr>
        <w:t xml:space="preserve">, má </w:t>
      </w:r>
      <w:r w:rsidR="00860E6F" w:rsidRPr="006047D4">
        <w:rPr>
          <w:sz w:val="22"/>
          <w:szCs w:val="22"/>
        </w:rPr>
        <w:t>zhotovitel</w:t>
      </w:r>
      <w:r w:rsidRPr="006047D4">
        <w:rPr>
          <w:sz w:val="22"/>
          <w:szCs w:val="22"/>
        </w:rPr>
        <w:t xml:space="preserve"> právo </w:t>
      </w:r>
      <w:r w:rsidR="004A4E4A" w:rsidRPr="006047D4">
        <w:rPr>
          <w:sz w:val="22"/>
          <w:szCs w:val="22"/>
        </w:rPr>
        <w:t>na zaplacení smluvní pokuty</w:t>
      </w:r>
      <w:r w:rsidRPr="006047D4">
        <w:rPr>
          <w:sz w:val="22"/>
          <w:szCs w:val="22"/>
        </w:rPr>
        <w:t xml:space="preserve"> ve výši 0,05 % denně z dlužné částky.</w:t>
      </w:r>
      <w:r w:rsidR="006A25D3" w:rsidRPr="006047D4">
        <w:rPr>
          <w:sz w:val="22"/>
          <w:szCs w:val="22"/>
        </w:rPr>
        <w:t xml:space="preserve"> </w:t>
      </w:r>
    </w:p>
    <w:p w:rsidR="00F340F3" w:rsidRPr="006047D4" w:rsidRDefault="00F340F3" w:rsidP="003E3118">
      <w:pPr>
        <w:ind w:left="360"/>
        <w:jc w:val="both"/>
        <w:rPr>
          <w:sz w:val="22"/>
          <w:szCs w:val="22"/>
        </w:rPr>
      </w:pPr>
    </w:p>
    <w:p w:rsidR="00246072" w:rsidRPr="006047D4" w:rsidRDefault="005F298B" w:rsidP="00D05BDD">
      <w:pPr>
        <w:numPr>
          <w:ilvl w:val="0"/>
          <w:numId w:val="6"/>
        </w:numPr>
        <w:jc w:val="both"/>
        <w:rPr>
          <w:sz w:val="22"/>
          <w:szCs w:val="22"/>
        </w:rPr>
      </w:pPr>
      <w:r w:rsidRPr="006047D4">
        <w:rPr>
          <w:sz w:val="22"/>
          <w:szCs w:val="22"/>
        </w:rPr>
        <w:t xml:space="preserve">V případě opakovaného </w:t>
      </w:r>
      <w:r w:rsidR="0004438E" w:rsidRPr="006047D4">
        <w:rPr>
          <w:sz w:val="22"/>
          <w:szCs w:val="22"/>
        </w:rPr>
        <w:t>podstatného</w:t>
      </w:r>
      <w:r w:rsidRPr="006047D4">
        <w:rPr>
          <w:sz w:val="22"/>
          <w:szCs w:val="22"/>
        </w:rPr>
        <w:t xml:space="preserve"> porušení povinností objednatele má zhotovitel právo odstoupit od smlouvy v případě, že objednatel takové porušení </w:t>
      </w:r>
      <w:r w:rsidR="00A734A4" w:rsidRPr="006047D4">
        <w:rPr>
          <w:sz w:val="22"/>
          <w:szCs w:val="22"/>
        </w:rPr>
        <w:t xml:space="preserve">povinností </w:t>
      </w:r>
      <w:r w:rsidRPr="006047D4">
        <w:rPr>
          <w:sz w:val="22"/>
          <w:szCs w:val="22"/>
        </w:rPr>
        <w:t xml:space="preserve">neodstranil nebo nenapravil ani do 15 dnů ode dne doručení písemné upomínky zhotovitele. </w:t>
      </w:r>
    </w:p>
    <w:p w:rsidR="00A73968" w:rsidRDefault="00A73968" w:rsidP="003E3118">
      <w:pPr>
        <w:rPr>
          <w:b/>
          <w:sz w:val="22"/>
          <w:szCs w:val="22"/>
        </w:rPr>
      </w:pPr>
    </w:p>
    <w:p w:rsidR="00970994" w:rsidRPr="006047D4" w:rsidRDefault="00970994" w:rsidP="003E3118">
      <w:pPr>
        <w:rPr>
          <w:b/>
          <w:sz w:val="22"/>
          <w:szCs w:val="22"/>
        </w:rPr>
      </w:pPr>
    </w:p>
    <w:p w:rsidR="0056545D" w:rsidRPr="006047D4" w:rsidRDefault="00E80270" w:rsidP="003E3118">
      <w:pPr>
        <w:jc w:val="center"/>
        <w:rPr>
          <w:b/>
          <w:sz w:val="22"/>
          <w:szCs w:val="22"/>
        </w:rPr>
      </w:pPr>
      <w:r w:rsidRPr="006047D4">
        <w:rPr>
          <w:b/>
          <w:sz w:val="22"/>
          <w:szCs w:val="22"/>
        </w:rPr>
        <w:t>V</w:t>
      </w:r>
      <w:r w:rsidR="005E7116" w:rsidRPr="006047D4">
        <w:rPr>
          <w:b/>
          <w:sz w:val="22"/>
          <w:szCs w:val="22"/>
        </w:rPr>
        <w:t>I</w:t>
      </w:r>
      <w:r w:rsidR="0056545D" w:rsidRPr="006047D4">
        <w:rPr>
          <w:b/>
          <w:sz w:val="22"/>
          <w:szCs w:val="22"/>
        </w:rPr>
        <w:t>.</w:t>
      </w:r>
    </w:p>
    <w:p w:rsidR="00DE7E3E" w:rsidRPr="006047D4" w:rsidRDefault="00DE7E3E" w:rsidP="003E3118">
      <w:pPr>
        <w:jc w:val="center"/>
        <w:rPr>
          <w:b/>
          <w:sz w:val="22"/>
          <w:szCs w:val="22"/>
        </w:rPr>
      </w:pPr>
      <w:r w:rsidRPr="006047D4">
        <w:rPr>
          <w:b/>
          <w:sz w:val="22"/>
          <w:szCs w:val="22"/>
        </w:rPr>
        <w:t>Ostatní práva a povinnosti smluvních stran</w:t>
      </w:r>
    </w:p>
    <w:p w:rsidR="00472CB1" w:rsidRPr="006047D4" w:rsidRDefault="00DE7E3E" w:rsidP="00ED3674">
      <w:pPr>
        <w:ind w:left="426" w:hanging="426"/>
        <w:jc w:val="both"/>
        <w:rPr>
          <w:sz w:val="22"/>
          <w:szCs w:val="22"/>
        </w:rPr>
      </w:pPr>
      <w:r w:rsidRPr="006047D4">
        <w:rPr>
          <w:sz w:val="22"/>
          <w:szCs w:val="22"/>
        </w:rPr>
        <w:t>1.</w:t>
      </w:r>
      <w:r w:rsidRPr="006047D4">
        <w:rPr>
          <w:sz w:val="22"/>
          <w:szCs w:val="22"/>
        </w:rPr>
        <w:tab/>
        <w:t xml:space="preserve">Zhotovitel je podle ustanovení § 2 písm. e) zákona č. 320/2001 Sb., </w:t>
      </w:r>
      <w:r w:rsidR="00ED3674" w:rsidRPr="006047D4">
        <w:rPr>
          <w:sz w:val="22"/>
          <w:szCs w:val="22"/>
        </w:rPr>
        <w:t>o finanční kontrole ve veřejné správě a o změně některých zákonů (zákon o finanční kontrole)</w:t>
      </w:r>
      <w:r w:rsidR="007F420C" w:rsidRPr="006047D4">
        <w:rPr>
          <w:sz w:val="22"/>
          <w:szCs w:val="22"/>
        </w:rPr>
        <w:t xml:space="preserve">, ve znění pozdějších předpisů, </w:t>
      </w:r>
      <w:r w:rsidRPr="006047D4">
        <w:rPr>
          <w:sz w:val="22"/>
          <w:szCs w:val="22"/>
        </w:rPr>
        <w:t>osobou povinnou spolupůsobit při výkonu finanční kontroly prováděné v souvislost</w:t>
      </w:r>
      <w:r w:rsidR="00ED3674" w:rsidRPr="006047D4">
        <w:rPr>
          <w:sz w:val="22"/>
          <w:szCs w:val="22"/>
        </w:rPr>
        <w:t>i s úhradou zboží nebo služeb z </w:t>
      </w:r>
      <w:r w:rsidRPr="006047D4">
        <w:rPr>
          <w:sz w:val="22"/>
          <w:szCs w:val="22"/>
        </w:rPr>
        <w:t xml:space="preserve">veřejných výdajů, tj. </w:t>
      </w:r>
      <w:r w:rsidR="00ED3674" w:rsidRPr="006047D4">
        <w:rPr>
          <w:sz w:val="22"/>
          <w:szCs w:val="22"/>
        </w:rPr>
        <w:t>zhotovitel</w:t>
      </w:r>
      <w:r w:rsidRPr="006047D4">
        <w:rPr>
          <w:sz w:val="22"/>
          <w:szCs w:val="22"/>
        </w:rPr>
        <w:t xml:space="preserve"> je povinen poskytnout požadované informace a dokumentaci zaměstnancům nebo zmocněncům pověřených orgánů (</w:t>
      </w:r>
      <w:r w:rsidR="00327E8D" w:rsidRPr="006047D4">
        <w:rPr>
          <w:sz w:val="22"/>
          <w:szCs w:val="22"/>
        </w:rPr>
        <w:t>z</w:t>
      </w:r>
      <w:r w:rsidRPr="006047D4">
        <w:rPr>
          <w:sz w:val="22"/>
          <w:szCs w:val="22"/>
        </w:rPr>
        <w:t>prostředkujícího subjektu, Řídicího</w:t>
      </w:r>
      <w:r w:rsidR="00ED3674" w:rsidRPr="006047D4">
        <w:rPr>
          <w:sz w:val="22"/>
          <w:szCs w:val="22"/>
        </w:rPr>
        <w:t xml:space="preserve"> orgánu </w:t>
      </w:r>
      <w:r w:rsidRPr="006047D4">
        <w:rPr>
          <w:sz w:val="22"/>
          <w:szCs w:val="22"/>
        </w:rPr>
        <w:t>Operačního</w:t>
      </w:r>
      <w:r w:rsidR="00ED3674" w:rsidRPr="006047D4">
        <w:rPr>
          <w:sz w:val="22"/>
          <w:szCs w:val="22"/>
        </w:rPr>
        <w:t xml:space="preserve"> </w:t>
      </w:r>
      <w:r w:rsidRPr="006047D4">
        <w:rPr>
          <w:sz w:val="22"/>
          <w:szCs w:val="22"/>
        </w:rPr>
        <w:t xml:space="preserve">programu Technická pomoc Ministerstva pro místní rozvoj, Ministerstva financí, Evropské komise, Evropského účetního dvora, Nejvyššího kontrolního úřadu, příslušného finančního úřadu a dalších oprávněných orgánů státní správy) a vytvořit výše uvedeným orgánům </w:t>
      </w:r>
      <w:r w:rsidR="00ED3674" w:rsidRPr="006047D4">
        <w:rPr>
          <w:sz w:val="22"/>
          <w:szCs w:val="22"/>
        </w:rPr>
        <w:t>podmínky k </w:t>
      </w:r>
      <w:r w:rsidRPr="006047D4">
        <w:rPr>
          <w:sz w:val="22"/>
          <w:szCs w:val="22"/>
        </w:rPr>
        <w:t>provedení kontroly vztahující se k předmětu díla a poskytnout jim součinnost.</w:t>
      </w:r>
    </w:p>
    <w:p w:rsidR="00472CB1" w:rsidRPr="006047D4" w:rsidRDefault="00472CB1" w:rsidP="003E3118">
      <w:pPr>
        <w:tabs>
          <w:tab w:val="left" w:pos="426"/>
        </w:tabs>
        <w:jc w:val="both"/>
        <w:rPr>
          <w:sz w:val="22"/>
          <w:szCs w:val="22"/>
        </w:rPr>
      </w:pPr>
    </w:p>
    <w:p w:rsidR="008070FF" w:rsidRPr="006047D4" w:rsidRDefault="00472CB1" w:rsidP="005C79D8">
      <w:pPr>
        <w:tabs>
          <w:tab w:val="left" w:pos="426"/>
        </w:tabs>
        <w:ind w:left="426" w:hanging="426"/>
        <w:jc w:val="both"/>
        <w:rPr>
          <w:sz w:val="22"/>
          <w:szCs w:val="22"/>
        </w:rPr>
      </w:pPr>
      <w:r w:rsidRPr="006047D4">
        <w:rPr>
          <w:sz w:val="22"/>
          <w:szCs w:val="22"/>
        </w:rPr>
        <w:t>2.</w:t>
      </w:r>
      <w:r w:rsidRPr="006047D4">
        <w:rPr>
          <w:sz w:val="22"/>
          <w:szCs w:val="22"/>
        </w:rPr>
        <w:tab/>
        <w:t>Zhotovitel je povinen uchovávat veškerou dokumentaci souvisejí</w:t>
      </w:r>
      <w:r w:rsidR="005C79D8" w:rsidRPr="006047D4">
        <w:rPr>
          <w:sz w:val="22"/>
          <w:szCs w:val="22"/>
        </w:rPr>
        <w:t xml:space="preserve">cí s realizací projektu, včetně </w:t>
      </w:r>
      <w:r w:rsidRPr="006047D4">
        <w:rPr>
          <w:sz w:val="22"/>
          <w:szCs w:val="22"/>
        </w:rPr>
        <w:t xml:space="preserve">originálů účetních dokladů v souladu s článkem </w:t>
      </w:r>
      <w:r w:rsidR="00EB42D9" w:rsidRPr="006047D4">
        <w:rPr>
          <w:sz w:val="22"/>
          <w:szCs w:val="22"/>
        </w:rPr>
        <w:t>14</w:t>
      </w:r>
      <w:r w:rsidRPr="006047D4">
        <w:rPr>
          <w:sz w:val="22"/>
          <w:szCs w:val="22"/>
        </w:rPr>
        <w:t xml:space="preserve">0 Nařízení </w:t>
      </w:r>
      <w:r w:rsidR="005C79D8" w:rsidRPr="006047D4">
        <w:rPr>
          <w:sz w:val="22"/>
          <w:szCs w:val="22"/>
        </w:rPr>
        <w:t xml:space="preserve">Evropského parlamentu a </w:t>
      </w:r>
      <w:r w:rsidRPr="006047D4">
        <w:rPr>
          <w:sz w:val="22"/>
          <w:szCs w:val="22"/>
        </w:rPr>
        <w:t>Rady (E</w:t>
      </w:r>
      <w:r w:rsidR="00411FA2" w:rsidRPr="006047D4">
        <w:rPr>
          <w:sz w:val="22"/>
          <w:szCs w:val="22"/>
        </w:rPr>
        <w:t>U</w:t>
      </w:r>
      <w:r w:rsidRPr="006047D4">
        <w:rPr>
          <w:sz w:val="22"/>
          <w:szCs w:val="22"/>
        </w:rPr>
        <w:t>) č. 1</w:t>
      </w:r>
      <w:r w:rsidR="00EB42D9" w:rsidRPr="006047D4">
        <w:rPr>
          <w:sz w:val="22"/>
          <w:szCs w:val="22"/>
        </w:rPr>
        <w:t>303/2013</w:t>
      </w:r>
      <w:r w:rsidRPr="006047D4">
        <w:rPr>
          <w:sz w:val="22"/>
          <w:szCs w:val="22"/>
        </w:rPr>
        <w:t xml:space="preserve"> minimálně</w:t>
      </w:r>
      <w:r w:rsidR="005C79D8" w:rsidRPr="006047D4">
        <w:rPr>
          <w:sz w:val="22"/>
          <w:szCs w:val="22"/>
        </w:rPr>
        <w:t xml:space="preserve"> </w:t>
      </w:r>
      <w:r w:rsidRPr="006047D4">
        <w:rPr>
          <w:sz w:val="22"/>
          <w:szCs w:val="22"/>
        </w:rPr>
        <w:t>do konce roku 202</w:t>
      </w:r>
      <w:r w:rsidR="006570A3">
        <w:rPr>
          <w:sz w:val="22"/>
          <w:szCs w:val="22"/>
        </w:rPr>
        <w:t>2</w:t>
      </w:r>
      <w:r w:rsidRPr="006047D4">
        <w:rPr>
          <w:sz w:val="22"/>
          <w:szCs w:val="22"/>
        </w:rPr>
        <w:t xml:space="preserve">. Pokud je v českých právních předpisech stanovena lhůta delší než </w:t>
      </w:r>
      <w:r w:rsidRPr="006047D4">
        <w:rPr>
          <w:sz w:val="22"/>
          <w:szCs w:val="22"/>
        </w:rPr>
        <w:tab/>
        <w:t>v evropských právních předpisech, musí být použita pro úschovu tato delší lhůta.</w:t>
      </w:r>
    </w:p>
    <w:p w:rsidR="008070FF" w:rsidRPr="006047D4" w:rsidRDefault="008070FF" w:rsidP="003E3118">
      <w:pPr>
        <w:tabs>
          <w:tab w:val="left" w:pos="426"/>
        </w:tabs>
        <w:jc w:val="both"/>
        <w:rPr>
          <w:sz w:val="22"/>
          <w:szCs w:val="22"/>
        </w:rPr>
      </w:pPr>
    </w:p>
    <w:p w:rsidR="005F7F8D" w:rsidRPr="006047D4" w:rsidRDefault="008070FF" w:rsidP="003E3118">
      <w:pPr>
        <w:tabs>
          <w:tab w:val="left" w:pos="426"/>
        </w:tabs>
        <w:jc w:val="both"/>
        <w:rPr>
          <w:sz w:val="22"/>
          <w:szCs w:val="22"/>
        </w:rPr>
      </w:pPr>
      <w:r w:rsidRPr="006047D4">
        <w:rPr>
          <w:sz w:val="22"/>
          <w:szCs w:val="22"/>
        </w:rPr>
        <w:t>3.</w:t>
      </w:r>
      <w:r w:rsidRPr="006047D4">
        <w:rPr>
          <w:sz w:val="22"/>
          <w:szCs w:val="22"/>
        </w:rPr>
        <w:tab/>
        <w:t>Po dobu uvedenou v </w:t>
      </w:r>
      <w:r w:rsidR="00F6685B" w:rsidRPr="006047D4">
        <w:rPr>
          <w:sz w:val="22"/>
          <w:szCs w:val="22"/>
        </w:rPr>
        <w:t>odstavci</w:t>
      </w:r>
      <w:r w:rsidRPr="006047D4">
        <w:rPr>
          <w:sz w:val="22"/>
          <w:szCs w:val="22"/>
        </w:rPr>
        <w:t xml:space="preserve"> </w:t>
      </w:r>
      <w:r w:rsidR="00160942" w:rsidRPr="006047D4">
        <w:rPr>
          <w:sz w:val="22"/>
          <w:szCs w:val="22"/>
        </w:rPr>
        <w:t>2</w:t>
      </w:r>
      <w:r w:rsidRPr="006047D4">
        <w:rPr>
          <w:sz w:val="22"/>
          <w:szCs w:val="22"/>
        </w:rPr>
        <w:t xml:space="preserve">. je zhotovitel povinen umožnit osobám oprávněným k výkonu </w:t>
      </w:r>
      <w:r w:rsidRPr="006047D4">
        <w:rPr>
          <w:sz w:val="22"/>
          <w:szCs w:val="22"/>
        </w:rPr>
        <w:tab/>
        <w:t>kontroly projektů provést kontrolu dokladů souvisejících s plněním smlouvy.</w:t>
      </w:r>
    </w:p>
    <w:p w:rsidR="005F7F8D" w:rsidRPr="006047D4" w:rsidRDefault="005F7F8D" w:rsidP="003E3118">
      <w:pPr>
        <w:tabs>
          <w:tab w:val="left" w:pos="426"/>
        </w:tabs>
        <w:jc w:val="both"/>
        <w:rPr>
          <w:sz w:val="22"/>
          <w:szCs w:val="22"/>
        </w:rPr>
      </w:pPr>
    </w:p>
    <w:p w:rsidR="00CC7440" w:rsidRPr="006047D4" w:rsidRDefault="00EB1F2E" w:rsidP="003E3118">
      <w:pPr>
        <w:tabs>
          <w:tab w:val="left" w:pos="426"/>
        </w:tabs>
        <w:jc w:val="both"/>
        <w:rPr>
          <w:sz w:val="22"/>
          <w:szCs w:val="22"/>
        </w:rPr>
      </w:pPr>
      <w:r w:rsidRPr="006047D4">
        <w:rPr>
          <w:sz w:val="22"/>
          <w:szCs w:val="22"/>
        </w:rPr>
        <w:t>4</w:t>
      </w:r>
      <w:r w:rsidR="00CC7440" w:rsidRPr="006047D4">
        <w:rPr>
          <w:sz w:val="22"/>
          <w:szCs w:val="22"/>
        </w:rPr>
        <w:t>.</w:t>
      </w:r>
      <w:r w:rsidR="00CC7440" w:rsidRPr="006047D4">
        <w:rPr>
          <w:sz w:val="22"/>
          <w:szCs w:val="22"/>
        </w:rPr>
        <w:tab/>
        <w:t xml:space="preserve">Zhotovitel podpisem této </w:t>
      </w:r>
      <w:r w:rsidR="00CC4769" w:rsidRPr="006047D4">
        <w:rPr>
          <w:sz w:val="22"/>
          <w:szCs w:val="22"/>
        </w:rPr>
        <w:t>s</w:t>
      </w:r>
      <w:r w:rsidR="00CC7440" w:rsidRPr="006047D4">
        <w:rPr>
          <w:sz w:val="22"/>
          <w:szCs w:val="22"/>
        </w:rPr>
        <w:t xml:space="preserve">mlouvy prohlašuje, že ke dni nabytí účinnosti této </w:t>
      </w:r>
      <w:r w:rsidR="00CC4769" w:rsidRPr="006047D4">
        <w:rPr>
          <w:sz w:val="22"/>
          <w:szCs w:val="22"/>
        </w:rPr>
        <w:t>s</w:t>
      </w:r>
      <w:r w:rsidR="00CC7440" w:rsidRPr="006047D4">
        <w:rPr>
          <w:sz w:val="22"/>
          <w:szCs w:val="22"/>
        </w:rPr>
        <w:t xml:space="preserve">mlouvy je </w:t>
      </w:r>
      <w:r w:rsidR="00CC7440" w:rsidRPr="006047D4">
        <w:rPr>
          <w:sz w:val="22"/>
          <w:szCs w:val="22"/>
        </w:rPr>
        <w:tab/>
        <w:t xml:space="preserve">seznámen s uvedenými povinnostmi. V případě, že v průběhu plnění smlouvy dojde ke změně </w:t>
      </w:r>
      <w:r w:rsidR="00CC7440" w:rsidRPr="006047D4">
        <w:rPr>
          <w:sz w:val="22"/>
          <w:szCs w:val="22"/>
        </w:rPr>
        <w:tab/>
        <w:t xml:space="preserve">těchto pravidel, je </w:t>
      </w:r>
      <w:r w:rsidR="00526BD1" w:rsidRPr="006047D4">
        <w:rPr>
          <w:sz w:val="22"/>
          <w:szCs w:val="22"/>
        </w:rPr>
        <w:t xml:space="preserve">objednatel </w:t>
      </w:r>
      <w:r w:rsidR="00CC7440" w:rsidRPr="006047D4">
        <w:rPr>
          <w:sz w:val="22"/>
          <w:szCs w:val="22"/>
        </w:rPr>
        <w:t xml:space="preserve">povinen o této skutečnosti </w:t>
      </w:r>
      <w:r w:rsidR="00526BD1" w:rsidRPr="006047D4">
        <w:rPr>
          <w:sz w:val="22"/>
          <w:szCs w:val="22"/>
        </w:rPr>
        <w:t xml:space="preserve">zhotovitele </w:t>
      </w:r>
      <w:r w:rsidR="00CC7440" w:rsidRPr="006047D4">
        <w:rPr>
          <w:sz w:val="22"/>
          <w:szCs w:val="22"/>
        </w:rPr>
        <w:t>bezodkladně informovat.</w:t>
      </w:r>
    </w:p>
    <w:p w:rsidR="00CA0917" w:rsidRPr="006047D4" w:rsidRDefault="00CA0917" w:rsidP="003E3118">
      <w:pPr>
        <w:tabs>
          <w:tab w:val="left" w:pos="426"/>
        </w:tabs>
        <w:jc w:val="both"/>
        <w:rPr>
          <w:sz w:val="22"/>
          <w:szCs w:val="22"/>
        </w:rPr>
      </w:pPr>
    </w:p>
    <w:p w:rsidR="00CA0917" w:rsidRPr="006047D4" w:rsidRDefault="00EB1F2E" w:rsidP="00686E62">
      <w:pPr>
        <w:tabs>
          <w:tab w:val="left" w:pos="426"/>
        </w:tabs>
        <w:ind w:left="426" w:hanging="426"/>
        <w:jc w:val="both"/>
        <w:rPr>
          <w:sz w:val="22"/>
          <w:szCs w:val="22"/>
        </w:rPr>
      </w:pPr>
      <w:r w:rsidRPr="006047D4">
        <w:rPr>
          <w:sz w:val="22"/>
          <w:szCs w:val="22"/>
        </w:rPr>
        <w:t>5</w:t>
      </w:r>
      <w:r w:rsidR="00CA0917" w:rsidRPr="006047D4">
        <w:rPr>
          <w:sz w:val="22"/>
          <w:szCs w:val="22"/>
        </w:rPr>
        <w:t>.</w:t>
      </w:r>
      <w:r w:rsidR="00CA0917" w:rsidRPr="006047D4">
        <w:rPr>
          <w:sz w:val="22"/>
          <w:szCs w:val="22"/>
        </w:rPr>
        <w:tab/>
        <w:t>Kontaktní osobou zhotovitele</w:t>
      </w:r>
      <w:r w:rsidR="005F12A2" w:rsidRPr="006047D4">
        <w:rPr>
          <w:sz w:val="22"/>
          <w:szCs w:val="22"/>
        </w:rPr>
        <w:t xml:space="preserve"> zodpovědnou za smluvní plnění </w:t>
      </w:r>
      <w:r w:rsidR="00CA0917" w:rsidRPr="006047D4">
        <w:rPr>
          <w:sz w:val="22"/>
          <w:szCs w:val="22"/>
        </w:rPr>
        <w:t>je</w:t>
      </w:r>
      <w:r w:rsidR="0077752D" w:rsidRPr="006047D4">
        <w:rPr>
          <w:sz w:val="22"/>
          <w:szCs w:val="22"/>
        </w:rPr>
        <w:t xml:space="preserve"> </w:t>
      </w:r>
      <w:r w:rsidR="00EF219B">
        <w:rPr>
          <w:sz w:val="22"/>
          <w:szCs w:val="22"/>
        </w:rPr>
        <w:t xml:space="preserve">Miroslav Kvapil, MSc.(email: </w:t>
      </w:r>
      <w:hyperlink r:id="rId8" w:history="1">
        <w:r w:rsidR="00A00D1E">
          <w:rPr>
            <w:rStyle w:val="Hypertextovodkaz"/>
            <w:sz w:val="22"/>
            <w:szCs w:val="22"/>
          </w:rPr>
          <w:t>XXXXXXXXX</w:t>
        </w:r>
      </w:hyperlink>
      <w:r w:rsidR="00EF219B">
        <w:rPr>
          <w:sz w:val="22"/>
          <w:szCs w:val="22"/>
        </w:rPr>
        <w:t xml:space="preserve">, tel: </w:t>
      </w:r>
      <w:r w:rsidR="00A00D1E">
        <w:rPr>
          <w:sz w:val="22"/>
          <w:szCs w:val="22"/>
        </w:rPr>
        <w:t>XXXXXXXXXX</w:t>
      </w:r>
      <w:bookmarkStart w:id="0" w:name="_GoBack"/>
      <w:bookmarkEnd w:id="0"/>
      <w:r w:rsidR="00EF219B">
        <w:rPr>
          <w:sz w:val="22"/>
          <w:szCs w:val="22"/>
        </w:rPr>
        <w:t>)</w:t>
      </w:r>
      <w:r w:rsidR="00FB06F3">
        <w:rPr>
          <w:sz w:val="22"/>
          <w:szCs w:val="22"/>
        </w:rPr>
        <w:t>.</w:t>
      </w:r>
      <w:r w:rsidR="00CA0917" w:rsidRPr="006047D4">
        <w:rPr>
          <w:sz w:val="22"/>
          <w:szCs w:val="22"/>
        </w:rPr>
        <w:t xml:space="preserve"> Zhotovitel je oprávněn kontaktní osob</w:t>
      </w:r>
      <w:r w:rsidR="00686E62" w:rsidRPr="006047D4">
        <w:rPr>
          <w:sz w:val="22"/>
          <w:szCs w:val="22"/>
        </w:rPr>
        <w:t xml:space="preserve">u jednostranně změnit </w:t>
      </w:r>
      <w:r w:rsidR="00DB4C91" w:rsidRPr="006047D4">
        <w:rPr>
          <w:sz w:val="22"/>
          <w:szCs w:val="22"/>
        </w:rPr>
        <w:t>písemným</w:t>
      </w:r>
      <w:r w:rsidR="00686E62" w:rsidRPr="006047D4">
        <w:rPr>
          <w:sz w:val="22"/>
          <w:szCs w:val="22"/>
        </w:rPr>
        <w:t xml:space="preserve"> </w:t>
      </w:r>
      <w:r w:rsidR="005F12A2" w:rsidRPr="006047D4">
        <w:rPr>
          <w:sz w:val="22"/>
          <w:szCs w:val="22"/>
        </w:rPr>
        <w:t xml:space="preserve">sdělením </w:t>
      </w:r>
      <w:r w:rsidR="00160942" w:rsidRPr="006047D4">
        <w:rPr>
          <w:sz w:val="22"/>
          <w:szCs w:val="22"/>
        </w:rPr>
        <w:t xml:space="preserve">objednateli </w:t>
      </w:r>
      <w:r w:rsidR="00CA0917" w:rsidRPr="006047D4">
        <w:rPr>
          <w:sz w:val="22"/>
          <w:szCs w:val="22"/>
        </w:rPr>
        <w:t>spolu s uvedením jména a ko</w:t>
      </w:r>
      <w:r w:rsidR="005F12A2" w:rsidRPr="006047D4">
        <w:rPr>
          <w:sz w:val="22"/>
          <w:szCs w:val="22"/>
        </w:rPr>
        <w:t xml:space="preserve">ntaktních údajů nové kontaktní </w:t>
      </w:r>
      <w:r w:rsidR="00CA0917" w:rsidRPr="006047D4">
        <w:rPr>
          <w:sz w:val="22"/>
          <w:szCs w:val="22"/>
        </w:rPr>
        <w:t>osoby.</w:t>
      </w:r>
    </w:p>
    <w:p w:rsidR="00A76F8D" w:rsidRPr="006047D4" w:rsidRDefault="00A76F8D" w:rsidP="003E3118">
      <w:pPr>
        <w:tabs>
          <w:tab w:val="left" w:pos="426"/>
        </w:tabs>
        <w:jc w:val="both"/>
        <w:rPr>
          <w:sz w:val="22"/>
          <w:szCs w:val="22"/>
        </w:rPr>
      </w:pPr>
    </w:p>
    <w:p w:rsidR="00DE7E3E" w:rsidRPr="006047D4" w:rsidRDefault="00EB1F2E" w:rsidP="003E3118">
      <w:pPr>
        <w:tabs>
          <w:tab w:val="left" w:pos="426"/>
        </w:tabs>
        <w:jc w:val="both"/>
        <w:rPr>
          <w:sz w:val="22"/>
          <w:szCs w:val="22"/>
        </w:rPr>
      </w:pPr>
      <w:r w:rsidRPr="006047D4">
        <w:rPr>
          <w:sz w:val="22"/>
          <w:szCs w:val="22"/>
        </w:rPr>
        <w:t>6</w:t>
      </w:r>
      <w:r w:rsidR="002664E2" w:rsidRPr="006047D4">
        <w:rPr>
          <w:sz w:val="22"/>
          <w:szCs w:val="22"/>
        </w:rPr>
        <w:t>.</w:t>
      </w:r>
      <w:r w:rsidR="002664E2" w:rsidRPr="006047D4">
        <w:rPr>
          <w:sz w:val="22"/>
          <w:szCs w:val="22"/>
        </w:rPr>
        <w:tab/>
        <w:t xml:space="preserve">Zhotovitel se zavazuje zachovávat mlčenlivost o všech skutečnostech a informacích, se kterými </w:t>
      </w:r>
      <w:r w:rsidR="00A76F8D" w:rsidRPr="006047D4">
        <w:rPr>
          <w:sz w:val="22"/>
          <w:szCs w:val="22"/>
        </w:rPr>
        <w:tab/>
      </w:r>
      <w:r w:rsidR="002664E2" w:rsidRPr="006047D4">
        <w:rPr>
          <w:sz w:val="22"/>
          <w:szCs w:val="22"/>
        </w:rPr>
        <w:t xml:space="preserve">se seznámí při plnění této smlouvy a v souvislosti s ní. Zhotovitel se zavazuje, že důvěrné </w:t>
      </w:r>
      <w:r w:rsidR="00A76F8D" w:rsidRPr="006047D4">
        <w:rPr>
          <w:sz w:val="22"/>
          <w:szCs w:val="22"/>
        </w:rPr>
        <w:tab/>
      </w:r>
      <w:r w:rsidR="002664E2" w:rsidRPr="006047D4">
        <w:rPr>
          <w:sz w:val="22"/>
          <w:szCs w:val="22"/>
        </w:rPr>
        <w:t xml:space="preserve">informace, které mu budou svěřeny objednatelem nebo které získá v průběhu plnění této </w:t>
      </w:r>
      <w:r w:rsidR="00A76F8D" w:rsidRPr="006047D4">
        <w:rPr>
          <w:sz w:val="22"/>
          <w:szCs w:val="22"/>
        </w:rPr>
        <w:tab/>
      </w:r>
      <w:r w:rsidR="002664E2" w:rsidRPr="006047D4">
        <w:rPr>
          <w:sz w:val="22"/>
          <w:szCs w:val="22"/>
        </w:rPr>
        <w:t xml:space="preserve">smlouvy, nezpřístupní třetím osobám. Zhotovitel je oprávněn poskytnout důvěrné informace </w:t>
      </w:r>
      <w:r w:rsidR="00A76F8D" w:rsidRPr="006047D4">
        <w:rPr>
          <w:sz w:val="22"/>
          <w:szCs w:val="22"/>
        </w:rPr>
        <w:tab/>
      </w:r>
      <w:r w:rsidR="002664E2" w:rsidRPr="006047D4">
        <w:rPr>
          <w:sz w:val="22"/>
          <w:szCs w:val="22"/>
        </w:rPr>
        <w:t xml:space="preserve">v souladu s příslušnými právními předpisy České republiky či v souladu s předpisy regulatorních </w:t>
      </w:r>
      <w:r w:rsidR="00A76F8D" w:rsidRPr="006047D4">
        <w:rPr>
          <w:sz w:val="22"/>
          <w:szCs w:val="22"/>
        </w:rPr>
        <w:tab/>
      </w:r>
      <w:r w:rsidR="002664E2" w:rsidRPr="006047D4">
        <w:rPr>
          <w:sz w:val="22"/>
          <w:szCs w:val="22"/>
        </w:rPr>
        <w:t xml:space="preserve">orgánů či jakýchkoliv jiných orgánů České republiky, pokud výše uvedené předpisy takové </w:t>
      </w:r>
      <w:r w:rsidR="00A76F8D" w:rsidRPr="006047D4">
        <w:rPr>
          <w:sz w:val="22"/>
          <w:szCs w:val="22"/>
        </w:rPr>
        <w:tab/>
      </w:r>
      <w:r w:rsidR="002664E2" w:rsidRPr="006047D4">
        <w:rPr>
          <w:sz w:val="22"/>
          <w:szCs w:val="22"/>
        </w:rPr>
        <w:t xml:space="preserve">poskytnutí vyžadují. Smluvní strany souhlasí s tím, že informace a skutečnosti označené jako </w:t>
      </w:r>
      <w:r w:rsidR="00A76F8D" w:rsidRPr="006047D4">
        <w:rPr>
          <w:sz w:val="22"/>
          <w:szCs w:val="22"/>
        </w:rPr>
        <w:tab/>
      </w:r>
      <w:r w:rsidR="002664E2" w:rsidRPr="006047D4">
        <w:rPr>
          <w:sz w:val="22"/>
          <w:szCs w:val="22"/>
        </w:rPr>
        <w:t xml:space="preserve">důvěrné informace, které se stanou veřejně známé bez porušení ustanovení této smlouvy, nejsou </w:t>
      </w:r>
      <w:r w:rsidR="00A76F8D" w:rsidRPr="006047D4">
        <w:rPr>
          <w:sz w:val="22"/>
          <w:szCs w:val="22"/>
        </w:rPr>
        <w:lastRenderedPageBreak/>
        <w:tab/>
      </w:r>
      <w:r w:rsidR="002664E2" w:rsidRPr="006047D4">
        <w:rPr>
          <w:sz w:val="22"/>
          <w:szCs w:val="22"/>
        </w:rPr>
        <w:t xml:space="preserve">důvěrnými informacemi. Důvěrné informace jsou chráněny bez ohledu na médium, na kterém </w:t>
      </w:r>
      <w:r w:rsidR="00A76F8D" w:rsidRPr="006047D4">
        <w:rPr>
          <w:sz w:val="22"/>
          <w:szCs w:val="22"/>
        </w:rPr>
        <w:tab/>
      </w:r>
      <w:r w:rsidR="002664E2" w:rsidRPr="006047D4">
        <w:rPr>
          <w:sz w:val="22"/>
          <w:szCs w:val="22"/>
        </w:rPr>
        <w:t>jsou přenášeny.</w:t>
      </w:r>
    </w:p>
    <w:p w:rsidR="00A73968" w:rsidRDefault="00A73968" w:rsidP="005470A5">
      <w:pPr>
        <w:jc w:val="both"/>
        <w:rPr>
          <w:sz w:val="22"/>
          <w:szCs w:val="22"/>
        </w:rPr>
      </w:pPr>
    </w:p>
    <w:p w:rsidR="00970994" w:rsidRPr="006047D4" w:rsidRDefault="00970994" w:rsidP="005470A5">
      <w:pPr>
        <w:jc w:val="both"/>
        <w:rPr>
          <w:sz w:val="22"/>
          <w:szCs w:val="22"/>
        </w:rPr>
      </w:pPr>
    </w:p>
    <w:p w:rsidR="00DE7E3E" w:rsidRPr="006047D4" w:rsidRDefault="00DE7E3E" w:rsidP="005A6029">
      <w:pPr>
        <w:keepNext/>
        <w:jc w:val="center"/>
        <w:rPr>
          <w:b/>
          <w:sz w:val="22"/>
          <w:szCs w:val="22"/>
        </w:rPr>
      </w:pPr>
      <w:r w:rsidRPr="006047D4">
        <w:rPr>
          <w:b/>
          <w:sz w:val="22"/>
          <w:szCs w:val="22"/>
        </w:rPr>
        <w:t>VII.</w:t>
      </w:r>
    </w:p>
    <w:p w:rsidR="00DE7E3E" w:rsidRPr="006047D4" w:rsidRDefault="00DE7E3E" w:rsidP="005A6029">
      <w:pPr>
        <w:keepNext/>
        <w:jc w:val="center"/>
        <w:rPr>
          <w:b/>
          <w:sz w:val="22"/>
          <w:szCs w:val="22"/>
        </w:rPr>
      </w:pPr>
      <w:r w:rsidRPr="006047D4">
        <w:rPr>
          <w:b/>
          <w:sz w:val="22"/>
          <w:szCs w:val="22"/>
        </w:rPr>
        <w:t>Platnost a účinnost smlouvy</w:t>
      </w:r>
    </w:p>
    <w:p w:rsidR="0077752D" w:rsidRPr="006047D4" w:rsidRDefault="005470A5" w:rsidP="0067412F">
      <w:pPr>
        <w:pStyle w:val="Odstavecseseznamem"/>
        <w:numPr>
          <w:ilvl w:val="0"/>
          <w:numId w:val="12"/>
        </w:numPr>
        <w:ind w:left="284" w:hanging="284"/>
        <w:jc w:val="both"/>
        <w:rPr>
          <w:sz w:val="22"/>
          <w:szCs w:val="22"/>
        </w:rPr>
      </w:pPr>
      <w:r w:rsidRPr="006047D4">
        <w:rPr>
          <w:sz w:val="22"/>
          <w:szCs w:val="22"/>
        </w:rPr>
        <w:t>Tato smlouva je platná okamžikem podpisu obou stran a účinná okamžikem uveřejněním v Registru smluv. Uveřejnění v Registru smluv zajistí objednatel</w:t>
      </w:r>
      <w:r w:rsidR="00FB06F3">
        <w:rPr>
          <w:sz w:val="22"/>
          <w:szCs w:val="22"/>
        </w:rPr>
        <w:t>.</w:t>
      </w:r>
    </w:p>
    <w:p w:rsidR="005A6029" w:rsidRDefault="005A6029" w:rsidP="003E3118">
      <w:pPr>
        <w:jc w:val="both"/>
        <w:rPr>
          <w:sz w:val="22"/>
          <w:szCs w:val="22"/>
        </w:rPr>
      </w:pPr>
    </w:p>
    <w:p w:rsidR="00970994" w:rsidRPr="006047D4" w:rsidRDefault="00970994" w:rsidP="003E3118">
      <w:pPr>
        <w:jc w:val="both"/>
        <w:rPr>
          <w:sz w:val="22"/>
          <w:szCs w:val="22"/>
        </w:rPr>
      </w:pPr>
    </w:p>
    <w:p w:rsidR="0056545D" w:rsidRPr="006047D4" w:rsidRDefault="000D3DB2" w:rsidP="003E3118">
      <w:pPr>
        <w:keepNext/>
        <w:jc w:val="center"/>
        <w:rPr>
          <w:b/>
          <w:sz w:val="22"/>
          <w:szCs w:val="22"/>
        </w:rPr>
      </w:pPr>
      <w:r w:rsidRPr="006047D4">
        <w:rPr>
          <w:b/>
          <w:sz w:val="22"/>
          <w:szCs w:val="22"/>
        </w:rPr>
        <w:t>VIII</w:t>
      </w:r>
      <w:r w:rsidR="0056545D" w:rsidRPr="006047D4">
        <w:rPr>
          <w:b/>
          <w:sz w:val="22"/>
          <w:szCs w:val="22"/>
        </w:rPr>
        <w:t>.</w:t>
      </w:r>
    </w:p>
    <w:p w:rsidR="0056545D" w:rsidRPr="006047D4" w:rsidRDefault="0056545D" w:rsidP="003E3118">
      <w:pPr>
        <w:keepNext/>
        <w:jc w:val="center"/>
        <w:rPr>
          <w:b/>
          <w:sz w:val="22"/>
          <w:szCs w:val="22"/>
        </w:rPr>
      </w:pPr>
      <w:r w:rsidRPr="006047D4">
        <w:rPr>
          <w:b/>
          <w:sz w:val="22"/>
          <w:szCs w:val="22"/>
        </w:rPr>
        <w:t>Ostatní a závěrečná ujednání</w:t>
      </w:r>
    </w:p>
    <w:p w:rsidR="00817DF2" w:rsidRPr="006047D4" w:rsidRDefault="0056545D" w:rsidP="00D05BDD">
      <w:pPr>
        <w:numPr>
          <w:ilvl w:val="0"/>
          <w:numId w:val="1"/>
        </w:numPr>
        <w:jc w:val="both"/>
        <w:rPr>
          <w:sz w:val="22"/>
          <w:szCs w:val="22"/>
        </w:rPr>
      </w:pPr>
      <w:r w:rsidRPr="006047D4">
        <w:rPr>
          <w:sz w:val="22"/>
          <w:szCs w:val="22"/>
        </w:rPr>
        <w:t>Smluvní strany se dohodly, že podklady a rozhodnutí podle této smlouvy budou vzájemně akceptovány vedle písemné formy též faxovým přenosem či elektronickou poštou (i bez elektronického podpisu).</w:t>
      </w:r>
    </w:p>
    <w:p w:rsidR="00817DF2" w:rsidRPr="006047D4" w:rsidRDefault="00817DF2" w:rsidP="003E3118">
      <w:pPr>
        <w:pStyle w:val="Odstavecseseznamem"/>
        <w:rPr>
          <w:sz w:val="22"/>
          <w:szCs w:val="22"/>
        </w:rPr>
      </w:pPr>
    </w:p>
    <w:p w:rsidR="00817DF2" w:rsidRPr="006047D4" w:rsidRDefault="0056545D" w:rsidP="00D05BDD">
      <w:pPr>
        <w:numPr>
          <w:ilvl w:val="0"/>
          <w:numId w:val="1"/>
        </w:numPr>
        <w:jc w:val="both"/>
        <w:rPr>
          <w:sz w:val="22"/>
          <w:szCs w:val="22"/>
        </w:rPr>
      </w:pPr>
      <w:r w:rsidRPr="006047D4">
        <w:rPr>
          <w:sz w:val="22"/>
          <w:szCs w:val="22"/>
        </w:rPr>
        <w:t>Tuto smlouvu lze měnit nebo doplňovat jen na základě písemných, vzestupně číslovaných dodatků podepsaných oběma smluvními stranami.</w:t>
      </w:r>
    </w:p>
    <w:p w:rsidR="00817DF2" w:rsidRPr="006047D4" w:rsidRDefault="00817DF2" w:rsidP="003E3118">
      <w:pPr>
        <w:pStyle w:val="Odstavecseseznamem"/>
        <w:rPr>
          <w:sz w:val="22"/>
          <w:szCs w:val="22"/>
        </w:rPr>
      </w:pPr>
    </w:p>
    <w:p w:rsidR="00817DF2" w:rsidRPr="006047D4" w:rsidRDefault="0056545D" w:rsidP="00D05BDD">
      <w:pPr>
        <w:numPr>
          <w:ilvl w:val="0"/>
          <w:numId w:val="1"/>
        </w:numPr>
        <w:jc w:val="both"/>
        <w:rPr>
          <w:sz w:val="22"/>
          <w:szCs w:val="22"/>
        </w:rPr>
      </w:pPr>
      <w:r w:rsidRPr="006047D4">
        <w:rPr>
          <w:sz w:val="22"/>
          <w:szCs w:val="22"/>
        </w:rPr>
        <w:t>Tato smlouva je vyho</w:t>
      </w:r>
      <w:r w:rsidR="00596BB3" w:rsidRPr="006047D4">
        <w:rPr>
          <w:sz w:val="22"/>
          <w:szCs w:val="22"/>
        </w:rPr>
        <w:t>tovena ve čtyřech</w:t>
      </w:r>
      <w:r w:rsidRPr="006047D4">
        <w:rPr>
          <w:sz w:val="22"/>
          <w:szCs w:val="22"/>
        </w:rPr>
        <w:t xml:space="preserve"> stejnopisech s platností originál</w:t>
      </w:r>
      <w:r w:rsidR="00596BB3" w:rsidRPr="006047D4">
        <w:rPr>
          <w:sz w:val="22"/>
          <w:szCs w:val="22"/>
        </w:rPr>
        <w:t>u, přičemž objednatel obdrží dvě</w:t>
      </w:r>
      <w:r w:rsidR="002602BB" w:rsidRPr="006047D4">
        <w:rPr>
          <w:sz w:val="22"/>
          <w:szCs w:val="22"/>
        </w:rPr>
        <w:t xml:space="preserve"> vyhotovení a zhotovitel</w:t>
      </w:r>
      <w:r w:rsidR="00596BB3" w:rsidRPr="006047D4">
        <w:rPr>
          <w:sz w:val="22"/>
          <w:szCs w:val="22"/>
        </w:rPr>
        <w:t xml:space="preserve"> dvě</w:t>
      </w:r>
      <w:r w:rsidRPr="006047D4">
        <w:rPr>
          <w:sz w:val="22"/>
          <w:szCs w:val="22"/>
        </w:rPr>
        <w:t xml:space="preserve"> vyhotovení.</w:t>
      </w:r>
    </w:p>
    <w:p w:rsidR="00817DF2" w:rsidRPr="006047D4" w:rsidRDefault="00817DF2" w:rsidP="003E3118">
      <w:pPr>
        <w:pStyle w:val="Odstavecseseznamem"/>
        <w:rPr>
          <w:sz w:val="22"/>
          <w:szCs w:val="22"/>
        </w:rPr>
      </w:pPr>
    </w:p>
    <w:p w:rsidR="00817DF2" w:rsidRPr="006047D4" w:rsidRDefault="0056545D" w:rsidP="00D05BDD">
      <w:pPr>
        <w:numPr>
          <w:ilvl w:val="0"/>
          <w:numId w:val="1"/>
        </w:numPr>
        <w:jc w:val="both"/>
        <w:rPr>
          <w:sz w:val="22"/>
          <w:szCs w:val="22"/>
        </w:rPr>
      </w:pPr>
      <w:r w:rsidRPr="006047D4">
        <w:rPr>
          <w:sz w:val="22"/>
          <w:szCs w:val="22"/>
        </w:rPr>
        <w:t>Smluvní strany shodně prohlašují, že si tuto smlouvu před jejím podpisem přečetly a že byla uzavřena po vzájemném projednání podle jejich pravé a</w:t>
      </w:r>
      <w:r w:rsidR="00ED3674" w:rsidRPr="006047D4">
        <w:rPr>
          <w:sz w:val="22"/>
          <w:szCs w:val="22"/>
        </w:rPr>
        <w:t xml:space="preserve"> svobodné vůle, určitě, vážně a </w:t>
      </w:r>
      <w:r w:rsidRPr="006047D4">
        <w:rPr>
          <w:sz w:val="22"/>
          <w:szCs w:val="22"/>
        </w:rPr>
        <w:t>srozumitelně, nikoliv v tísni nebo za nápadně nevýhodných podmínek, a že se dohodly o celém jejím obsahu, což stvrzují svými podpisy.</w:t>
      </w:r>
    </w:p>
    <w:p w:rsidR="005A601C" w:rsidRPr="006047D4" w:rsidRDefault="005A601C" w:rsidP="003E3118">
      <w:pPr>
        <w:pStyle w:val="Odstavecseseznamem"/>
        <w:rPr>
          <w:sz w:val="22"/>
          <w:szCs w:val="22"/>
        </w:rPr>
      </w:pPr>
    </w:p>
    <w:p w:rsidR="005A601C" w:rsidRDefault="005A601C" w:rsidP="00D05BDD">
      <w:pPr>
        <w:numPr>
          <w:ilvl w:val="0"/>
          <w:numId w:val="1"/>
        </w:numPr>
        <w:tabs>
          <w:tab w:val="left" w:pos="426"/>
        </w:tabs>
        <w:jc w:val="both"/>
        <w:rPr>
          <w:sz w:val="22"/>
          <w:szCs w:val="22"/>
        </w:rPr>
      </w:pPr>
      <w:r w:rsidRPr="006047D4">
        <w:rPr>
          <w:sz w:val="22"/>
          <w:szCs w:val="22"/>
        </w:rPr>
        <w:t>Statutární město Karlovy Vary ve smyslu ustanovení §</w:t>
      </w:r>
      <w:r w:rsidR="00ED3674" w:rsidRPr="006047D4">
        <w:rPr>
          <w:sz w:val="22"/>
          <w:szCs w:val="22"/>
        </w:rPr>
        <w:t xml:space="preserve"> </w:t>
      </w:r>
      <w:r w:rsidRPr="006047D4">
        <w:rPr>
          <w:sz w:val="22"/>
          <w:szCs w:val="22"/>
        </w:rPr>
        <w:t>41 zákona č. 128/2000 Sb., o obcích (obecní zřízení)</w:t>
      </w:r>
      <w:r w:rsidR="00067A97" w:rsidRPr="006047D4">
        <w:rPr>
          <w:sz w:val="22"/>
          <w:szCs w:val="22"/>
        </w:rPr>
        <w:t xml:space="preserve">, ve znění pozdějších předpisů, potvrzuje, že u právních </w:t>
      </w:r>
      <w:r w:rsidR="00C46251" w:rsidRPr="006047D4">
        <w:rPr>
          <w:sz w:val="22"/>
          <w:szCs w:val="22"/>
        </w:rPr>
        <w:t>jednání</w:t>
      </w:r>
      <w:r w:rsidR="00067A97" w:rsidRPr="006047D4">
        <w:rPr>
          <w:sz w:val="22"/>
          <w:szCs w:val="22"/>
        </w:rPr>
        <w:t xml:space="preserve"> obsažených v této smlouvě byly splněny ze strany </w:t>
      </w:r>
      <w:r w:rsidR="00680FE8" w:rsidRPr="006047D4">
        <w:rPr>
          <w:sz w:val="22"/>
          <w:szCs w:val="22"/>
        </w:rPr>
        <w:t>objednatele</w:t>
      </w:r>
      <w:r w:rsidR="00067A97" w:rsidRPr="006047D4">
        <w:rPr>
          <w:sz w:val="22"/>
          <w:szCs w:val="22"/>
        </w:rPr>
        <w:t xml:space="preserve"> veškeré zákonem č. 128/2000 Sb., o obcích,</w:t>
      </w:r>
      <w:r w:rsidR="002A4522" w:rsidRPr="006047D4">
        <w:rPr>
          <w:sz w:val="22"/>
          <w:szCs w:val="22"/>
        </w:rPr>
        <w:t xml:space="preserve"> ve znění pozdějších předpisů</w:t>
      </w:r>
      <w:r w:rsidR="0067412F" w:rsidRPr="006047D4">
        <w:rPr>
          <w:sz w:val="22"/>
          <w:szCs w:val="22"/>
        </w:rPr>
        <w:t>,</w:t>
      </w:r>
      <w:r w:rsidR="00067A97" w:rsidRPr="006047D4">
        <w:rPr>
          <w:sz w:val="22"/>
          <w:szCs w:val="22"/>
        </w:rPr>
        <w:t xml:space="preserve"> či jinými obecně závaznými právními předpisy stanovené podmínky ve formě předchozího zveřejnění, schválení či odsouhlasení, které jsou nezbytné pr</w:t>
      </w:r>
      <w:r w:rsidR="005E7116" w:rsidRPr="006047D4">
        <w:rPr>
          <w:sz w:val="22"/>
          <w:szCs w:val="22"/>
        </w:rPr>
        <w:t>o platnost tohoto právního jednání</w:t>
      </w:r>
      <w:r w:rsidR="00067A97" w:rsidRPr="006047D4">
        <w:rPr>
          <w:sz w:val="22"/>
          <w:szCs w:val="22"/>
        </w:rPr>
        <w:t xml:space="preserve">. </w:t>
      </w:r>
      <w:r w:rsidR="00616D49" w:rsidRPr="006047D4">
        <w:rPr>
          <w:sz w:val="22"/>
          <w:szCs w:val="22"/>
        </w:rPr>
        <w:t xml:space="preserve">Tato smlouva byla schválena Usnesením rady </w:t>
      </w:r>
      <w:r w:rsidR="00AB43EE">
        <w:rPr>
          <w:sz w:val="22"/>
          <w:szCs w:val="22"/>
        </w:rPr>
        <w:t xml:space="preserve">č. RM/974/18 </w:t>
      </w:r>
      <w:r w:rsidR="00616D49" w:rsidRPr="006047D4">
        <w:rPr>
          <w:sz w:val="22"/>
          <w:szCs w:val="22"/>
        </w:rPr>
        <w:t xml:space="preserve">dne </w:t>
      </w:r>
      <w:r w:rsidR="00AB43EE">
        <w:rPr>
          <w:sz w:val="22"/>
          <w:szCs w:val="22"/>
        </w:rPr>
        <w:t>26.6.2018.</w:t>
      </w:r>
    </w:p>
    <w:p w:rsidR="00466923" w:rsidRDefault="00466923" w:rsidP="00466923">
      <w:pPr>
        <w:pStyle w:val="Odstavecseseznamem"/>
        <w:rPr>
          <w:sz w:val="22"/>
          <w:szCs w:val="22"/>
        </w:rPr>
      </w:pPr>
    </w:p>
    <w:p w:rsidR="00A86C67" w:rsidRDefault="00466923" w:rsidP="00466923">
      <w:pPr>
        <w:numPr>
          <w:ilvl w:val="0"/>
          <w:numId w:val="1"/>
        </w:numPr>
        <w:tabs>
          <w:tab w:val="left" w:pos="426"/>
        </w:tabs>
        <w:jc w:val="both"/>
        <w:rPr>
          <w:sz w:val="22"/>
          <w:szCs w:val="22"/>
        </w:rPr>
      </w:pPr>
      <w:r w:rsidRPr="00970994">
        <w:rPr>
          <w:sz w:val="22"/>
          <w:szCs w:val="22"/>
        </w:rPr>
        <w:t xml:space="preserve">Podpisem této smlouvy </w:t>
      </w:r>
      <w:r>
        <w:rPr>
          <w:sz w:val="22"/>
          <w:szCs w:val="22"/>
        </w:rPr>
        <w:t>zhotovitel</w:t>
      </w:r>
      <w:r w:rsidRPr="00970994">
        <w:rPr>
          <w:sz w:val="22"/>
          <w:szCs w:val="22"/>
        </w:rPr>
        <w:t xml:space="preserve"> jako subjekt údajů potvrzuje, že </w:t>
      </w:r>
      <w:r>
        <w:rPr>
          <w:sz w:val="22"/>
          <w:szCs w:val="22"/>
        </w:rPr>
        <w:t>objednatel</w:t>
      </w:r>
      <w:r w:rsidRPr="00970994">
        <w:rPr>
          <w:sz w:val="22"/>
          <w:szCs w:val="22"/>
        </w:rPr>
        <w:t xml:space="preserve"> jako správce údajů splnil vůči němu informační povinnost ve smyslu ust. § 11 zákona č. 101/2000 Sb., o ochraně osobních údajů, ve znění pozdějších předpisů, a Nařízení Evropského </w:t>
      </w:r>
      <w:r>
        <w:rPr>
          <w:sz w:val="22"/>
          <w:szCs w:val="22"/>
        </w:rPr>
        <w:t>parlamentu a Rady (EU) 2016/679</w:t>
      </w:r>
      <w:r w:rsidRPr="00970994">
        <w:rPr>
          <w:sz w:val="22"/>
          <w:szCs w:val="22"/>
        </w:rPr>
        <w:t xml:space="preserve"> /GDPR/, týkající se zejména rozsahu, účelu, způsobu, místa provádění zpracování osobních dat subjektu údajů a možnosti nakládání s nimi, jakož i osobě jejich zpracovatele. </w:t>
      </w:r>
      <w:r>
        <w:rPr>
          <w:sz w:val="22"/>
          <w:szCs w:val="22"/>
        </w:rPr>
        <w:t>Zhotovitel</w:t>
      </w:r>
      <w:r w:rsidRPr="00970994">
        <w:rPr>
          <w:sz w:val="22"/>
          <w:szCs w:val="22"/>
        </w:rPr>
        <w:t xml:space="preserve"> podpisem této dohody souhlasí se zpracováním osobních údajů. Souhlas se zpracováním osobních údajů je dobrovolný a </w:t>
      </w:r>
      <w:r>
        <w:rPr>
          <w:sz w:val="22"/>
          <w:szCs w:val="22"/>
        </w:rPr>
        <w:t>zhotovitel</w:t>
      </w:r>
      <w:r w:rsidRPr="00970994">
        <w:rPr>
          <w:sz w:val="22"/>
          <w:szCs w:val="22"/>
        </w:rPr>
        <w:t xml:space="preserve"> jej může kdykoliv zcela nebo zčásti odvolat. V případě odvolání souhlasu </w:t>
      </w:r>
      <w:r>
        <w:rPr>
          <w:sz w:val="22"/>
          <w:szCs w:val="22"/>
        </w:rPr>
        <w:t>zhotovitelem</w:t>
      </w:r>
      <w:r w:rsidRPr="00970994">
        <w:rPr>
          <w:sz w:val="22"/>
          <w:szCs w:val="22"/>
        </w:rPr>
        <w:t xml:space="preserve"> nebude </w:t>
      </w:r>
      <w:r>
        <w:rPr>
          <w:sz w:val="22"/>
          <w:szCs w:val="22"/>
        </w:rPr>
        <w:t xml:space="preserve">objednatel </w:t>
      </w:r>
      <w:r w:rsidRPr="00970994">
        <w:rPr>
          <w:sz w:val="22"/>
          <w:szCs w:val="22"/>
        </w:rPr>
        <w:t xml:space="preserve">nadále osobní údaje zpracovávat. </w:t>
      </w:r>
      <w:r>
        <w:rPr>
          <w:sz w:val="22"/>
          <w:szCs w:val="22"/>
        </w:rPr>
        <w:t>Objednatel</w:t>
      </w:r>
      <w:r w:rsidRPr="00970994">
        <w:rPr>
          <w:sz w:val="22"/>
          <w:szCs w:val="22"/>
        </w:rPr>
        <w:t xml:space="preserve"> tak bude zpracovávat pouze osobní údaje </w:t>
      </w:r>
      <w:r>
        <w:rPr>
          <w:sz w:val="22"/>
          <w:szCs w:val="22"/>
        </w:rPr>
        <w:t>zhotovitele</w:t>
      </w:r>
      <w:r w:rsidRPr="00970994">
        <w:rPr>
          <w:sz w:val="22"/>
          <w:szCs w:val="22"/>
        </w:rPr>
        <w:t xml:space="preserve"> pro účely, ke kterým podle zákona nepotřebuje souhlas </w:t>
      </w:r>
      <w:r>
        <w:rPr>
          <w:sz w:val="22"/>
          <w:szCs w:val="22"/>
        </w:rPr>
        <w:t>zhotovitele</w:t>
      </w:r>
      <w:r w:rsidRPr="00970994">
        <w:rPr>
          <w:sz w:val="22"/>
          <w:szCs w:val="22"/>
        </w:rPr>
        <w:t>.</w:t>
      </w:r>
    </w:p>
    <w:p w:rsidR="00A86C67" w:rsidRDefault="00A86C67">
      <w:pPr>
        <w:rPr>
          <w:sz w:val="22"/>
          <w:szCs w:val="22"/>
        </w:rPr>
      </w:pPr>
      <w:r>
        <w:rPr>
          <w:sz w:val="22"/>
          <w:szCs w:val="22"/>
        </w:rPr>
        <w:br w:type="page"/>
      </w:r>
    </w:p>
    <w:p w:rsidR="00A24909" w:rsidRPr="006047D4" w:rsidRDefault="009F7FA7" w:rsidP="00D05BDD">
      <w:pPr>
        <w:numPr>
          <w:ilvl w:val="0"/>
          <w:numId w:val="1"/>
        </w:numPr>
        <w:jc w:val="both"/>
        <w:rPr>
          <w:sz w:val="22"/>
          <w:szCs w:val="22"/>
        </w:rPr>
      </w:pPr>
      <w:r w:rsidRPr="006047D4">
        <w:rPr>
          <w:sz w:val="22"/>
          <w:szCs w:val="22"/>
        </w:rPr>
        <w:lastRenderedPageBreak/>
        <w:t>Přílohou této smlouvy</w:t>
      </w:r>
      <w:r w:rsidR="00F676BC" w:rsidRPr="006047D4">
        <w:rPr>
          <w:sz w:val="22"/>
          <w:szCs w:val="22"/>
        </w:rPr>
        <w:t xml:space="preserve"> je</w:t>
      </w:r>
      <w:r w:rsidR="00C46251" w:rsidRPr="006047D4">
        <w:rPr>
          <w:sz w:val="22"/>
          <w:szCs w:val="22"/>
        </w:rPr>
        <w:t>:</w:t>
      </w:r>
    </w:p>
    <w:p w:rsidR="000E5358" w:rsidRPr="006047D4" w:rsidRDefault="000E5358" w:rsidP="003E3118">
      <w:pPr>
        <w:ind w:left="283"/>
        <w:rPr>
          <w:sz w:val="22"/>
          <w:szCs w:val="22"/>
        </w:rPr>
      </w:pPr>
      <w:r w:rsidRPr="006047D4">
        <w:rPr>
          <w:sz w:val="22"/>
          <w:szCs w:val="22"/>
        </w:rPr>
        <w:t xml:space="preserve">Příloha č. 1: Nabídka  zpracování Plánu rozvoje sportu v Karlových Varech ze dne </w:t>
      </w:r>
      <w:r w:rsidR="00FB06F3">
        <w:rPr>
          <w:sz w:val="22"/>
          <w:szCs w:val="22"/>
        </w:rPr>
        <w:t>13.6.2018</w:t>
      </w:r>
    </w:p>
    <w:p w:rsidR="00D01C78" w:rsidRPr="006047D4" w:rsidRDefault="000E5358" w:rsidP="003E3118">
      <w:pPr>
        <w:ind w:left="283"/>
        <w:rPr>
          <w:sz w:val="22"/>
          <w:szCs w:val="22"/>
        </w:rPr>
      </w:pPr>
      <w:r w:rsidRPr="006047D4">
        <w:rPr>
          <w:sz w:val="22"/>
          <w:szCs w:val="22"/>
        </w:rPr>
        <w:t>Příloha č. 2</w:t>
      </w:r>
      <w:r w:rsidR="00C46251" w:rsidRPr="006047D4">
        <w:rPr>
          <w:sz w:val="22"/>
          <w:szCs w:val="22"/>
        </w:rPr>
        <w:t xml:space="preserve">: </w:t>
      </w:r>
      <w:r w:rsidR="00616D49" w:rsidRPr="006047D4">
        <w:rPr>
          <w:sz w:val="22"/>
          <w:szCs w:val="22"/>
        </w:rPr>
        <w:t xml:space="preserve">Usnesení rady ze dne </w:t>
      </w:r>
      <w:r w:rsidR="00A86C67" w:rsidRPr="000D063D">
        <w:rPr>
          <w:sz w:val="22"/>
          <w:szCs w:val="22"/>
        </w:rPr>
        <w:t>26. 6. 2018</w:t>
      </w:r>
    </w:p>
    <w:p w:rsidR="002A4522" w:rsidRPr="006047D4" w:rsidRDefault="000E5358" w:rsidP="003E3118">
      <w:pPr>
        <w:ind w:left="283"/>
        <w:rPr>
          <w:color w:val="FF0000"/>
          <w:sz w:val="22"/>
          <w:szCs w:val="22"/>
        </w:rPr>
      </w:pPr>
      <w:r w:rsidRPr="006047D4">
        <w:rPr>
          <w:sz w:val="22"/>
          <w:szCs w:val="22"/>
        </w:rPr>
        <w:t>Příloha č. 3</w:t>
      </w:r>
      <w:r w:rsidR="002A4522" w:rsidRPr="006047D4">
        <w:rPr>
          <w:sz w:val="22"/>
          <w:szCs w:val="22"/>
        </w:rPr>
        <w:t>:</w:t>
      </w:r>
      <w:r w:rsidR="002A4522" w:rsidRPr="006047D4">
        <w:rPr>
          <w:color w:val="FF0000"/>
          <w:sz w:val="22"/>
          <w:szCs w:val="22"/>
        </w:rPr>
        <w:t xml:space="preserve"> </w:t>
      </w:r>
      <w:r w:rsidR="007F1B65" w:rsidRPr="006047D4">
        <w:rPr>
          <w:sz w:val="22"/>
          <w:szCs w:val="22"/>
        </w:rPr>
        <w:t>Výpis z registru ekonomických subjektů Objednatele</w:t>
      </w:r>
    </w:p>
    <w:p w:rsidR="002A4522" w:rsidRPr="006047D4" w:rsidRDefault="000E5358" w:rsidP="003E3118">
      <w:pPr>
        <w:ind w:left="283"/>
        <w:rPr>
          <w:sz w:val="22"/>
          <w:szCs w:val="22"/>
        </w:rPr>
      </w:pPr>
      <w:r w:rsidRPr="006047D4">
        <w:rPr>
          <w:sz w:val="22"/>
          <w:szCs w:val="22"/>
        </w:rPr>
        <w:t>Příloha č. 4</w:t>
      </w:r>
      <w:r w:rsidR="002A4522" w:rsidRPr="006047D4">
        <w:rPr>
          <w:sz w:val="22"/>
          <w:szCs w:val="22"/>
        </w:rPr>
        <w:t>:</w:t>
      </w:r>
      <w:r w:rsidR="007F1B65" w:rsidRPr="006047D4">
        <w:rPr>
          <w:b/>
          <w:sz w:val="22"/>
          <w:szCs w:val="22"/>
        </w:rPr>
        <w:t xml:space="preserve"> </w:t>
      </w:r>
      <w:r w:rsidR="007F1B65" w:rsidRPr="006047D4">
        <w:rPr>
          <w:sz w:val="22"/>
          <w:szCs w:val="22"/>
        </w:rPr>
        <w:t>Výpis z registru ekonomických subjektů Zhotovitele</w:t>
      </w:r>
    </w:p>
    <w:p w:rsidR="00C27EFA" w:rsidRPr="006047D4" w:rsidRDefault="00C27EFA" w:rsidP="003E3118">
      <w:pPr>
        <w:ind w:left="283"/>
        <w:rPr>
          <w:b/>
          <w:sz w:val="22"/>
          <w:szCs w:val="22"/>
        </w:rPr>
      </w:pPr>
    </w:p>
    <w:p w:rsidR="00CB2891" w:rsidRPr="006047D4" w:rsidRDefault="00CB2891" w:rsidP="003E3118">
      <w:pPr>
        <w:rPr>
          <w:b/>
          <w:sz w:val="22"/>
          <w:szCs w:val="22"/>
        </w:rPr>
      </w:pPr>
    </w:p>
    <w:tbl>
      <w:tblPr>
        <w:tblW w:w="8805" w:type="dxa"/>
        <w:tblInd w:w="340" w:type="dxa"/>
        <w:tblCellMar>
          <w:left w:w="70" w:type="dxa"/>
          <w:right w:w="70" w:type="dxa"/>
        </w:tblCellMar>
        <w:tblLook w:val="0000" w:firstRow="0" w:lastRow="0" w:firstColumn="0" w:lastColumn="0" w:noHBand="0" w:noVBand="0"/>
      </w:tblPr>
      <w:tblGrid>
        <w:gridCol w:w="3558"/>
        <w:gridCol w:w="2126"/>
        <w:gridCol w:w="3121"/>
      </w:tblGrid>
      <w:tr w:rsidR="0056545D" w:rsidRPr="006047D4" w:rsidTr="003B13E6">
        <w:tc>
          <w:tcPr>
            <w:tcW w:w="3558" w:type="dxa"/>
          </w:tcPr>
          <w:p w:rsidR="00CC1F1F" w:rsidRPr="006047D4" w:rsidRDefault="0056545D" w:rsidP="003E3118">
            <w:pPr>
              <w:pStyle w:val="Zhlav"/>
              <w:tabs>
                <w:tab w:val="clear" w:pos="4536"/>
                <w:tab w:val="clear" w:pos="9072"/>
              </w:tabs>
              <w:rPr>
                <w:sz w:val="22"/>
                <w:szCs w:val="22"/>
              </w:rPr>
            </w:pPr>
            <w:r w:rsidRPr="006047D4">
              <w:rPr>
                <w:sz w:val="22"/>
                <w:szCs w:val="22"/>
              </w:rPr>
              <w:t>V</w:t>
            </w:r>
            <w:r w:rsidR="00A8276C" w:rsidRPr="006047D4">
              <w:rPr>
                <w:sz w:val="22"/>
                <w:szCs w:val="22"/>
              </w:rPr>
              <w:t> Karlových Varech</w:t>
            </w:r>
            <w:r w:rsidR="00284B60" w:rsidRPr="006047D4">
              <w:rPr>
                <w:sz w:val="22"/>
                <w:szCs w:val="22"/>
              </w:rPr>
              <w:t xml:space="preserve"> dne </w:t>
            </w:r>
            <w:r w:rsidR="00ED3674" w:rsidRPr="006047D4">
              <w:rPr>
                <w:sz w:val="22"/>
                <w:szCs w:val="22"/>
              </w:rPr>
              <w:t>…………</w:t>
            </w:r>
          </w:p>
          <w:p w:rsidR="00CC1F1F" w:rsidRPr="006047D4" w:rsidRDefault="00CC1F1F" w:rsidP="003E3118">
            <w:pPr>
              <w:jc w:val="center"/>
              <w:rPr>
                <w:sz w:val="22"/>
                <w:szCs w:val="22"/>
              </w:rPr>
            </w:pPr>
          </w:p>
          <w:p w:rsidR="00172AC7" w:rsidRPr="006047D4" w:rsidRDefault="00172AC7" w:rsidP="003E3118">
            <w:pPr>
              <w:jc w:val="center"/>
              <w:rPr>
                <w:sz w:val="22"/>
                <w:szCs w:val="22"/>
              </w:rPr>
            </w:pPr>
          </w:p>
          <w:p w:rsidR="00172AC7" w:rsidRPr="006047D4" w:rsidRDefault="00172AC7" w:rsidP="003E3118">
            <w:pPr>
              <w:jc w:val="center"/>
              <w:rPr>
                <w:sz w:val="22"/>
                <w:szCs w:val="22"/>
              </w:rPr>
            </w:pPr>
          </w:p>
          <w:p w:rsidR="001378E8" w:rsidRPr="006047D4" w:rsidRDefault="001378E8" w:rsidP="003E3118">
            <w:pPr>
              <w:rPr>
                <w:sz w:val="22"/>
                <w:szCs w:val="22"/>
              </w:rPr>
            </w:pPr>
          </w:p>
          <w:p w:rsidR="00CC1F1F" w:rsidRPr="006047D4" w:rsidRDefault="00CC1F1F" w:rsidP="003E3118">
            <w:pPr>
              <w:rPr>
                <w:sz w:val="22"/>
                <w:szCs w:val="22"/>
              </w:rPr>
            </w:pPr>
          </w:p>
        </w:tc>
        <w:tc>
          <w:tcPr>
            <w:tcW w:w="2126" w:type="dxa"/>
          </w:tcPr>
          <w:p w:rsidR="0056545D" w:rsidRPr="006047D4" w:rsidRDefault="0056545D" w:rsidP="003E3118">
            <w:pPr>
              <w:rPr>
                <w:sz w:val="22"/>
                <w:szCs w:val="22"/>
              </w:rPr>
            </w:pPr>
          </w:p>
        </w:tc>
        <w:tc>
          <w:tcPr>
            <w:tcW w:w="3121" w:type="dxa"/>
          </w:tcPr>
          <w:p w:rsidR="0056545D" w:rsidRPr="006047D4" w:rsidRDefault="0056545D" w:rsidP="003E3118">
            <w:pPr>
              <w:rPr>
                <w:sz w:val="22"/>
                <w:szCs w:val="22"/>
              </w:rPr>
            </w:pPr>
            <w:r w:rsidRPr="006047D4">
              <w:rPr>
                <w:sz w:val="22"/>
                <w:szCs w:val="22"/>
              </w:rPr>
              <w:t>V </w:t>
            </w:r>
            <w:r w:rsidR="00ED3674" w:rsidRPr="006047D4">
              <w:rPr>
                <w:sz w:val="22"/>
                <w:szCs w:val="22"/>
              </w:rPr>
              <w:t>…………</w:t>
            </w:r>
            <w:r w:rsidR="00D74914" w:rsidRPr="006047D4">
              <w:rPr>
                <w:sz w:val="22"/>
                <w:szCs w:val="22"/>
              </w:rPr>
              <w:t xml:space="preserve"> dne</w:t>
            </w:r>
            <w:r w:rsidR="00ED3674" w:rsidRPr="006047D4">
              <w:rPr>
                <w:sz w:val="22"/>
                <w:szCs w:val="22"/>
              </w:rPr>
              <w:t xml:space="preserve"> …………</w:t>
            </w:r>
          </w:p>
          <w:p w:rsidR="001C3D48" w:rsidRPr="006047D4" w:rsidRDefault="001C3D48" w:rsidP="003E3118">
            <w:pPr>
              <w:rPr>
                <w:sz w:val="22"/>
                <w:szCs w:val="22"/>
              </w:rPr>
            </w:pPr>
          </w:p>
          <w:p w:rsidR="001C3D48" w:rsidRPr="006047D4" w:rsidRDefault="001C3D48" w:rsidP="003E3118">
            <w:pPr>
              <w:rPr>
                <w:sz w:val="22"/>
                <w:szCs w:val="22"/>
              </w:rPr>
            </w:pPr>
          </w:p>
        </w:tc>
      </w:tr>
      <w:tr w:rsidR="0056545D" w:rsidRPr="00ED3674" w:rsidTr="003B13E6">
        <w:tc>
          <w:tcPr>
            <w:tcW w:w="3558" w:type="dxa"/>
            <w:tcBorders>
              <w:top w:val="single" w:sz="4" w:space="0" w:color="auto"/>
            </w:tcBorders>
          </w:tcPr>
          <w:p w:rsidR="005E7116" w:rsidRPr="006047D4" w:rsidRDefault="00CC1F1F" w:rsidP="003E3118">
            <w:pPr>
              <w:jc w:val="center"/>
              <w:rPr>
                <w:b/>
                <w:sz w:val="22"/>
                <w:szCs w:val="22"/>
              </w:rPr>
            </w:pPr>
            <w:r w:rsidRPr="006047D4">
              <w:rPr>
                <w:b/>
                <w:sz w:val="22"/>
                <w:szCs w:val="22"/>
              </w:rPr>
              <w:t xml:space="preserve">Objednatel </w:t>
            </w:r>
          </w:p>
          <w:p w:rsidR="0056545D" w:rsidRPr="006047D4" w:rsidRDefault="00E80270" w:rsidP="003E3118">
            <w:pPr>
              <w:jc w:val="center"/>
              <w:rPr>
                <w:sz w:val="22"/>
                <w:szCs w:val="22"/>
              </w:rPr>
            </w:pPr>
            <w:r w:rsidRPr="006047D4">
              <w:rPr>
                <w:sz w:val="22"/>
                <w:szCs w:val="22"/>
              </w:rPr>
              <w:t>Statutární m</w:t>
            </w:r>
            <w:r w:rsidR="00140DF7" w:rsidRPr="006047D4">
              <w:rPr>
                <w:sz w:val="22"/>
                <w:szCs w:val="22"/>
              </w:rPr>
              <w:t>ěsto Karlovy Vary</w:t>
            </w:r>
          </w:p>
          <w:p w:rsidR="00C46251" w:rsidRPr="006047D4" w:rsidRDefault="006A25D3" w:rsidP="003E3118">
            <w:pPr>
              <w:jc w:val="center"/>
              <w:rPr>
                <w:sz w:val="22"/>
                <w:szCs w:val="22"/>
              </w:rPr>
            </w:pPr>
            <w:r w:rsidRPr="006047D4">
              <w:rPr>
                <w:sz w:val="22"/>
                <w:szCs w:val="22"/>
              </w:rPr>
              <w:t xml:space="preserve">Ing. </w:t>
            </w:r>
            <w:r w:rsidR="00E80270" w:rsidRPr="006047D4">
              <w:rPr>
                <w:sz w:val="22"/>
                <w:szCs w:val="22"/>
              </w:rPr>
              <w:t>Petr Kulhánek</w:t>
            </w:r>
          </w:p>
          <w:p w:rsidR="0056545D" w:rsidRPr="006047D4" w:rsidRDefault="006A25D3" w:rsidP="003E3118">
            <w:pPr>
              <w:jc w:val="center"/>
              <w:rPr>
                <w:sz w:val="22"/>
                <w:szCs w:val="22"/>
              </w:rPr>
            </w:pPr>
            <w:r w:rsidRPr="006047D4">
              <w:rPr>
                <w:bCs/>
                <w:sz w:val="22"/>
                <w:szCs w:val="22"/>
              </w:rPr>
              <w:t>primátor města</w:t>
            </w:r>
          </w:p>
        </w:tc>
        <w:tc>
          <w:tcPr>
            <w:tcW w:w="2126" w:type="dxa"/>
          </w:tcPr>
          <w:p w:rsidR="0056545D" w:rsidRPr="006047D4" w:rsidRDefault="0056545D" w:rsidP="003E3118">
            <w:pPr>
              <w:rPr>
                <w:b/>
                <w:sz w:val="22"/>
                <w:szCs w:val="22"/>
              </w:rPr>
            </w:pPr>
          </w:p>
        </w:tc>
        <w:tc>
          <w:tcPr>
            <w:tcW w:w="3121" w:type="dxa"/>
            <w:tcBorders>
              <w:top w:val="single" w:sz="4" w:space="0" w:color="auto"/>
            </w:tcBorders>
          </w:tcPr>
          <w:p w:rsidR="00CC1F1F" w:rsidRPr="006047D4" w:rsidRDefault="00CC1F1F" w:rsidP="003E3118">
            <w:pPr>
              <w:jc w:val="center"/>
              <w:rPr>
                <w:b/>
                <w:sz w:val="22"/>
                <w:szCs w:val="22"/>
              </w:rPr>
            </w:pPr>
            <w:r w:rsidRPr="006047D4">
              <w:rPr>
                <w:b/>
                <w:sz w:val="22"/>
                <w:szCs w:val="22"/>
              </w:rPr>
              <w:t xml:space="preserve">Zhotovitel </w:t>
            </w:r>
          </w:p>
          <w:p w:rsidR="00386E89" w:rsidRPr="00ED3674" w:rsidRDefault="00386E89" w:rsidP="00386E89">
            <w:pPr>
              <w:jc w:val="center"/>
              <w:rPr>
                <w:sz w:val="22"/>
                <w:szCs w:val="22"/>
              </w:rPr>
            </w:pPr>
            <w:r>
              <w:rPr>
                <w:sz w:val="22"/>
                <w:szCs w:val="22"/>
              </w:rPr>
              <w:t>BDO Advisory s.r.o.</w:t>
            </w:r>
          </w:p>
          <w:p w:rsidR="0077752D" w:rsidRPr="000D063D" w:rsidRDefault="00A86C67" w:rsidP="003E3118">
            <w:pPr>
              <w:jc w:val="center"/>
              <w:rPr>
                <w:sz w:val="22"/>
                <w:szCs w:val="22"/>
              </w:rPr>
            </w:pPr>
            <w:r w:rsidRPr="000D063D">
              <w:rPr>
                <w:sz w:val="22"/>
                <w:szCs w:val="22"/>
              </w:rPr>
              <w:t>Ing. Radovan Hauk</w:t>
            </w:r>
          </w:p>
          <w:p w:rsidR="00E20814" w:rsidRPr="00386E89" w:rsidRDefault="00A86C67" w:rsidP="005470A5">
            <w:pPr>
              <w:jc w:val="center"/>
              <w:rPr>
                <w:sz w:val="22"/>
                <w:szCs w:val="22"/>
              </w:rPr>
            </w:pPr>
            <w:r w:rsidRPr="000D063D">
              <w:rPr>
                <w:sz w:val="22"/>
                <w:szCs w:val="22"/>
              </w:rPr>
              <w:t>jednatel</w:t>
            </w:r>
          </w:p>
        </w:tc>
      </w:tr>
    </w:tbl>
    <w:p w:rsidR="00F548E8" w:rsidRPr="00ED3674" w:rsidRDefault="00F548E8">
      <w:pPr>
        <w:rPr>
          <w:b/>
          <w:sz w:val="22"/>
          <w:szCs w:val="22"/>
        </w:rPr>
      </w:pPr>
    </w:p>
    <w:sectPr w:rsidR="00F548E8" w:rsidRPr="00ED3674" w:rsidSect="00160942">
      <w:headerReference w:type="even" r:id="rId9"/>
      <w:headerReference w:type="default" r:id="rId10"/>
      <w:footerReference w:type="even" r:id="rId11"/>
      <w:footerReference w:type="default" r:id="rId12"/>
      <w:headerReference w:type="first" r:id="rId13"/>
      <w:footerReference w:type="first" r:id="rId14"/>
      <w:pgSz w:w="11906" w:h="16838"/>
      <w:pgMar w:top="2232" w:right="1418" w:bottom="1134" w:left="1418" w:header="1135" w:footer="44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BA" w:rsidRDefault="004D41BA">
      <w:r>
        <w:separator/>
      </w:r>
    </w:p>
  </w:endnote>
  <w:endnote w:type="continuationSeparator" w:id="0">
    <w:p w:rsidR="004D41BA" w:rsidRDefault="004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94" w:rsidRDefault="009709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9B" w:rsidRDefault="00846074" w:rsidP="00F548E8">
    <w:pPr>
      <w:pStyle w:val="Zpat"/>
      <w:jc w:val="center"/>
    </w:pPr>
    <w:r>
      <w:rPr>
        <w:noProof/>
      </w:rPr>
      <w:fldChar w:fldCharType="begin"/>
    </w:r>
    <w:r w:rsidR="004D41BA">
      <w:rPr>
        <w:noProof/>
      </w:rPr>
      <w:instrText xml:space="preserve"> PAGE   \* MERGEFORMAT </w:instrText>
    </w:r>
    <w:r>
      <w:rPr>
        <w:noProof/>
      </w:rPr>
      <w:fldChar w:fldCharType="separate"/>
    </w:r>
    <w:r w:rsidR="00A00D1E">
      <w:rPr>
        <w:noProof/>
      </w:rPr>
      <w:t>6</w:t>
    </w:r>
    <w:r>
      <w:rPr>
        <w:noProof/>
      </w:rPr>
      <w:fldChar w:fldCharType="end"/>
    </w:r>
    <w:r w:rsidR="00EF219B">
      <w:t xml:space="preserve"> z </w:t>
    </w:r>
    <w:r w:rsidR="00A00D1E">
      <w:fldChar w:fldCharType="begin"/>
    </w:r>
    <w:r w:rsidR="00A00D1E">
      <w:instrText xml:space="preserve"> NUMPAGES   \* MERGEFORMAT </w:instrText>
    </w:r>
    <w:r w:rsidR="00A00D1E">
      <w:fldChar w:fldCharType="separate"/>
    </w:r>
    <w:r w:rsidR="00A00D1E">
      <w:rPr>
        <w:noProof/>
      </w:rPr>
      <w:t>7</w:t>
    </w:r>
    <w:r w:rsidR="00A00D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94" w:rsidRDefault="009709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BA" w:rsidRDefault="004D41BA">
      <w:r>
        <w:separator/>
      </w:r>
    </w:p>
  </w:footnote>
  <w:footnote w:type="continuationSeparator" w:id="0">
    <w:p w:rsidR="004D41BA" w:rsidRDefault="004D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94" w:rsidRDefault="009709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9B" w:rsidRDefault="00EF219B">
    <w:pPr>
      <w:pStyle w:val="Zhlav"/>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94" w:rsidRDefault="009709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2F6080"/>
    <w:multiLevelType w:val="hybridMultilevel"/>
    <w:tmpl w:val="A27E64D8"/>
    <w:lvl w:ilvl="0" w:tplc="04050003">
      <w:start w:val="1"/>
      <w:numFmt w:val="bullet"/>
      <w:lvlText w:val="o"/>
      <w:lvlJc w:val="left"/>
      <w:pPr>
        <w:ind w:left="2135" w:hanging="360"/>
      </w:pPr>
      <w:rPr>
        <w:rFonts w:ascii="Courier New" w:hAnsi="Courier New" w:cs="Courier New"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3" w15:restartNumberingAfterBreak="0">
    <w:nsid w:val="220B4182"/>
    <w:multiLevelType w:val="hybridMultilevel"/>
    <w:tmpl w:val="8EC6E740"/>
    <w:lvl w:ilvl="0" w:tplc="10D408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1E7A6B"/>
    <w:multiLevelType w:val="hybridMultilevel"/>
    <w:tmpl w:val="41966E70"/>
    <w:lvl w:ilvl="0" w:tplc="04050003">
      <w:start w:val="1"/>
      <w:numFmt w:val="bullet"/>
      <w:lvlText w:val="o"/>
      <w:lvlJc w:val="left"/>
      <w:pPr>
        <w:ind w:left="2135" w:hanging="360"/>
      </w:pPr>
      <w:rPr>
        <w:rFonts w:ascii="Courier New" w:hAnsi="Courier New" w:cs="Courier New"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5" w15:restartNumberingAfterBreak="0">
    <w:nsid w:val="39826D49"/>
    <w:multiLevelType w:val="hybridMultilevel"/>
    <w:tmpl w:val="A3AA5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381C42"/>
    <w:multiLevelType w:val="hybridMultilevel"/>
    <w:tmpl w:val="63D2EDEC"/>
    <w:lvl w:ilvl="0" w:tplc="175697DC">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15:restartNumberingAfterBreak="0">
    <w:nsid w:val="40954F16"/>
    <w:multiLevelType w:val="hybridMultilevel"/>
    <w:tmpl w:val="353820FA"/>
    <w:lvl w:ilvl="0" w:tplc="0580754A">
      <w:start w:val="1"/>
      <w:numFmt w:val="lowerLetter"/>
      <w:lvlText w:val="%1)"/>
      <w:lvlJc w:val="left"/>
      <w:pPr>
        <w:ind w:left="644" w:hanging="360"/>
      </w:pPr>
      <w:rPr>
        <w:rFonts w:hint="default"/>
        <w:sz w:val="24"/>
        <w:szCs w:val="24"/>
      </w:rPr>
    </w:lvl>
    <w:lvl w:ilvl="1" w:tplc="5CE05B6A">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2F439D5"/>
    <w:multiLevelType w:val="hybridMultilevel"/>
    <w:tmpl w:val="99887760"/>
    <w:lvl w:ilvl="0" w:tplc="B21C56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2C2C81"/>
    <w:multiLevelType w:val="hybridMultilevel"/>
    <w:tmpl w:val="20E66CA2"/>
    <w:lvl w:ilvl="0" w:tplc="7CA8CEF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CD4FEE"/>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12" w15:restartNumberingAfterBreak="0">
    <w:nsid w:val="5BE64E60"/>
    <w:multiLevelType w:val="hybridMultilevel"/>
    <w:tmpl w:val="00BC874C"/>
    <w:lvl w:ilvl="0" w:tplc="04050003">
      <w:start w:val="1"/>
      <w:numFmt w:val="bullet"/>
      <w:lvlText w:val="o"/>
      <w:lvlJc w:val="left"/>
      <w:pPr>
        <w:ind w:left="2135" w:hanging="360"/>
      </w:pPr>
      <w:rPr>
        <w:rFonts w:ascii="Courier New" w:hAnsi="Courier New" w:cs="Courier New"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13" w15:restartNumberingAfterBreak="0">
    <w:nsid w:val="7E2E6D4C"/>
    <w:multiLevelType w:val="hybridMultilevel"/>
    <w:tmpl w:val="0EA88816"/>
    <w:lvl w:ilvl="0" w:tplc="85188D24">
      <w:start w:val="1"/>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3"/>
  </w:num>
  <w:num w:numId="6">
    <w:abstractNumId w:val="10"/>
  </w:num>
  <w:num w:numId="7">
    <w:abstractNumId w:val="5"/>
  </w:num>
  <w:num w:numId="8">
    <w:abstractNumId w:val="4"/>
  </w:num>
  <w:num w:numId="9">
    <w:abstractNumId w:val="2"/>
  </w:num>
  <w:num w:numId="10">
    <w:abstractNumId w:val="12"/>
  </w:num>
  <w:num w:numId="11">
    <w:abstractNumId w:val="13"/>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0250B"/>
    <w:rsid w:val="0000250B"/>
    <w:rsid w:val="000115A2"/>
    <w:rsid w:val="000135D8"/>
    <w:rsid w:val="00021B2F"/>
    <w:rsid w:val="00023C30"/>
    <w:rsid w:val="00024D10"/>
    <w:rsid w:val="000271A4"/>
    <w:rsid w:val="00036D6F"/>
    <w:rsid w:val="000437F4"/>
    <w:rsid w:val="00043FFE"/>
    <w:rsid w:val="0004438E"/>
    <w:rsid w:val="000458A7"/>
    <w:rsid w:val="000517AC"/>
    <w:rsid w:val="000558DF"/>
    <w:rsid w:val="00062CB3"/>
    <w:rsid w:val="00067A97"/>
    <w:rsid w:val="00074E60"/>
    <w:rsid w:val="00081E93"/>
    <w:rsid w:val="0009069E"/>
    <w:rsid w:val="00097DC8"/>
    <w:rsid w:val="000A3495"/>
    <w:rsid w:val="000A5794"/>
    <w:rsid w:val="000B001B"/>
    <w:rsid w:val="000C6862"/>
    <w:rsid w:val="000D063D"/>
    <w:rsid w:val="000D0921"/>
    <w:rsid w:val="000D2AFF"/>
    <w:rsid w:val="000D3DB2"/>
    <w:rsid w:val="000E29D7"/>
    <w:rsid w:val="000E5358"/>
    <w:rsid w:val="000E5B93"/>
    <w:rsid w:val="000F08A3"/>
    <w:rsid w:val="000F250E"/>
    <w:rsid w:val="00100CB7"/>
    <w:rsid w:val="00103BA2"/>
    <w:rsid w:val="001123E1"/>
    <w:rsid w:val="00114C0E"/>
    <w:rsid w:val="00116E54"/>
    <w:rsid w:val="001265C1"/>
    <w:rsid w:val="00131863"/>
    <w:rsid w:val="00136438"/>
    <w:rsid w:val="001378E8"/>
    <w:rsid w:val="00137AE2"/>
    <w:rsid w:val="00140DF7"/>
    <w:rsid w:val="00141C24"/>
    <w:rsid w:val="00151D41"/>
    <w:rsid w:val="00160942"/>
    <w:rsid w:val="00161628"/>
    <w:rsid w:val="001669A5"/>
    <w:rsid w:val="00167D0E"/>
    <w:rsid w:val="00172AC7"/>
    <w:rsid w:val="0017312C"/>
    <w:rsid w:val="00176569"/>
    <w:rsid w:val="00180B10"/>
    <w:rsid w:val="001841E3"/>
    <w:rsid w:val="00184ABA"/>
    <w:rsid w:val="001909A1"/>
    <w:rsid w:val="0019108B"/>
    <w:rsid w:val="0019164C"/>
    <w:rsid w:val="001A1D9A"/>
    <w:rsid w:val="001B0D11"/>
    <w:rsid w:val="001B4065"/>
    <w:rsid w:val="001B4414"/>
    <w:rsid w:val="001B62E8"/>
    <w:rsid w:val="001B756B"/>
    <w:rsid w:val="001C2319"/>
    <w:rsid w:val="001C3D48"/>
    <w:rsid w:val="001C48F9"/>
    <w:rsid w:val="001C6A79"/>
    <w:rsid w:val="001D0E31"/>
    <w:rsid w:val="001D36F0"/>
    <w:rsid w:val="001D6BDA"/>
    <w:rsid w:val="001E0CD4"/>
    <w:rsid w:val="001E0ECE"/>
    <w:rsid w:val="001E4589"/>
    <w:rsid w:val="001E51C0"/>
    <w:rsid w:val="002222D8"/>
    <w:rsid w:val="002225C8"/>
    <w:rsid w:val="00227E8A"/>
    <w:rsid w:val="00246072"/>
    <w:rsid w:val="002475B6"/>
    <w:rsid w:val="00251AE7"/>
    <w:rsid w:val="002523D3"/>
    <w:rsid w:val="002548DB"/>
    <w:rsid w:val="002602BB"/>
    <w:rsid w:val="002664E2"/>
    <w:rsid w:val="0026675F"/>
    <w:rsid w:val="00281B8B"/>
    <w:rsid w:val="00284B60"/>
    <w:rsid w:val="00286E99"/>
    <w:rsid w:val="0029250D"/>
    <w:rsid w:val="00294CB3"/>
    <w:rsid w:val="00295829"/>
    <w:rsid w:val="00297FDB"/>
    <w:rsid w:val="002A20C6"/>
    <w:rsid w:val="002A4485"/>
    <w:rsid w:val="002A4522"/>
    <w:rsid w:val="002A49DB"/>
    <w:rsid w:val="002A7E5C"/>
    <w:rsid w:val="002B01E9"/>
    <w:rsid w:val="002B0BC6"/>
    <w:rsid w:val="002B64BC"/>
    <w:rsid w:val="002B79C8"/>
    <w:rsid w:val="002B7ECE"/>
    <w:rsid w:val="002C42DE"/>
    <w:rsid w:val="002C5896"/>
    <w:rsid w:val="002D0A3B"/>
    <w:rsid w:val="002D426D"/>
    <w:rsid w:val="002D4458"/>
    <w:rsid w:val="002E4CD7"/>
    <w:rsid w:val="002F1811"/>
    <w:rsid w:val="002F1B5B"/>
    <w:rsid w:val="002F4A66"/>
    <w:rsid w:val="00303E8B"/>
    <w:rsid w:val="0030436D"/>
    <w:rsid w:val="0031321E"/>
    <w:rsid w:val="003255F4"/>
    <w:rsid w:val="003273EE"/>
    <w:rsid w:val="00327E8D"/>
    <w:rsid w:val="00330943"/>
    <w:rsid w:val="003316FF"/>
    <w:rsid w:val="00332E9E"/>
    <w:rsid w:val="003333B2"/>
    <w:rsid w:val="003337F5"/>
    <w:rsid w:val="00341B96"/>
    <w:rsid w:val="00352198"/>
    <w:rsid w:val="00352234"/>
    <w:rsid w:val="003677C9"/>
    <w:rsid w:val="003814BF"/>
    <w:rsid w:val="003846FD"/>
    <w:rsid w:val="00385CB6"/>
    <w:rsid w:val="003863D1"/>
    <w:rsid w:val="00386AA1"/>
    <w:rsid w:val="00386E89"/>
    <w:rsid w:val="00391E22"/>
    <w:rsid w:val="003931EF"/>
    <w:rsid w:val="00393713"/>
    <w:rsid w:val="00394881"/>
    <w:rsid w:val="003974D0"/>
    <w:rsid w:val="003B13E6"/>
    <w:rsid w:val="003C6D45"/>
    <w:rsid w:val="003D5D50"/>
    <w:rsid w:val="003E02B4"/>
    <w:rsid w:val="003E12B1"/>
    <w:rsid w:val="003E18A7"/>
    <w:rsid w:val="003E3118"/>
    <w:rsid w:val="003E784C"/>
    <w:rsid w:val="003F3119"/>
    <w:rsid w:val="003F7100"/>
    <w:rsid w:val="00401315"/>
    <w:rsid w:val="0040223D"/>
    <w:rsid w:val="00406F75"/>
    <w:rsid w:val="00411FA2"/>
    <w:rsid w:val="00412F3E"/>
    <w:rsid w:val="0041313C"/>
    <w:rsid w:val="004141B6"/>
    <w:rsid w:val="00415B68"/>
    <w:rsid w:val="00416E0B"/>
    <w:rsid w:val="00417031"/>
    <w:rsid w:val="00421C55"/>
    <w:rsid w:val="004278B0"/>
    <w:rsid w:val="00427A30"/>
    <w:rsid w:val="004341F5"/>
    <w:rsid w:val="004418CA"/>
    <w:rsid w:val="00447F3B"/>
    <w:rsid w:val="004568A9"/>
    <w:rsid w:val="00457E70"/>
    <w:rsid w:val="00464027"/>
    <w:rsid w:val="00464612"/>
    <w:rsid w:val="00464CA6"/>
    <w:rsid w:val="00465008"/>
    <w:rsid w:val="00466923"/>
    <w:rsid w:val="00472CB1"/>
    <w:rsid w:val="00482F3A"/>
    <w:rsid w:val="00485FA5"/>
    <w:rsid w:val="00490AE2"/>
    <w:rsid w:val="00495BF2"/>
    <w:rsid w:val="004A4E4A"/>
    <w:rsid w:val="004C2DDB"/>
    <w:rsid w:val="004C3FCA"/>
    <w:rsid w:val="004D353F"/>
    <w:rsid w:val="004D41BA"/>
    <w:rsid w:val="004D4617"/>
    <w:rsid w:val="004D5474"/>
    <w:rsid w:val="004D5DFA"/>
    <w:rsid w:val="004E1AC5"/>
    <w:rsid w:val="004F06D8"/>
    <w:rsid w:val="004F119A"/>
    <w:rsid w:val="004F2FAE"/>
    <w:rsid w:val="004F3531"/>
    <w:rsid w:val="004F6E58"/>
    <w:rsid w:val="004F7352"/>
    <w:rsid w:val="00501DAC"/>
    <w:rsid w:val="00507532"/>
    <w:rsid w:val="00511819"/>
    <w:rsid w:val="005212E0"/>
    <w:rsid w:val="0052613A"/>
    <w:rsid w:val="00526BD1"/>
    <w:rsid w:val="0053320E"/>
    <w:rsid w:val="0054444D"/>
    <w:rsid w:val="0054556E"/>
    <w:rsid w:val="00546C73"/>
    <w:rsid w:val="005470A5"/>
    <w:rsid w:val="0056545D"/>
    <w:rsid w:val="00567D62"/>
    <w:rsid w:val="00574F1F"/>
    <w:rsid w:val="0057564B"/>
    <w:rsid w:val="0057775A"/>
    <w:rsid w:val="00580DB0"/>
    <w:rsid w:val="005822B0"/>
    <w:rsid w:val="00583CC8"/>
    <w:rsid w:val="00592D5E"/>
    <w:rsid w:val="00596BB3"/>
    <w:rsid w:val="005A0D32"/>
    <w:rsid w:val="005A126D"/>
    <w:rsid w:val="005A601C"/>
    <w:rsid w:val="005A6029"/>
    <w:rsid w:val="005B1E67"/>
    <w:rsid w:val="005C71AB"/>
    <w:rsid w:val="005C79D8"/>
    <w:rsid w:val="005D4D90"/>
    <w:rsid w:val="005D7497"/>
    <w:rsid w:val="005E1318"/>
    <w:rsid w:val="005E3B74"/>
    <w:rsid w:val="005E7116"/>
    <w:rsid w:val="005F10DF"/>
    <w:rsid w:val="005F12A2"/>
    <w:rsid w:val="005F298B"/>
    <w:rsid w:val="005F302C"/>
    <w:rsid w:val="005F5F54"/>
    <w:rsid w:val="005F7F8D"/>
    <w:rsid w:val="006047D4"/>
    <w:rsid w:val="00616D49"/>
    <w:rsid w:val="006325F7"/>
    <w:rsid w:val="00634B72"/>
    <w:rsid w:val="00634E22"/>
    <w:rsid w:val="0063591D"/>
    <w:rsid w:val="006437E3"/>
    <w:rsid w:val="00644300"/>
    <w:rsid w:val="00646DCB"/>
    <w:rsid w:val="006520F4"/>
    <w:rsid w:val="006544D1"/>
    <w:rsid w:val="006570A3"/>
    <w:rsid w:val="006661D3"/>
    <w:rsid w:val="0067412F"/>
    <w:rsid w:val="00680FE8"/>
    <w:rsid w:val="00686E62"/>
    <w:rsid w:val="00687D2A"/>
    <w:rsid w:val="00690A3D"/>
    <w:rsid w:val="00697630"/>
    <w:rsid w:val="0069783D"/>
    <w:rsid w:val="006A2490"/>
    <w:rsid w:val="006A25D3"/>
    <w:rsid w:val="006A27CA"/>
    <w:rsid w:val="006A2BEC"/>
    <w:rsid w:val="006A4637"/>
    <w:rsid w:val="006A4A61"/>
    <w:rsid w:val="006B7080"/>
    <w:rsid w:val="006C09C6"/>
    <w:rsid w:val="006C0A6D"/>
    <w:rsid w:val="006C22B2"/>
    <w:rsid w:val="006C7DA8"/>
    <w:rsid w:val="006D368D"/>
    <w:rsid w:val="006E67DA"/>
    <w:rsid w:val="006F0F99"/>
    <w:rsid w:val="006F3E70"/>
    <w:rsid w:val="006F456E"/>
    <w:rsid w:val="00700AE7"/>
    <w:rsid w:val="00700DE1"/>
    <w:rsid w:val="00705288"/>
    <w:rsid w:val="007110DA"/>
    <w:rsid w:val="0071334F"/>
    <w:rsid w:val="007153E3"/>
    <w:rsid w:val="00716044"/>
    <w:rsid w:val="00721FB7"/>
    <w:rsid w:val="00722C71"/>
    <w:rsid w:val="0073184A"/>
    <w:rsid w:val="00732516"/>
    <w:rsid w:val="00734F67"/>
    <w:rsid w:val="0075106A"/>
    <w:rsid w:val="0076687D"/>
    <w:rsid w:val="0077717F"/>
    <w:rsid w:val="0077752D"/>
    <w:rsid w:val="00781461"/>
    <w:rsid w:val="007830D9"/>
    <w:rsid w:val="0078350E"/>
    <w:rsid w:val="00783CE0"/>
    <w:rsid w:val="00787356"/>
    <w:rsid w:val="00796D2B"/>
    <w:rsid w:val="00797008"/>
    <w:rsid w:val="007A43AF"/>
    <w:rsid w:val="007A611A"/>
    <w:rsid w:val="007A6C81"/>
    <w:rsid w:val="007B0844"/>
    <w:rsid w:val="007B2970"/>
    <w:rsid w:val="007B4B73"/>
    <w:rsid w:val="007D6105"/>
    <w:rsid w:val="007D6D33"/>
    <w:rsid w:val="007E1802"/>
    <w:rsid w:val="007E2774"/>
    <w:rsid w:val="007E7B74"/>
    <w:rsid w:val="007F1B65"/>
    <w:rsid w:val="007F420C"/>
    <w:rsid w:val="00800DD7"/>
    <w:rsid w:val="00805824"/>
    <w:rsid w:val="008062AA"/>
    <w:rsid w:val="00806671"/>
    <w:rsid w:val="008070FF"/>
    <w:rsid w:val="00807BF5"/>
    <w:rsid w:val="00817DF2"/>
    <w:rsid w:val="0082260A"/>
    <w:rsid w:val="00826BBB"/>
    <w:rsid w:val="00832005"/>
    <w:rsid w:val="0083256F"/>
    <w:rsid w:val="008351C0"/>
    <w:rsid w:val="008354A8"/>
    <w:rsid w:val="00846074"/>
    <w:rsid w:val="008510FF"/>
    <w:rsid w:val="00860E6F"/>
    <w:rsid w:val="00864E94"/>
    <w:rsid w:val="00872029"/>
    <w:rsid w:val="00875D4E"/>
    <w:rsid w:val="00875DD1"/>
    <w:rsid w:val="00875F42"/>
    <w:rsid w:val="00882B0F"/>
    <w:rsid w:val="00883D3D"/>
    <w:rsid w:val="0088418A"/>
    <w:rsid w:val="00891069"/>
    <w:rsid w:val="00896802"/>
    <w:rsid w:val="008A7090"/>
    <w:rsid w:val="008B10C3"/>
    <w:rsid w:val="008C3426"/>
    <w:rsid w:val="008C59C1"/>
    <w:rsid w:val="008D2E1F"/>
    <w:rsid w:val="008E20C0"/>
    <w:rsid w:val="008E510E"/>
    <w:rsid w:val="008E6260"/>
    <w:rsid w:val="009062D2"/>
    <w:rsid w:val="00916B41"/>
    <w:rsid w:val="00916D83"/>
    <w:rsid w:val="00921D25"/>
    <w:rsid w:val="0092335B"/>
    <w:rsid w:val="00931F40"/>
    <w:rsid w:val="0094046C"/>
    <w:rsid w:val="0094209D"/>
    <w:rsid w:val="0094400A"/>
    <w:rsid w:val="00946BE4"/>
    <w:rsid w:val="00950977"/>
    <w:rsid w:val="009520AD"/>
    <w:rsid w:val="00954FA4"/>
    <w:rsid w:val="009623F2"/>
    <w:rsid w:val="009629F1"/>
    <w:rsid w:val="00965110"/>
    <w:rsid w:val="00970994"/>
    <w:rsid w:val="00974D61"/>
    <w:rsid w:val="00975C4A"/>
    <w:rsid w:val="00980F06"/>
    <w:rsid w:val="0099416B"/>
    <w:rsid w:val="009959E1"/>
    <w:rsid w:val="00996225"/>
    <w:rsid w:val="009B255B"/>
    <w:rsid w:val="009C04F4"/>
    <w:rsid w:val="009C5CAA"/>
    <w:rsid w:val="009E5A7C"/>
    <w:rsid w:val="009E7A11"/>
    <w:rsid w:val="009F7FA7"/>
    <w:rsid w:val="00A00D1E"/>
    <w:rsid w:val="00A02117"/>
    <w:rsid w:val="00A10CF2"/>
    <w:rsid w:val="00A13194"/>
    <w:rsid w:val="00A22FA0"/>
    <w:rsid w:val="00A24909"/>
    <w:rsid w:val="00A30BD4"/>
    <w:rsid w:val="00A4444C"/>
    <w:rsid w:val="00A45936"/>
    <w:rsid w:val="00A52E8C"/>
    <w:rsid w:val="00A53195"/>
    <w:rsid w:val="00A541E4"/>
    <w:rsid w:val="00A54241"/>
    <w:rsid w:val="00A61116"/>
    <w:rsid w:val="00A64BA4"/>
    <w:rsid w:val="00A65495"/>
    <w:rsid w:val="00A67343"/>
    <w:rsid w:val="00A71EA2"/>
    <w:rsid w:val="00A734A4"/>
    <w:rsid w:val="00A73968"/>
    <w:rsid w:val="00A7480B"/>
    <w:rsid w:val="00A76F8D"/>
    <w:rsid w:val="00A777C8"/>
    <w:rsid w:val="00A8105B"/>
    <w:rsid w:val="00A8276C"/>
    <w:rsid w:val="00A85152"/>
    <w:rsid w:val="00A85757"/>
    <w:rsid w:val="00A86C67"/>
    <w:rsid w:val="00A874D5"/>
    <w:rsid w:val="00A9204A"/>
    <w:rsid w:val="00A938CB"/>
    <w:rsid w:val="00AA1516"/>
    <w:rsid w:val="00AA5356"/>
    <w:rsid w:val="00AB180A"/>
    <w:rsid w:val="00AB43EE"/>
    <w:rsid w:val="00AC1789"/>
    <w:rsid w:val="00AC30D6"/>
    <w:rsid w:val="00AC35C6"/>
    <w:rsid w:val="00AC54BE"/>
    <w:rsid w:val="00AD1391"/>
    <w:rsid w:val="00AD1E46"/>
    <w:rsid w:val="00AD64C8"/>
    <w:rsid w:val="00AD68F8"/>
    <w:rsid w:val="00AE012B"/>
    <w:rsid w:val="00AE0CE3"/>
    <w:rsid w:val="00AE119D"/>
    <w:rsid w:val="00AE43FF"/>
    <w:rsid w:val="00AE44C3"/>
    <w:rsid w:val="00AE7F7C"/>
    <w:rsid w:val="00B01556"/>
    <w:rsid w:val="00B04567"/>
    <w:rsid w:val="00B054AA"/>
    <w:rsid w:val="00B05F8D"/>
    <w:rsid w:val="00B10C1E"/>
    <w:rsid w:val="00B11CAA"/>
    <w:rsid w:val="00B15938"/>
    <w:rsid w:val="00B358B7"/>
    <w:rsid w:val="00B363B7"/>
    <w:rsid w:val="00B4469B"/>
    <w:rsid w:val="00B51199"/>
    <w:rsid w:val="00B51DA0"/>
    <w:rsid w:val="00B56A1B"/>
    <w:rsid w:val="00B60779"/>
    <w:rsid w:val="00B60929"/>
    <w:rsid w:val="00B60D72"/>
    <w:rsid w:val="00B701E8"/>
    <w:rsid w:val="00B769C7"/>
    <w:rsid w:val="00B76BDE"/>
    <w:rsid w:val="00B9467B"/>
    <w:rsid w:val="00B975DA"/>
    <w:rsid w:val="00BA6373"/>
    <w:rsid w:val="00BC205A"/>
    <w:rsid w:val="00BC5543"/>
    <w:rsid w:val="00BD0C5B"/>
    <w:rsid w:val="00BD3F73"/>
    <w:rsid w:val="00BD59B7"/>
    <w:rsid w:val="00BD6A39"/>
    <w:rsid w:val="00BE1B04"/>
    <w:rsid w:val="00BE5235"/>
    <w:rsid w:val="00BE53C5"/>
    <w:rsid w:val="00BE6620"/>
    <w:rsid w:val="00BF219A"/>
    <w:rsid w:val="00C03C88"/>
    <w:rsid w:val="00C06D61"/>
    <w:rsid w:val="00C07420"/>
    <w:rsid w:val="00C12905"/>
    <w:rsid w:val="00C173C5"/>
    <w:rsid w:val="00C27EFA"/>
    <w:rsid w:val="00C35054"/>
    <w:rsid w:val="00C3583A"/>
    <w:rsid w:val="00C46251"/>
    <w:rsid w:val="00C62106"/>
    <w:rsid w:val="00C77B0E"/>
    <w:rsid w:val="00C82A1A"/>
    <w:rsid w:val="00C834BA"/>
    <w:rsid w:val="00C849C4"/>
    <w:rsid w:val="00C86353"/>
    <w:rsid w:val="00C87297"/>
    <w:rsid w:val="00CA0917"/>
    <w:rsid w:val="00CA0F90"/>
    <w:rsid w:val="00CA3358"/>
    <w:rsid w:val="00CB2891"/>
    <w:rsid w:val="00CB569B"/>
    <w:rsid w:val="00CC1F1F"/>
    <w:rsid w:val="00CC4769"/>
    <w:rsid w:val="00CC7190"/>
    <w:rsid w:val="00CC7440"/>
    <w:rsid w:val="00CD2872"/>
    <w:rsid w:val="00CE197B"/>
    <w:rsid w:val="00CF0A01"/>
    <w:rsid w:val="00CF13D6"/>
    <w:rsid w:val="00CF168E"/>
    <w:rsid w:val="00CF369B"/>
    <w:rsid w:val="00D01C78"/>
    <w:rsid w:val="00D04C1E"/>
    <w:rsid w:val="00D05BDD"/>
    <w:rsid w:val="00D064F7"/>
    <w:rsid w:val="00D10982"/>
    <w:rsid w:val="00D14B95"/>
    <w:rsid w:val="00D2178F"/>
    <w:rsid w:val="00D218A1"/>
    <w:rsid w:val="00D218BA"/>
    <w:rsid w:val="00D32E22"/>
    <w:rsid w:val="00D3382D"/>
    <w:rsid w:val="00D40BCD"/>
    <w:rsid w:val="00D4127F"/>
    <w:rsid w:val="00D41438"/>
    <w:rsid w:val="00D41CB9"/>
    <w:rsid w:val="00D44A9B"/>
    <w:rsid w:val="00D572F7"/>
    <w:rsid w:val="00D60EF1"/>
    <w:rsid w:val="00D6408F"/>
    <w:rsid w:val="00D655BE"/>
    <w:rsid w:val="00D70230"/>
    <w:rsid w:val="00D70247"/>
    <w:rsid w:val="00D70E91"/>
    <w:rsid w:val="00D74914"/>
    <w:rsid w:val="00D80157"/>
    <w:rsid w:val="00D82D8B"/>
    <w:rsid w:val="00D83CB7"/>
    <w:rsid w:val="00D83F66"/>
    <w:rsid w:val="00D85FB0"/>
    <w:rsid w:val="00DA0029"/>
    <w:rsid w:val="00DA3A93"/>
    <w:rsid w:val="00DA57C0"/>
    <w:rsid w:val="00DA6DFE"/>
    <w:rsid w:val="00DB35B9"/>
    <w:rsid w:val="00DB42CF"/>
    <w:rsid w:val="00DB4C91"/>
    <w:rsid w:val="00DC08B4"/>
    <w:rsid w:val="00DC5C25"/>
    <w:rsid w:val="00DC6E3B"/>
    <w:rsid w:val="00DD1DA9"/>
    <w:rsid w:val="00DD6212"/>
    <w:rsid w:val="00DE41A3"/>
    <w:rsid w:val="00DE7E3E"/>
    <w:rsid w:val="00DF523F"/>
    <w:rsid w:val="00DF646B"/>
    <w:rsid w:val="00DF75B0"/>
    <w:rsid w:val="00E01774"/>
    <w:rsid w:val="00E02BC4"/>
    <w:rsid w:val="00E12448"/>
    <w:rsid w:val="00E14E69"/>
    <w:rsid w:val="00E16185"/>
    <w:rsid w:val="00E20814"/>
    <w:rsid w:val="00E21560"/>
    <w:rsid w:val="00E24CC2"/>
    <w:rsid w:val="00E35DBC"/>
    <w:rsid w:val="00E40B10"/>
    <w:rsid w:val="00E4154C"/>
    <w:rsid w:val="00E425D8"/>
    <w:rsid w:val="00E468CF"/>
    <w:rsid w:val="00E528AC"/>
    <w:rsid w:val="00E55947"/>
    <w:rsid w:val="00E56532"/>
    <w:rsid w:val="00E61004"/>
    <w:rsid w:val="00E627EF"/>
    <w:rsid w:val="00E730DA"/>
    <w:rsid w:val="00E7314B"/>
    <w:rsid w:val="00E73452"/>
    <w:rsid w:val="00E754EA"/>
    <w:rsid w:val="00E80270"/>
    <w:rsid w:val="00E83BA7"/>
    <w:rsid w:val="00E863FA"/>
    <w:rsid w:val="00E8746B"/>
    <w:rsid w:val="00E923F0"/>
    <w:rsid w:val="00E93607"/>
    <w:rsid w:val="00E9449D"/>
    <w:rsid w:val="00E95C9A"/>
    <w:rsid w:val="00E97651"/>
    <w:rsid w:val="00EA07C8"/>
    <w:rsid w:val="00EA66A1"/>
    <w:rsid w:val="00EA6926"/>
    <w:rsid w:val="00EB1616"/>
    <w:rsid w:val="00EB1F2E"/>
    <w:rsid w:val="00EB2AF3"/>
    <w:rsid w:val="00EB42D9"/>
    <w:rsid w:val="00EB6EEE"/>
    <w:rsid w:val="00ED3674"/>
    <w:rsid w:val="00ED611E"/>
    <w:rsid w:val="00EE00F8"/>
    <w:rsid w:val="00EF219B"/>
    <w:rsid w:val="00EF7647"/>
    <w:rsid w:val="00F1293F"/>
    <w:rsid w:val="00F21D19"/>
    <w:rsid w:val="00F23A69"/>
    <w:rsid w:val="00F25B3A"/>
    <w:rsid w:val="00F25C9A"/>
    <w:rsid w:val="00F322FD"/>
    <w:rsid w:val="00F33E69"/>
    <w:rsid w:val="00F340F3"/>
    <w:rsid w:val="00F37D6A"/>
    <w:rsid w:val="00F50BB4"/>
    <w:rsid w:val="00F548E8"/>
    <w:rsid w:val="00F566E3"/>
    <w:rsid w:val="00F57CD6"/>
    <w:rsid w:val="00F60240"/>
    <w:rsid w:val="00F62232"/>
    <w:rsid w:val="00F64172"/>
    <w:rsid w:val="00F6685B"/>
    <w:rsid w:val="00F676BC"/>
    <w:rsid w:val="00F67C67"/>
    <w:rsid w:val="00F72D05"/>
    <w:rsid w:val="00F81FEC"/>
    <w:rsid w:val="00F857FD"/>
    <w:rsid w:val="00F900A5"/>
    <w:rsid w:val="00F90C9D"/>
    <w:rsid w:val="00F93FD3"/>
    <w:rsid w:val="00FA3745"/>
    <w:rsid w:val="00FB01D0"/>
    <w:rsid w:val="00FB060A"/>
    <w:rsid w:val="00FB06F3"/>
    <w:rsid w:val="00FB476C"/>
    <w:rsid w:val="00FB5077"/>
    <w:rsid w:val="00FD0E03"/>
    <w:rsid w:val="00FD4AF0"/>
    <w:rsid w:val="00FD4D62"/>
    <w:rsid w:val="00FD6316"/>
    <w:rsid w:val="00FE15B1"/>
    <w:rsid w:val="00FE1EEE"/>
    <w:rsid w:val="00FE2257"/>
    <w:rsid w:val="00FE352B"/>
    <w:rsid w:val="00FE6D0A"/>
    <w:rsid w:val="00FF12BA"/>
    <w:rsid w:val="00FF1A19"/>
    <w:rsid w:val="00FF1AD6"/>
    <w:rsid w:val="00FF1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A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452"/>
  </w:style>
  <w:style w:type="paragraph" w:styleId="Nadpis1">
    <w:name w:val="heading 1"/>
    <w:basedOn w:val="Normln"/>
    <w:next w:val="Normln"/>
    <w:qFormat/>
    <w:rsid w:val="00E73452"/>
    <w:pPr>
      <w:keepNext/>
      <w:spacing w:after="120"/>
      <w:jc w:val="center"/>
      <w:outlineLvl w:val="0"/>
    </w:pPr>
    <w:rPr>
      <w:b/>
      <w:sz w:val="24"/>
    </w:rPr>
  </w:style>
  <w:style w:type="paragraph" w:styleId="Nadpis2">
    <w:name w:val="heading 2"/>
    <w:basedOn w:val="Normln"/>
    <w:next w:val="Normln"/>
    <w:qFormat/>
    <w:rsid w:val="00E73452"/>
    <w:pPr>
      <w:keepNext/>
      <w:spacing w:after="120"/>
      <w:jc w:val="both"/>
      <w:outlineLvl w:val="1"/>
    </w:pPr>
    <w:rPr>
      <w:b/>
      <w:color w:val="00FF00"/>
      <w:sz w:val="24"/>
    </w:rPr>
  </w:style>
  <w:style w:type="paragraph" w:styleId="Nadpis7">
    <w:name w:val="heading 7"/>
    <w:basedOn w:val="Normln"/>
    <w:next w:val="Normln"/>
    <w:qFormat/>
    <w:rsid w:val="00E73452"/>
    <w:pPr>
      <w:keepNext/>
      <w:widowControl w:val="0"/>
      <w:numPr>
        <w:ilvl w:val="12"/>
      </w:numPr>
      <w:tabs>
        <w:tab w:val="left" w:pos="2268"/>
      </w:tabs>
      <w:ind w:left="426"/>
      <w:jc w:val="both"/>
      <w:outlineLvl w:val="6"/>
    </w:pPr>
    <w:rPr>
      <w:sz w:val="24"/>
    </w:rPr>
  </w:style>
  <w:style w:type="paragraph" w:styleId="Nadpis9">
    <w:name w:val="heading 9"/>
    <w:basedOn w:val="Normln"/>
    <w:next w:val="Normln"/>
    <w:qFormat/>
    <w:rsid w:val="00E73452"/>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73452"/>
    <w:pPr>
      <w:tabs>
        <w:tab w:val="center" w:pos="4536"/>
        <w:tab w:val="right" w:pos="9072"/>
      </w:tabs>
    </w:pPr>
  </w:style>
  <w:style w:type="character" w:styleId="slostrnky">
    <w:name w:val="page number"/>
    <w:basedOn w:val="Standardnpsmoodstavce"/>
    <w:semiHidden/>
    <w:rsid w:val="00E73452"/>
  </w:style>
  <w:style w:type="paragraph" w:styleId="Zpat">
    <w:name w:val="footer"/>
    <w:basedOn w:val="Normln"/>
    <w:link w:val="ZpatChar"/>
    <w:uiPriority w:val="99"/>
    <w:rsid w:val="00E73452"/>
    <w:pPr>
      <w:tabs>
        <w:tab w:val="center" w:pos="4536"/>
        <w:tab w:val="right" w:pos="9072"/>
      </w:tabs>
    </w:pPr>
  </w:style>
  <w:style w:type="paragraph" w:styleId="Zkladntext">
    <w:name w:val="Body Text"/>
    <w:aliases w:val="subtitle2,Základní tZákladní text"/>
    <w:basedOn w:val="Normln"/>
    <w:semiHidden/>
    <w:rsid w:val="00E73452"/>
    <w:pPr>
      <w:spacing w:after="120"/>
      <w:jc w:val="center"/>
    </w:pPr>
    <w:rPr>
      <w:rFonts w:ascii="Arial" w:hAnsi="Arial" w:cs="Arial"/>
      <w:b/>
      <w:bCs/>
      <w:sz w:val="40"/>
    </w:rPr>
  </w:style>
  <w:style w:type="paragraph" w:styleId="Zkladntextodsazen">
    <w:name w:val="Body Text Indent"/>
    <w:basedOn w:val="Normln"/>
    <w:rsid w:val="00E73452"/>
    <w:pPr>
      <w:spacing w:after="120"/>
      <w:ind w:left="285"/>
      <w:jc w:val="center"/>
    </w:pPr>
    <w:rPr>
      <w:rFonts w:ascii="Arial" w:hAnsi="Arial" w:cs="Arial"/>
      <w:b/>
      <w:sz w:val="22"/>
    </w:rPr>
  </w:style>
  <w:style w:type="character" w:styleId="Odkaznakoment">
    <w:name w:val="annotation reference"/>
    <w:uiPriority w:val="99"/>
    <w:semiHidden/>
    <w:rsid w:val="00E73452"/>
    <w:rPr>
      <w:sz w:val="16"/>
      <w:szCs w:val="16"/>
    </w:rPr>
  </w:style>
  <w:style w:type="paragraph" w:styleId="Zkladntextodsazen2">
    <w:name w:val="Body Text Indent 2"/>
    <w:basedOn w:val="Normln"/>
    <w:semiHidden/>
    <w:rsid w:val="00E73452"/>
    <w:pPr>
      <w:ind w:left="2832" w:hanging="1410"/>
    </w:pPr>
    <w:rPr>
      <w:rFonts w:ascii="Arial" w:hAnsi="Arial" w:cs="Arial"/>
      <w:sz w:val="24"/>
      <w:szCs w:val="24"/>
    </w:rPr>
  </w:style>
  <w:style w:type="paragraph" w:styleId="Textbubliny">
    <w:name w:val="Balloon Text"/>
    <w:basedOn w:val="Normln"/>
    <w:semiHidden/>
    <w:rsid w:val="00E73452"/>
    <w:rPr>
      <w:rFonts w:ascii="Tahoma" w:hAnsi="Tahoma" w:cs="Tahoma"/>
      <w:sz w:val="16"/>
      <w:szCs w:val="16"/>
    </w:rPr>
  </w:style>
  <w:style w:type="paragraph" w:styleId="Textkomente">
    <w:name w:val="annotation text"/>
    <w:basedOn w:val="Normln"/>
    <w:link w:val="TextkomenteChar"/>
    <w:uiPriority w:val="99"/>
    <w:semiHidden/>
    <w:rsid w:val="00E73452"/>
  </w:style>
  <w:style w:type="paragraph" w:styleId="Pedmtkomente">
    <w:name w:val="annotation subject"/>
    <w:basedOn w:val="Textkomente"/>
    <w:next w:val="Textkomente"/>
    <w:semiHidden/>
    <w:rsid w:val="00E73452"/>
    <w:rPr>
      <w:b/>
      <w:bCs/>
    </w:rPr>
  </w:style>
  <w:style w:type="paragraph" w:styleId="Zkladntext2">
    <w:name w:val="Body Text 2"/>
    <w:basedOn w:val="Normln"/>
    <w:rsid w:val="00E73452"/>
    <w:pPr>
      <w:spacing w:after="120" w:line="480" w:lineRule="auto"/>
    </w:pPr>
  </w:style>
  <w:style w:type="paragraph" w:styleId="Nzev">
    <w:name w:val="Title"/>
    <w:basedOn w:val="Normln"/>
    <w:qFormat/>
    <w:rsid w:val="00E73452"/>
    <w:pPr>
      <w:jc w:val="center"/>
    </w:pPr>
    <w:rPr>
      <w:b/>
      <w:color w:val="FF0000"/>
      <w:sz w:val="40"/>
      <w:u w:val="single"/>
    </w:rPr>
  </w:style>
  <w:style w:type="paragraph" w:styleId="Textvbloku">
    <w:name w:val="Block Text"/>
    <w:basedOn w:val="Normln"/>
    <w:semiHidden/>
    <w:rsid w:val="00E73452"/>
    <w:pPr>
      <w:tabs>
        <w:tab w:val="num" w:pos="530"/>
      </w:tabs>
      <w:ind w:left="530" w:right="110"/>
      <w:jc w:val="both"/>
    </w:pPr>
    <w:rPr>
      <w:rFonts w:ascii="Arial" w:hAnsi="Arial" w:cs="Arial"/>
    </w:rPr>
  </w:style>
  <w:style w:type="paragraph" w:customStyle="1" w:styleId="Smlouva">
    <w:name w:val="Smlouva"/>
    <w:rsid w:val="00E73452"/>
    <w:pPr>
      <w:widowControl w:val="0"/>
      <w:spacing w:after="120"/>
      <w:jc w:val="center"/>
    </w:pPr>
    <w:rPr>
      <w:b/>
      <w:snapToGrid w:val="0"/>
      <w:color w:val="FF0000"/>
      <w:sz w:val="36"/>
    </w:rPr>
  </w:style>
  <w:style w:type="paragraph" w:customStyle="1" w:styleId="Bodsmlouvy-21">
    <w:name w:val="Bod smlouvy - 2.1"/>
    <w:rsid w:val="00E73452"/>
    <w:pPr>
      <w:numPr>
        <w:ilvl w:val="1"/>
        <w:numId w:val="2"/>
      </w:numPr>
      <w:jc w:val="both"/>
      <w:outlineLvl w:val="1"/>
    </w:pPr>
    <w:rPr>
      <w:snapToGrid w:val="0"/>
      <w:color w:val="000000"/>
      <w:sz w:val="22"/>
    </w:rPr>
  </w:style>
  <w:style w:type="paragraph" w:customStyle="1" w:styleId="lnek">
    <w:name w:val="Článek"/>
    <w:basedOn w:val="Normln"/>
    <w:next w:val="Bodsmlouvy-21"/>
    <w:rsid w:val="00E73452"/>
    <w:pPr>
      <w:numPr>
        <w:numId w:val="2"/>
      </w:numPr>
      <w:spacing w:before="360" w:after="360"/>
      <w:jc w:val="center"/>
    </w:pPr>
    <w:rPr>
      <w:b/>
      <w:snapToGrid w:val="0"/>
      <w:color w:val="0000FF"/>
      <w:sz w:val="28"/>
    </w:rPr>
  </w:style>
  <w:style w:type="paragraph" w:customStyle="1" w:styleId="Bodsmlouvy-211">
    <w:name w:val="Bod smlouvy - 2.1.1"/>
    <w:basedOn w:val="Bodsmlouvy-21"/>
    <w:rsid w:val="00E73452"/>
    <w:pPr>
      <w:numPr>
        <w:ilvl w:val="2"/>
      </w:numPr>
      <w:tabs>
        <w:tab w:val="clear" w:pos="720"/>
        <w:tab w:val="num" w:pos="360"/>
        <w:tab w:val="num" w:pos="1080"/>
        <w:tab w:val="left" w:pos="1134"/>
        <w:tab w:val="num" w:pos="2520"/>
        <w:tab w:val="right" w:pos="9356"/>
      </w:tabs>
      <w:spacing w:after="60"/>
      <w:ind w:left="360" w:hanging="360"/>
      <w:outlineLvl w:val="2"/>
    </w:pPr>
  </w:style>
  <w:style w:type="paragraph" w:customStyle="1" w:styleId="StyllnekPed30b">
    <w:name w:val="Styl Článek + Před:  30 b."/>
    <w:basedOn w:val="lnek"/>
    <w:rsid w:val="00E73452"/>
    <w:pPr>
      <w:spacing w:before="600"/>
    </w:pPr>
    <w:rPr>
      <w:bCs/>
    </w:rPr>
  </w:style>
  <w:style w:type="paragraph" w:customStyle="1" w:styleId="Smlouva2">
    <w:name w:val="Smlouva2"/>
    <w:basedOn w:val="Normln"/>
    <w:rsid w:val="00E73452"/>
    <w:pPr>
      <w:jc w:val="center"/>
    </w:pPr>
    <w:rPr>
      <w:b/>
      <w:sz w:val="24"/>
    </w:rPr>
  </w:style>
  <w:style w:type="paragraph" w:customStyle="1" w:styleId="Smlouva-slo">
    <w:name w:val="Smlouva-číslo"/>
    <w:basedOn w:val="Normln"/>
    <w:rsid w:val="00E73452"/>
    <w:pPr>
      <w:spacing w:before="120" w:line="240" w:lineRule="atLeast"/>
      <w:jc w:val="both"/>
    </w:pPr>
    <w:rPr>
      <w:sz w:val="24"/>
    </w:rPr>
  </w:style>
  <w:style w:type="character" w:styleId="Siln">
    <w:name w:val="Strong"/>
    <w:uiPriority w:val="22"/>
    <w:qFormat/>
    <w:rsid w:val="00C35054"/>
    <w:rPr>
      <w:b/>
      <w:bCs/>
    </w:rPr>
  </w:style>
  <w:style w:type="paragraph" w:styleId="Odstavecseseznamem">
    <w:name w:val="List Paragraph"/>
    <w:basedOn w:val="Normln"/>
    <w:link w:val="OdstavecseseznamemChar"/>
    <w:uiPriority w:val="34"/>
    <w:qFormat/>
    <w:rsid w:val="00CF0A01"/>
    <w:pPr>
      <w:ind w:left="708"/>
    </w:pPr>
  </w:style>
  <w:style w:type="paragraph" w:styleId="Obsah1">
    <w:name w:val="toc 1"/>
    <w:basedOn w:val="Normln"/>
    <w:next w:val="Normln"/>
    <w:autoRedefine/>
    <w:rsid w:val="00950977"/>
    <w:pPr>
      <w:spacing w:before="100" w:beforeAutospacing="1" w:line="276" w:lineRule="auto"/>
      <w:ind w:left="284"/>
      <w:jc w:val="both"/>
    </w:pPr>
    <w:rPr>
      <w:rFonts w:eastAsia="MS Mincho"/>
      <w:snapToGrid w:val="0"/>
      <w:sz w:val="24"/>
    </w:rPr>
  </w:style>
  <w:style w:type="paragraph" w:customStyle="1" w:styleId="dkanormln">
    <w:name w:val="Øádka normální"/>
    <w:basedOn w:val="Normln"/>
    <w:rsid w:val="00490AE2"/>
    <w:pPr>
      <w:jc w:val="both"/>
    </w:pPr>
    <w:rPr>
      <w:kern w:val="16"/>
      <w:sz w:val="24"/>
    </w:rPr>
  </w:style>
  <w:style w:type="paragraph" w:customStyle="1" w:styleId="BodyText21">
    <w:name w:val="Body Text 21"/>
    <w:basedOn w:val="Normln"/>
    <w:rsid w:val="00140DF7"/>
    <w:pPr>
      <w:widowControl w:val="0"/>
      <w:snapToGrid w:val="0"/>
      <w:jc w:val="both"/>
    </w:pPr>
    <w:rPr>
      <w:sz w:val="22"/>
    </w:rPr>
  </w:style>
  <w:style w:type="character" w:customStyle="1" w:styleId="ZpatChar">
    <w:name w:val="Zápatí Char"/>
    <w:basedOn w:val="Standardnpsmoodstavce"/>
    <w:link w:val="Zpat"/>
    <w:uiPriority w:val="99"/>
    <w:rsid w:val="009F7FA7"/>
  </w:style>
  <w:style w:type="paragraph" w:customStyle="1" w:styleId="Zkladntextodsazen31">
    <w:name w:val="Základní text odsazený 31"/>
    <w:basedOn w:val="Normln"/>
    <w:rsid w:val="006661D3"/>
    <w:pPr>
      <w:suppressAutoHyphens/>
      <w:ind w:left="567" w:hanging="567"/>
      <w:jc w:val="both"/>
    </w:pPr>
    <w:rPr>
      <w:rFonts w:cs="Calibri"/>
      <w:sz w:val="22"/>
      <w:lang w:eastAsia="ar-SA"/>
    </w:rPr>
  </w:style>
  <w:style w:type="character" w:customStyle="1" w:styleId="OdstavecseseznamemChar">
    <w:name w:val="Odstavec se seznamem Char"/>
    <w:link w:val="Odstavecseseznamem"/>
    <w:uiPriority w:val="34"/>
    <w:rsid w:val="0054556E"/>
  </w:style>
  <w:style w:type="character" w:customStyle="1" w:styleId="st1">
    <w:name w:val="st1"/>
    <w:basedOn w:val="Standardnpsmoodstavce"/>
    <w:rsid w:val="00B76BDE"/>
  </w:style>
  <w:style w:type="paragraph" w:customStyle="1" w:styleId="Default">
    <w:name w:val="Default"/>
    <w:rsid w:val="004F119A"/>
    <w:pPr>
      <w:autoSpaceDE w:val="0"/>
      <w:autoSpaceDN w:val="0"/>
      <w:adjustRightInd w:val="0"/>
    </w:pPr>
    <w:rPr>
      <w:rFonts w:ascii="Calibri" w:hAnsi="Calibri" w:cs="Calibri"/>
      <w:color w:val="000000"/>
      <w:sz w:val="24"/>
      <w:szCs w:val="24"/>
    </w:rPr>
  </w:style>
  <w:style w:type="character" w:customStyle="1" w:styleId="TextkomenteChar">
    <w:name w:val="Text komentáře Char"/>
    <w:link w:val="Textkomente"/>
    <w:uiPriority w:val="99"/>
    <w:semiHidden/>
    <w:rsid w:val="001C2319"/>
  </w:style>
  <w:style w:type="character" w:styleId="Hypertextovodkaz">
    <w:name w:val="Hyperlink"/>
    <w:basedOn w:val="Standardnpsmoodstavce"/>
    <w:uiPriority w:val="99"/>
    <w:unhideWhenUsed/>
    <w:rsid w:val="00EF2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kvapil@bd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41821-8101-4172-A13A-37B64A7D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12400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2018-07-03T04:59:00Z</dcterms:created>
  <dcterms:modified xsi:type="dcterms:W3CDTF">2020-03-27T08:17:00Z</dcterms:modified>
</cp:coreProperties>
</file>