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E2" w:rsidRPr="003A39BE" w:rsidRDefault="00DE61E2" w:rsidP="00DE61E2">
      <w:pPr>
        <w:spacing w:after="120"/>
        <w:jc w:val="both"/>
        <w:rPr>
          <w:rFonts w:cs="Calibri"/>
          <w:sz w:val="24"/>
          <w:szCs w:val="24"/>
        </w:rPr>
      </w:pPr>
      <w:r w:rsidRPr="003A39BE">
        <w:rPr>
          <w:rFonts w:cs="Calibri"/>
          <w:sz w:val="24"/>
          <w:szCs w:val="24"/>
        </w:rPr>
        <w:t xml:space="preserve">Příloha </w:t>
      </w:r>
      <w:r w:rsidR="00437266">
        <w:rPr>
          <w:rFonts w:cs="Calibri"/>
          <w:sz w:val="24"/>
          <w:szCs w:val="24"/>
        </w:rPr>
        <w:t>č. 4</w:t>
      </w:r>
    </w:p>
    <w:p w:rsidR="00DE61E2" w:rsidRPr="00450DD1" w:rsidRDefault="00DE61E2" w:rsidP="00DE61E2">
      <w:pPr>
        <w:pStyle w:val="Nadpis1"/>
        <w:numPr>
          <w:ilvl w:val="0"/>
          <w:numId w:val="37"/>
        </w:numPr>
        <w:spacing w:before="0" w:after="120"/>
        <w:jc w:val="center"/>
        <w:rPr>
          <w:rFonts w:ascii="Calibri" w:hAnsi="Calibri" w:cs="Calibri"/>
          <w:sz w:val="24"/>
          <w:szCs w:val="24"/>
          <w:lang w:val="cs-CZ"/>
        </w:rPr>
      </w:pPr>
      <w:r w:rsidRPr="00450DD1">
        <w:rPr>
          <w:rFonts w:ascii="Calibri" w:hAnsi="Calibri" w:cs="Calibri"/>
          <w:sz w:val="24"/>
          <w:szCs w:val="24"/>
        </w:rPr>
        <w:t>Návrh smlouvy na veřejnou zakázku s názvem</w:t>
      </w:r>
      <w:r w:rsidRPr="00450DD1">
        <w:rPr>
          <w:rFonts w:ascii="Calibri" w:hAnsi="Calibri" w:cs="Calibri"/>
          <w:sz w:val="24"/>
          <w:szCs w:val="24"/>
          <w:lang w:val="cs-CZ"/>
        </w:rPr>
        <w:t>:</w:t>
      </w:r>
    </w:p>
    <w:p w:rsidR="000509C3" w:rsidRDefault="000509C3" w:rsidP="000509C3">
      <w:pPr>
        <w:pStyle w:val="Nadpis1"/>
        <w:numPr>
          <w:ilvl w:val="0"/>
          <w:numId w:val="1"/>
        </w:numPr>
        <w:spacing w:before="0" w:after="120"/>
        <w:ind w:left="0" w:firstLine="0"/>
        <w:jc w:val="center"/>
        <w:rPr>
          <w:rFonts w:ascii="Calibri" w:hAnsi="Calibri"/>
          <w:b w:val="0"/>
          <w:bCs w:val="0"/>
          <w:kern w:val="0"/>
          <w:sz w:val="22"/>
          <w:szCs w:val="22"/>
          <w:lang w:val="cs-CZ" w:eastAsia="cs-CZ"/>
        </w:rPr>
      </w:pPr>
      <w:r w:rsidRPr="006D56E1">
        <w:rPr>
          <w:rFonts w:ascii="Calibri" w:hAnsi="Calibri"/>
          <w:b w:val="0"/>
          <w:bCs w:val="0"/>
          <w:kern w:val="0"/>
          <w:sz w:val="22"/>
          <w:szCs w:val="22"/>
          <w:lang w:val="cs-CZ" w:eastAsia="cs-CZ"/>
        </w:rPr>
        <w:t xml:space="preserve">Zahraniční jazykově-vzdělávací pobyt pro žáky, zahraniční jazykové kurzy </w:t>
      </w:r>
      <w:r>
        <w:rPr>
          <w:rFonts w:ascii="Calibri" w:hAnsi="Calibri"/>
          <w:b w:val="0"/>
          <w:bCs w:val="0"/>
          <w:kern w:val="0"/>
          <w:sz w:val="22"/>
          <w:szCs w:val="22"/>
          <w:lang w:val="cs-CZ" w:eastAsia="cs-CZ"/>
        </w:rPr>
        <w:t xml:space="preserve">pro pedagogy </w:t>
      </w:r>
      <w:r w:rsidRPr="006D56E1">
        <w:rPr>
          <w:rFonts w:ascii="Calibri" w:hAnsi="Calibri"/>
          <w:b w:val="0"/>
          <w:bCs w:val="0"/>
          <w:kern w:val="0"/>
          <w:sz w:val="22"/>
          <w:szCs w:val="22"/>
          <w:lang w:val="cs-CZ" w:eastAsia="cs-CZ"/>
        </w:rPr>
        <w:t xml:space="preserve">a stínování pro </w:t>
      </w:r>
      <w:r>
        <w:rPr>
          <w:rFonts w:ascii="Calibri" w:hAnsi="Calibri"/>
          <w:b w:val="0"/>
          <w:bCs w:val="0"/>
          <w:kern w:val="0"/>
          <w:sz w:val="22"/>
          <w:szCs w:val="22"/>
          <w:lang w:val="cs-CZ" w:eastAsia="cs-CZ"/>
        </w:rPr>
        <w:t>pedagogy</w:t>
      </w:r>
    </w:p>
    <w:p w:rsidR="00437266" w:rsidRDefault="00437266" w:rsidP="00437266">
      <w:pPr>
        <w:shd w:val="clear" w:color="auto" w:fill="FFFFFF"/>
        <w:spacing w:after="0" w:line="293" w:lineRule="atLeast"/>
        <w:rPr>
          <w:rFonts w:ascii="Arial" w:eastAsia="Times New Roman" w:hAnsi="Arial" w:cs="Arial"/>
          <w:color w:val="000000"/>
          <w:sz w:val="28"/>
          <w:szCs w:val="28"/>
          <w:lang w:eastAsia="cs-CZ"/>
        </w:rPr>
      </w:pPr>
    </w:p>
    <w:p w:rsidR="00437266" w:rsidRDefault="00437266" w:rsidP="00437266">
      <w:pPr>
        <w:shd w:val="clear" w:color="auto" w:fill="FFFFFF"/>
        <w:spacing w:after="0" w:line="293" w:lineRule="atLeast"/>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Část B - Zahraniční jazykový nebo metodologický kurz pro 1 pedagoga (Anglie nebo Irsko)</w:t>
      </w:r>
    </w:p>
    <w:p w:rsidR="009945CF" w:rsidRPr="009945CF" w:rsidRDefault="009945CF" w:rsidP="009945CF">
      <w:pPr>
        <w:rPr>
          <w:lang w:eastAsia="zh-CN"/>
        </w:rPr>
      </w:pPr>
      <w:bookmarkStart w:id="0" w:name="_GoBack"/>
      <w:bookmarkEnd w:id="0"/>
    </w:p>
    <w:p w:rsidR="000F0FA9" w:rsidRPr="000F0FA9" w:rsidRDefault="000F0FA9" w:rsidP="000F0CF4">
      <w:pPr>
        <w:spacing w:after="0" w:line="240" w:lineRule="auto"/>
        <w:ind w:left="425" w:hanging="425"/>
        <w:jc w:val="center"/>
        <w:outlineLvl w:val="0"/>
        <w:rPr>
          <w:rFonts w:eastAsia="Times New Roman"/>
          <w:b/>
          <w:lang w:eastAsia="cs-CZ"/>
        </w:rPr>
      </w:pPr>
      <w:r w:rsidRPr="000F0FA9">
        <w:rPr>
          <w:rFonts w:eastAsia="Times New Roman"/>
          <w:b/>
          <w:lang w:eastAsia="cs-CZ"/>
        </w:rPr>
        <w:t>I.</w:t>
      </w:r>
      <w:r w:rsidR="006225BF">
        <w:rPr>
          <w:rFonts w:eastAsia="Times New Roman"/>
          <w:b/>
          <w:lang w:eastAsia="cs-CZ"/>
        </w:rPr>
        <w:t xml:space="preserve"> </w:t>
      </w:r>
      <w:r w:rsidRPr="000F0FA9">
        <w:rPr>
          <w:rFonts w:eastAsia="Times New Roman"/>
          <w:b/>
          <w:lang w:eastAsia="cs-CZ"/>
        </w:rPr>
        <w:t>Smluvní strany</w:t>
      </w:r>
    </w:p>
    <w:p w:rsidR="000F0FA9" w:rsidRPr="000F0FA9" w:rsidRDefault="000F0FA9" w:rsidP="000F0CF4">
      <w:pPr>
        <w:spacing w:after="0" w:line="240" w:lineRule="auto"/>
        <w:ind w:left="425" w:hanging="425"/>
        <w:jc w:val="both"/>
        <w:rPr>
          <w:rFonts w:eastAsia="Times New Roman"/>
          <w:b/>
          <w:lang w:eastAsia="cs-CZ"/>
        </w:rPr>
      </w:pPr>
    </w:p>
    <w:p w:rsidR="00D07453" w:rsidRDefault="00DE61E2" w:rsidP="00D07453">
      <w:pPr>
        <w:numPr>
          <w:ilvl w:val="0"/>
          <w:numId w:val="16"/>
        </w:numPr>
        <w:tabs>
          <w:tab w:val="left" w:pos="284"/>
          <w:tab w:val="left" w:pos="1701"/>
          <w:tab w:val="left" w:pos="1985"/>
        </w:tabs>
        <w:spacing w:after="0" w:line="240" w:lineRule="auto"/>
        <w:ind w:hanging="720"/>
        <w:jc w:val="both"/>
        <w:rPr>
          <w:rFonts w:eastAsia="Times New Roman"/>
          <w:lang w:eastAsia="cs-CZ"/>
        </w:rPr>
      </w:pPr>
      <w:r>
        <w:rPr>
          <w:rFonts w:eastAsia="Times New Roman"/>
          <w:b/>
          <w:lang w:eastAsia="cs-CZ"/>
        </w:rPr>
        <w:t>Objednatel:</w:t>
      </w:r>
    </w:p>
    <w:p w:rsidR="00C451C2" w:rsidRPr="006D56E1" w:rsidRDefault="00C451C2" w:rsidP="00C451C2">
      <w:pPr>
        <w:pStyle w:val="Bezmezer"/>
        <w:rPr>
          <w:lang w:eastAsia="cs-CZ"/>
        </w:rPr>
      </w:pPr>
      <w:r w:rsidRPr="005A4897">
        <w:rPr>
          <w:lang w:eastAsia="cs-CZ"/>
        </w:rPr>
        <w:t>Základní škola Karlovy Vary, Truhlářská 19, příspěvková organizace</w:t>
      </w:r>
      <w:r w:rsidRPr="006D56E1">
        <w:rPr>
          <w:lang w:eastAsia="cs-CZ"/>
        </w:rPr>
        <w:tab/>
      </w:r>
    </w:p>
    <w:p w:rsidR="00C451C2" w:rsidRPr="006D56E1" w:rsidRDefault="00C451C2" w:rsidP="00C451C2">
      <w:pPr>
        <w:pStyle w:val="Bezmezer"/>
        <w:rPr>
          <w:lang w:eastAsia="cs-CZ"/>
        </w:rPr>
      </w:pPr>
      <w:r w:rsidRPr="006D56E1">
        <w:rPr>
          <w:lang w:eastAsia="cs-CZ"/>
        </w:rPr>
        <w:t>se sídlem:</w:t>
      </w:r>
      <w:r w:rsidRPr="00E67DBE">
        <w:rPr>
          <w:lang w:eastAsia="cs-CZ"/>
        </w:rPr>
        <w:t xml:space="preserve"> </w:t>
      </w:r>
      <w:r>
        <w:rPr>
          <w:lang w:eastAsia="cs-CZ"/>
        </w:rPr>
        <w:t>Truhlářská 681/19, 360 17 Karlovy Vary</w:t>
      </w:r>
      <w:r w:rsidRPr="006D56E1">
        <w:rPr>
          <w:lang w:eastAsia="cs-CZ"/>
        </w:rPr>
        <w:tab/>
      </w:r>
      <w:r w:rsidRPr="006D56E1">
        <w:rPr>
          <w:lang w:eastAsia="cs-CZ"/>
        </w:rPr>
        <w:tab/>
      </w:r>
      <w:r w:rsidRPr="006D56E1">
        <w:rPr>
          <w:lang w:eastAsia="cs-CZ"/>
        </w:rPr>
        <w:tab/>
      </w:r>
      <w:r w:rsidRPr="006D56E1">
        <w:rPr>
          <w:lang w:eastAsia="cs-CZ"/>
        </w:rPr>
        <w:tab/>
      </w:r>
    </w:p>
    <w:p w:rsidR="00C451C2" w:rsidRDefault="00C451C2" w:rsidP="00C451C2">
      <w:pPr>
        <w:pStyle w:val="Bezmezer"/>
        <w:rPr>
          <w:lang w:eastAsia="cs-CZ"/>
        </w:rPr>
      </w:pPr>
      <w:r w:rsidRPr="006D56E1">
        <w:rPr>
          <w:lang w:eastAsia="cs-CZ"/>
        </w:rPr>
        <w:t xml:space="preserve">Oprávněný zástupce: </w:t>
      </w:r>
      <w:r>
        <w:rPr>
          <w:lang w:eastAsia="cs-CZ"/>
        </w:rPr>
        <w:t xml:space="preserve">Mgr. Hana </w:t>
      </w:r>
      <w:proofErr w:type="spellStart"/>
      <w:r>
        <w:rPr>
          <w:lang w:eastAsia="cs-CZ"/>
        </w:rPr>
        <w:t>Janischová</w:t>
      </w:r>
      <w:proofErr w:type="spellEnd"/>
      <w:r>
        <w:rPr>
          <w:lang w:eastAsia="cs-CZ"/>
        </w:rPr>
        <w:t>, ředitelka školy</w:t>
      </w:r>
    </w:p>
    <w:p w:rsidR="00C451C2" w:rsidRDefault="00C451C2" w:rsidP="00C451C2">
      <w:pPr>
        <w:pStyle w:val="Bezmezer"/>
        <w:rPr>
          <w:lang w:eastAsia="cs-CZ"/>
        </w:rPr>
      </w:pPr>
      <w:r>
        <w:rPr>
          <w:lang w:eastAsia="cs-CZ"/>
        </w:rPr>
        <w:t>Tel: 733 329 721</w:t>
      </w:r>
    </w:p>
    <w:p w:rsidR="00C451C2" w:rsidRDefault="00C451C2" w:rsidP="00C451C2">
      <w:pPr>
        <w:pStyle w:val="Bezmezer"/>
        <w:rPr>
          <w:lang w:eastAsia="cs-CZ"/>
        </w:rPr>
      </w:pPr>
      <w:r>
        <w:rPr>
          <w:lang w:eastAsia="cs-CZ"/>
        </w:rPr>
        <w:t>Email: hana.janischova@zstruhlarska.cz</w:t>
      </w:r>
      <w:r w:rsidRPr="000F0FA9">
        <w:rPr>
          <w:lang w:eastAsia="cs-CZ"/>
        </w:rPr>
        <w:tab/>
      </w:r>
      <w:r w:rsidRPr="000F0FA9">
        <w:rPr>
          <w:lang w:eastAsia="cs-CZ"/>
        </w:rPr>
        <w:tab/>
      </w:r>
      <w:r w:rsidRPr="000F0FA9">
        <w:rPr>
          <w:lang w:eastAsia="cs-CZ"/>
        </w:rPr>
        <w:tab/>
      </w:r>
      <w:r w:rsidRPr="000F0FA9">
        <w:rPr>
          <w:lang w:eastAsia="cs-CZ"/>
        </w:rPr>
        <w:tab/>
      </w:r>
    </w:p>
    <w:p w:rsidR="00C451C2" w:rsidRPr="000F0FA9" w:rsidRDefault="00C451C2" w:rsidP="00C451C2">
      <w:pPr>
        <w:pStyle w:val="Bezmezer"/>
        <w:rPr>
          <w:lang w:eastAsia="cs-CZ"/>
        </w:rPr>
      </w:pPr>
      <w:r w:rsidRPr="000F0FA9">
        <w:rPr>
          <w:lang w:eastAsia="cs-CZ"/>
        </w:rPr>
        <w:t xml:space="preserve">IČO: </w:t>
      </w:r>
      <w:r>
        <w:rPr>
          <w:lang w:eastAsia="cs-CZ"/>
        </w:rPr>
        <w:t>49751751</w:t>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p>
    <w:p w:rsidR="00C451C2" w:rsidRPr="000F0FA9" w:rsidRDefault="00C451C2" w:rsidP="00C451C2">
      <w:pPr>
        <w:pStyle w:val="Bezmezer"/>
        <w:rPr>
          <w:lang w:eastAsia="cs-CZ"/>
        </w:rPr>
      </w:pPr>
      <w:r w:rsidRPr="000F0FA9">
        <w:rPr>
          <w:lang w:eastAsia="cs-CZ"/>
        </w:rPr>
        <w:t>dále jen ,,objednatel“</w:t>
      </w:r>
    </w:p>
    <w:p w:rsidR="00DE61E2" w:rsidRPr="00D07453" w:rsidRDefault="00DE61E2" w:rsidP="00D07453">
      <w:pPr>
        <w:tabs>
          <w:tab w:val="left" w:pos="284"/>
          <w:tab w:val="left" w:pos="1701"/>
          <w:tab w:val="left" w:pos="1985"/>
        </w:tabs>
        <w:spacing w:after="0" w:line="240" w:lineRule="auto"/>
        <w:jc w:val="both"/>
        <w:rPr>
          <w:rFonts w:eastAsia="Times New Roman"/>
          <w:lang w:eastAsia="cs-CZ"/>
        </w:rPr>
      </w:pPr>
      <w:r w:rsidRPr="00D07453">
        <w:rPr>
          <w:rFonts w:eastAsia="Times New Roman"/>
          <w:b/>
          <w:lang w:eastAsia="cs-CZ"/>
        </w:rPr>
        <w:t xml:space="preserve">  </w:t>
      </w:r>
    </w:p>
    <w:p w:rsidR="000F0FA9" w:rsidRPr="000F0FA9" w:rsidRDefault="000F0FA9" w:rsidP="000F0CF4">
      <w:pPr>
        <w:spacing w:after="0" w:line="240" w:lineRule="auto"/>
        <w:ind w:left="425" w:hanging="425"/>
        <w:jc w:val="both"/>
        <w:rPr>
          <w:rFonts w:eastAsia="Times New Roman"/>
          <w:lang w:eastAsia="cs-CZ"/>
        </w:rPr>
      </w:pPr>
    </w:p>
    <w:p w:rsidR="00DE61E2" w:rsidRPr="000F0FA9" w:rsidRDefault="00DE61E2" w:rsidP="00DE61E2">
      <w:pPr>
        <w:numPr>
          <w:ilvl w:val="0"/>
          <w:numId w:val="16"/>
        </w:numPr>
        <w:tabs>
          <w:tab w:val="left" w:pos="284"/>
          <w:tab w:val="left" w:pos="1701"/>
          <w:tab w:val="left" w:pos="1985"/>
        </w:tabs>
        <w:spacing w:after="0" w:line="240" w:lineRule="auto"/>
        <w:ind w:hanging="720"/>
        <w:jc w:val="both"/>
        <w:rPr>
          <w:rFonts w:eastAsia="Times New Roman"/>
          <w:b/>
          <w:lang w:eastAsia="cs-CZ"/>
        </w:rPr>
      </w:pPr>
      <w:r w:rsidRPr="000F0FA9">
        <w:rPr>
          <w:rFonts w:eastAsia="Times New Roman"/>
          <w:b/>
          <w:lang w:eastAsia="cs-CZ"/>
        </w:rPr>
        <w:t>Poskytovatel:</w:t>
      </w:r>
      <w:r w:rsidRPr="000F0FA9">
        <w:rPr>
          <w:rFonts w:eastAsia="Times New Roman"/>
          <w:b/>
          <w:lang w:eastAsia="cs-CZ"/>
        </w:rPr>
        <w:tab/>
      </w:r>
      <w:r w:rsidRPr="000F0FA9">
        <w:rPr>
          <w:rFonts w:eastAsia="Times New Roman"/>
          <w:b/>
          <w:lang w:eastAsia="cs-CZ"/>
        </w:rPr>
        <w:tab/>
      </w:r>
      <w:r w:rsidRPr="000F0FA9">
        <w:rPr>
          <w:rFonts w:eastAsia="Times New Roman"/>
          <w:b/>
          <w:lang w:eastAsia="cs-CZ"/>
        </w:rPr>
        <w:tab/>
      </w:r>
      <w:r w:rsidRPr="000F0FA9">
        <w:rPr>
          <w:rFonts w:eastAsia="Times New Roman"/>
          <w:b/>
          <w:lang w:eastAsia="cs-CZ"/>
        </w:rPr>
        <w:tab/>
      </w:r>
      <w:r w:rsidRPr="000F0FA9">
        <w:rPr>
          <w:rFonts w:eastAsia="Times New Roman"/>
          <w:b/>
          <w:lang w:eastAsia="cs-CZ"/>
        </w:rPr>
        <w:tab/>
        <w:t>………</w:t>
      </w:r>
      <w:r>
        <w:rPr>
          <w:rFonts w:eastAsia="Times New Roman"/>
          <w:b/>
          <w:lang w:eastAsia="cs-CZ"/>
        </w:rPr>
        <w:t>…………………………………………………………………………..</w:t>
      </w:r>
    </w:p>
    <w:p w:rsidR="00DE61E2" w:rsidRPr="000F0FA9" w:rsidRDefault="00DE61E2" w:rsidP="00DE61E2">
      <w:pPr>
        <w:pStyle w:val="Bezmezer"/>
        <w:rPr>
          <w:lang w:eastAsia="cs-CZ"/>
        </w:rPr>
      </w:pPr>
      <w:r w:rsidRPr="000F0FA9">
        <w:rPr>
          <w:lang w:eastAsia="cs-CZ"/>
        </w:rPr>
        <w:t>se sídlem:</w:t>
      </w:r>
      <w:r w:rsidRPr="000F0FA9">
        <w:rPr>
          <w:lang w:eastAsia="cs-CZ"/>
        </w:rPr>
        <w:tab/>
      </w:r>
      <w:r w:rsidRPr="000F0FA9">
        <w:rPr>
          <w:lang w:eastAsia="cs-CZ"/>
        </w:rPr>
        <w:tab/>
      </w:r>
      <w:r w:rsidRPr="000F0FA9">
        <w:rPr>
          <w:lang w:eastAsia="cs-CZ"/>
        </w:rPr>
        <w:tab/>
      </w:r>
      <w:r w:rsidRPr="000F0FA9">
        <w:rPr>
          <w:lang w:eastAsia="cs-CZ"/>
        </w:rPr>
        <w:tab/>
        <w:t>……………</w:t>
      </w:r>
      <w:r>
        <w:rPr>
          <w:lang w:eastAsia="cs-CZ"/>
        </w:rPr>
        <w:t>………………………………………………………………………</w:t>
      </w:r>
    </w:p>
    <w:p w:rsidR="00DE61E2" w:rsidRPr="000F0FA9" w:rsidRDefault="00DE61E2" w:rsidP="00DE61E2">
      <w:pPr>
        <w:pStyle w:val="Bezmezer"/>
        <w:rPr>
          <w:lang w:eastAsia="cs-CZ"/>
        </w:rPr>
      </w:pPr>
      <w:r>
        <w:rPr>
          <w:lang w:eastAsia="cs-CZ"/>
        </w:rPr>
        <w:t>Oprávněný zástupce</w:t>
      </w:r>
      <w:r w:rsidRPr="000F0FA9">
        <w:rPr>
          <w:lang w:eastAsia="cs-CZ"/>
        </w:rPr>
        <w:t xml:space="preserve">: </w:t>
      </w:r>
      <w:r w:rsidRPr="000F0FA9">
        <w:rPr>
          <w:lang w:eastAsia="cs-CZ"/>
        </w:rPr>
        <w:tab/>
      </w:r>
      <w:r>
        <w:rPr>
          <w:lang w:eastAsia="cs-CZ"/>
        </w:rPr>
        <w:t xml:space="preserve">                            </w:t>
      </w:r>
      <w:r w:rsidRPr="000F0FA9">
        <w:rPr>
          <w:lang w:eastAsia="cs-CZ"/>
        </w:rPr>
        <w:t>………</w:t>
      </w:r>
      <w:r>
        <w:rPr>
          <w:lang w:eastAsia="cs-CZ"/>
        </w:rPr>
        <w:t>………………………………………………………..……………….…</w:t>
      </w:r>
      <w:r w:rsidRPr="000F0FA9">
        <w:rPr>
          <w:lang w:eastAsia="cs-CZ"/>
        </w:rPr>
        <w:tab/>
      </w:r>
    </w:p>
    <w:p w:rsidR="00DE61E2" w:rsidRPr="000F0FA9" w:rsidRDefault="00DE61E2" w:rsidP="00DE61E2">
      <w:pPr>
        <w:pStyle w:val="Bezmezer"/>
        <w:rPr>
          <w:lang w:eastAsia="cs-CZ"/>
        </w:rPr>
      </w:pPr>
      <w:r w:rsidRPr="000F0FA9">
        <w:rPr>
          <w:lang w:eastAsia="cs-CZ"/>
        </w:rPr>
        <w:t xml:space="preserve">tel.: </w:t>
      </w:r>
      <w:r>
        <w:rPr>
          <w:lang w:eastAsia="cs-CZ"/>
        </w:rPr>
        <w:tab/>
      </w:r>
      <w:r>
        <w:rPr>
          <w:lang w:eastAsia="cs-CZ"/>
        </w:rPr>
        <w:tab/>
      </w:r>
      <w:r>
        <w:rPr>
          <w:lang w:eastAsia="cs-CZ"/>
        </w:rPr>
        <w:tab/>
      </w:r>
      <w:r>
        <w:rPr>
          <w:lang w:eastAsia="cs-CZ"/>
        </w:rPr>
        <w:tab/>
      </w:r>
      <w:r>
        <w:rPr>
          <w:lang w:eastAsia="cs-CZ"/>
        </w:rPr>
        <w:tab/>
      </w:r>
      <w:r w:rsidRPr="000F0FA9">
        <w:rPr>
          <w:lang w:eastAsia="cs-CZ"/>
        </w:rPr>
        <w:t>…………</w:t>
      </w:r>
      <w:r>
        <w:rPr>
          <w:lang w:eastAsia="cs-CZ"/>
        </w:rPr>
        <w:t>…………………………………….</w:t>
      </w:r>
      <w:r w:rsidRPr="000F0FA9">
        <w:rPr>
          <w:lang w:eastAsia="cs-CZ"/>
        </w:rPr>
        <w:t>……</w:t>
      </w:r>
    </w:p>
    <w:p w:rsidR="00DE61E2" w:rsidRPr="000F0FA9" w:rsidRDefault="00DE61E2" w:rsidP="00DE61E2">
      <w:pPr>
        <w:pStyle w:val="Bezmezer"/>
        <w:rPr>
          <w:lang w:eastAsia="cs-CZ"/>
        </w:rPr>
      </w:pPr>
      <w:r>
        <w:rPr>
          <w:lang w:eastAsia="cs-CZ"/>
        </w:rPr>
        <w:t>Email</w:t>
      </w:r>
      <w:r w:rsidRPr="000F0FA9">
        <w:rPr>
          <w:lang w:eastAsia="cs-CZ"/>
        </w:rPr>
        <w:t>:</w:t>
      </w:r>
      <w:r>
        <w:rPr>
          <w:lang w:eastAsia="cs-CZ"/>
        </w:rPr>
        <w:tab/>
      </w:r>
      <w:r>
        <w:rPr>
          <w:lang w:eastAsia="cs-CZ"/>
        </w:rPr>
        <w:tab/>
      </w:r>
      <w:r>
        <w:rPr>
          <w:lang w:eastAsia="cs-CZ"/>
        </w:rPr>
        <w:tab/>
      </w:r>
      <w:r>
        <w:rPr>
          <w:lang w:eastAsia="cs-CZ"/>
        </w:rPr>
        <w:tab/>
      </w:r>
      <w:r>
        <w:rPr>
          <w:lang w:eastAsia="cs-CZ"/>
        </w:rPr>
        <w:tab/>
      </w:r>
      <w:r w:rsidRPr="000F0FA9">
        <w:rPr>
          <w:lang w:eastAsia="cs-CZ"/>
        </w:rPr>
        <w:t>……</w:t>
      </w:r>
      <w:r>
        <w:rPr>
          <w:lang w:eastAsia="cs-CZ"/>
        </w:rPr>
        <w:t>………………………………..</w:t>
      </w:r>
      <w:r w:rsidRPr="000F0FA9">
        <w:rPr>
          <w:lang w:eastAsia="cs-CZ"/>
        </w:rPr>
        <w:t>…………</w:t>
      </w:r>
    </w:p>
    <w:p w:rsidR="00DE61E2" w:rsidRPr="000F0FA9" w:rsidRDefault="00DE61E2" w:rsidP="00DE61E2">
      <w:pPr>
        <w:pStyle w:val="Bezmezer"/>
        <w:rPr>
          <w:lang w:eastAsia="cs-CZ"/>
        </w:rPr>
      </w:pPr>
      <w:r w:rsidRPr="000F0FA9">
        <w:rPr>
          <w:lang w:eastAsia="cs-CZ"/>
        </w:rPr>
        <w:t xml:space="preserve">Bankovní spojení: </w:t>
      </w:r>
      <w:r w:rsidRPr="000F0FA9">
        <w:rPr>
          <w:lang w:eastAsia="cs-CZ"/>
        </w:rPr>
        <w:tab/>
      </w:r>
      <w:r w:rsidRPr="000F0FA9">
        <w:rPr>
          <w:lang w:eastAsia="cs-CZ"/>
        </w:rPr>
        <w:tab/>
      </w:r>
      <w:r w:rsidRPr="000F0FA9">
        <w:rPr>
          <w:lang w:eastAsia="cs-CZ"/>
        </w:rPr>
        <w:tab/>
        <w:t>………</w:t>
      </w:r>
      <w:r>
        <w:rPr>
          <w:lang w:eastAsia="cs-CZ"/>
        </w:rPr>
        <w:t>……………………………………………</w:t>
      </w:r>
      <w:r w:rsidRPr="000F0FA9">
        <w:rPr>
          <w:lang w:eastAsia="cs-CZ"/>
        </w:rPr>
        <w:t>………</w:t>
      </w:r>
    </w:p>
    <w:p w:rsidR="00DE61E2" w:rsidRPr="000F0FA9" w:rsidRDefault="00DE61E2" w:rsidP="00DE61E2">
      <w:pPr>
        <w:pStyle w:val="Bezmezer"/>
        <w:rPr>
          <w:lang w:eastAsia="cs-CZ"/>
        </w:rPr>
      </w:pPr>
      <w:r w:rsidRPr="000F0FA9">
        <w:rPr>
          <w:lang w:eastAsia="cs-CZ"/>
        </w:rPr>
        <w:t>Číslo účtu:</w:t>
      </w:r>
      <w:r w:rsidRPr="000F0FA9">
        <w:rPr>
          <w:lang w:eastAsia="cs-CZ"/>
        </w:rPr>
        <w:tab/>
      </w:r>
      <w:r w:rsidRPr="000F0FA9">
        <w:rPr>
          <w:lang w:eastAsia="cs-CZ"/>
        </w:rPr>
        <w:tab/>
      </w:r>
      <w:r w:rsidRPr="000F0FA9">
        <w:rPr>
          <w:lang w:eastAsia="cs-CZ"/>
        </w:rPr>
        <w:tab/>
      </w:r>
      <w:r w:rsidRPr="000F0FA9">
        <w:rPr>
          <w:lang w:eastAsia="cs-CZ"/>
        </w:rPr>
        <w:tab/>
        <w:t>………</w:t>
      </w:r>
      <w:r>
        <w:rPr>
          <w:lang w:eastAsia="cs-CZ"/>
        </w:rPr>
        <w:t>……………………………………………</w:t>
      </w:r>
      <w:r w:rsidRPr="000F0FA9">
        <w:rPr>
          <w:lang w:eastAsia="cs-CZ"/>
        </w:rPr>
        <w:t>………</w:t>
      </w:r>
    </w:p>
    <w:p w:rsidR="00DE61E2" w:rsidRPr="000F0FA9" w:rsidRDefault="00DE61E2" w:rsidP="00DE61E2">
      <w:pPr>
        <w:pStyle w:val="Bezmezer"/>
        <w:rPr>
          <w:lang w:eastAsia="cs-CZ"/>
        </w:rPr>
      </w:pPr>
      <w:r w:rsidRPr="000F0FA9">
        <w:rPr>
          <w:lang w:eastAsia="cs-CZ"/>
        </w:rPr>
        <w:t xml:space="preserve">IČO: </w:t>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t>………</w:t>
      </w:r>
      <w:r>
        <w:rPr>
          <w:lang w:eastAsia="cs-CZ"/>
        </w:rPr>
        <w:t>……………………………………………</w:t>
      </w:r>
      <w:r w:rsidRPr="000F0FA9">
        <w:rPr>
          <w:lang w:eastAsia="cs-CZ"/>
        </w:rPr>
        <w:t>………</w:t>
      </w:r>
    </w:p>
    <w:p w:rsidR="00DE61E2" w:rsidRPr="000F0FA9" w:rsidRDefault="00DE61E2" w:rsidP="00DE61E2">
      <w:pPr>
        <w:pStyle w:val="Bezmezer"/>
        <w:rPr>
          <w:lang w:eastAsia="cs-CZ"/>
        </w:rPr>
      </w:pPr>
      <w:r w:rsidRPr="000F0FA9">
        <w:rPr>
          <w:lang w:eastAsia="cs-CZ"/>
        </w:rPr>
        <w:t xml:space="preserve">DIČ: </w:t>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t>………</w:t>
      </w:r>
      <w:r>
        <w:rPr>
          <w:lang w:eastAsia="cs-CZ"/>
        </w:rPr>
        <w:t>…………………………………………..</w:t>
      </w:r>
      <w:r w:rsidRPr="000F0FA9">
        <w:rPr>
          <w:lang w:eastAsia="cs-CZ"/>
        </w:rPr>
        <w:t>………</w:t>
      </w:r>
      <w:r w:rsidRPr="000F0FA9">
        <w:rPr>
          <w:lang w:eastAsia="cs-CZ"/>
        </w:rPr>
        <w:tab/>
      </w:r>
    </w:p>
    <w:p w:rsidR="000F0FA9" w:rsidRPr="000F0FA9" w:rsidRDefault="000F0FA9" w:rsidP="00BC2EE8">
      <w:pPr>
        <w:pStyle w:val="Bezmezer"/>
        <w:rPr>
          <w:lang w:eastAsia="cs-CZ"/>
        </w:rPr>
      </w:pPr>
      <w:r w:rsidRPr="000F0FA9">
        <w:rPr>
          <w:lang w:eastAsia="cs-CZ"/>
        </w:rPr>
        <w:t xml:space="preserve">dále jen „poskytovatel“          </w:t>
      </w:r>
    </w:p>
    <w:p w:rsidR="000F0FA9" w:rsidRPr="000F0FA9" w:rsidRDefault="000F0FA9" w:rsidP="000F0CF4">
      <w:pPr>
        <w:spacing w:after="0" w:line="240" w:lineRule="auto"/>
        <w:ind w:left="425" w:hanging="425"/>
        <w:jc w:val="both"/>
        <w:rPr>
          <w:rFonts w:eastAsia="Times New Roman"/>
          <w:lang w:eastAsia="cs-CZ"/>
        </w:rPr>
      </w:pPr>
    </w:p>
    <w:p w:rsidR="000F0FA9" w:rsidRPr="000F0CF4" w:rsidRDefault="000F0FA9" w:rsidP="000F0CF4">
      <w:pPr>
        <w:spacing w:after="0" w:line="240" w:lineRule="auto"/>
        <w:ind w:left="425" w:hanging="425"/>
        <w:jc w:val="both"/>
        <w:rPr>
          <w:rFonts w:eastAsia="Times New Roman"/>
          <w:lang w:eastAsia="cs-CZ"/>
        </w:rPr>
      </w:pPr>
      <w:r w:rsidRPr="000F0FA9">
        <w:rPr>
          <w:rFonts w:eastAsia="Times New Roman"/>
          <w:lang w:eastAsia="cs-CZ"/>
        </w:rPr>
        <w:t>dále také obecně jako „smluvní strany“</w:t>
      </w:r>
    </w:p>
    <w:p w:rsidR="000F0FA9" w:rsidRPr="000F0CF4" w:rsidRDefault="000F0FA9" w:rsidP="000F0CF4">
      <w:pPr>
        <w:spacing w:after="0" w:line="240" w:lineRule="auto"/>
        <w:ind w:left="425" w:hanging="425"/>
        <w:jc w:val="both"/>
        <w:rPr>
          <w:rFonts w:eastAsia="Times New Roman"/>
          <w:lang w:eastAsia="cs-CZ"/>
        </w:rPr>
      </w:pPr>
    </w:p>
    <w:p w:rsidR="000F0CF4" w:rsidRDefault="000F0CF4" w:rsidP="00082AAC">
      <w:pPr>
        <w:autoSpaceDE w:val="0"/>
        <w:autoSpaceDN w:val="0"/>
        <w:adjustRightInd w:val="0"/>
        <w:spacing w:line="240" w:lineRule="auto"/>
        <w:outlineLvl w:val="0"/>
        <w:rPr>
          <w:b/>
        </w:rPr>
      </w:pPr>
    </w:p>
    <w:p w:rsidR="00DE61E2" w:rsidRPr="000F0CF4" w:rsidRDefault="00DE61E2" w:rsidP="00DE61E2">
      <w:pPr>
        <w:autoSpaceDE w:val="0"/>
        <w:autoSpaceDN w:val="0"/>
        <w:adjustRightInd w:val="0"/>
        <w:spacing w:line="240" w:lineRule="auto"/>
        <w:jc w:val="center"/>
        <w:outlineLvl w:val="0"/>
        <w:rPr>
          <w:b/>
        </w:rPr>
      </w:pPr>
      <w:r w:rsidRPr="000F0CF4">
        <w:rPr>
          <w:b/>
        </w:rPr>
        <w:t>II.</w:t>
      </w:r>
      <w:r>
        <w:rPr>
          <w:b/>
        </w:rPr>
        <w:t xml:space="preserve"> </w:t>
      </w:r>
      <w:r w:rsidRPr="000F0CF4">
        <w:rPr>
          <w:b/>
        </w:rPr>
        <w:t>Úvodní ustanovení</w:t>
      </w:r>
    </w:p>
    <w:p w:rsidR="00C451C2" w:rsidRPr="00DD6E6A" w:rsidRDefault="00C451C2" w:rsidP="00C451C2">
      <w:pPr>
        <w:pStyle w:val="Normlnweb"/>
        <w:numPr>
          <w:ilvl w:val="0"/>
          <w:numId w:val="17"/>
        </w:numPr>
        <w:spacing w:before="0" w:beforeAutospacing="0" w:after="0" w:afterAutospacing="0"/>
        <w:ind w:left="426" w:hanging="426"/>
        <w:rPr>
          <w:rFonts w:ascii="Calibri" w:hAnsi="Calibri"/>
          <w:sz w:val="22"/>
          <w:szCs w:val="22"/>
        </w:rPr>
      </w:pPr>
      <w:r w:rsidRPr="00D23B18">
        <w:rPr>
          <w:rFonts w:ascii="Calibri" w:hAnsi="Calibri"/>
          <w:sz w:val="22"/>
          <w:szCs w:val="22"/>
        </w:rPr>
        <w:t xml:space="preserve">Smluvní strany prohlašují, že tuto smlouvu uzavírají na základě </w:t>
      </w:r>
      <w:r>
        <w:rPr>
          <w:rFonts w:ascii="Calibri" w:hAnsi="Calibri"/>
          <w:sz w:val="22"/>
          <w:szCs w:val="22"/>
        </w:rPr>
        <w:t>výběrového</w:t>
      </w:r>
      <w:r w:rsidRPr="00D23B18">
        <w:rPr>
          <w:rFonts w:ascii="Calibri" w:hAnsi="Calibri"/>
          <w:sz w:val="22"/>
          <w:szCs w:val="22"/>
        </w:rPr>
        <w:t xml:space="preserve"> řízení na veřejnou zakázku malého rozsahu </w:t>
      </w:r>
      <w:r>
        <w:rPr>
          <w:rFonts w:ascii="Calibri" w:hAnsi="Calibri"/>
          <w:sz w:val="22"/>
          <w:szCs w:val="22"/>
        </w:rPr>
        <w:t xml:space="preserve">z operačního programu Vzdělávání pro konkurenceschopnost dle výzvy </w:t>
      </w:r>
      <w:r w:rsidRPr="00DD6E6A">
        <w:rPr>
          <w:rFonts w:ascii="Calibri" w:hAnsi="Calibri"/>
          <w:sz w:val="22"/>
          <w:szCs w:val="22"/>
        </w:rPr>
        <w:t>MŠMT č. 56 v rámci projektu „</w:t>
      </w:r>
      <w:r>
        <w:rPr>
          <w:rFonts w:ascii="Calibri" w:hAnsi="Calibri"/>
          <w:sz w:val="22"/>
          <w:szCs w:val="22"/>
        </w:rPr>
        <w:t>Výzva č. 56 – ZŠ Truhlářská“</w:t>
      </w:r>
      <w:r w:rsidRPr="00DD6E6A">
        <w:rPr>
          <w:rFonts w:ascii="Calibri" w:hAnsi="Calibri"/>
          <w:sz w:val="22"/>
          <w:szCs w:val="22"/>
        </w:rPr>
        <w:t>, registrační číslo</w:t>
      </w:r>
      <w:r>
        <w:rPr>
          <w:rFonts w:ascii="Calibri" w:hAnsi="Calibri"/>
          <w:sz w:val="22"/>
          <w:szCs w:val="22"/>
        </w:rPr>
        <w:t xml:space="preserve"> CZ.1.07/1.1.00/56.1084</w:t>
      </w:r>
    </w:p>
    <w:p w:rsidR="00DE61E2" w:rsidRPr="00D23B18" w:rsidRDefault="00DE61E2" w:rsidP="00DE61E2">
      <w:pPr>
        <w:pStyle w:val="Odstavecseseznamem"/>
        <w:rPr>
          <w:rFonts w:ascii="Calibri" w:hAnsi="Calibri"/>
          <w:sz w:val="22"/>
          <w:szCs w:val="22"/>
        </w:rPr>
      </w:pPr>
    </w:p>
    <w:p w:rsidR="00DE61E2" w:rsidRDefault="00DE61E2" w:rsidP="00DE61E2">
      <w:pPr>
        <w:pStyle w:val="Normlnweb"/>
        <w:numPr>
          <w:ilvl w:val="0"/>
          <w:numId w:val="17"/>
        </w:numPr>
        <w:spacing w:before="0" w:beforeAutospacing="0" w:after="0" w:afterAutospacing="0"/>
        <w:ind w:left="426" w:hanging="426"/>
        <w:rPr>
          <w:rFonts w:ascii="Calibri" w:hAnsi="Calibri"/>
          <w:sz w:val="22"/>
          <w:szCs w:val="22"/>
        </w:rPr>
      </w:pPr>
      <w:r w:rsidRPr="00450DD1">
        <w:rPr>
          <w:rFonts w:ascii="Calibri" w:hAnsi="Calibri"/>
          <w:sz w:val="22"/>
          <w:szCs w:val="22"/>
        </w:rPr>
        <w:t>Účelem této smlouvy je zajistit výukové kurzy, ubytování, stravování</w:t>
      </w:r>
      <w:r>
        <w:rPr>
          <w:rFonts w:ascii="Calibri" w:hAnsi="Calibri"/>
          <w:sz w:val="22"/>
          <w:szCs w:val="22"/>
        </w:rPr>
        <w:t xml:space="preserve">, </w:t>
      </w:r>
      <w:r w:rsidRPr="00450DD1">
        <w:rPr>
          <w:rFonts w:ascii="Calibri" w:hAnsi="Calibri"/>
          <w:sz w:val="22"/>
          <w:szCs w:val="22"/>
        </w:rPr>
        <w:t xml:space="preserve">dopravu a </w:t>
      </w:r>
      <w:r>
        <w:rPr>
          <w:rFonts w:ascii="Calibri" w:hAnsi="Calibri"/>
          <w:sz w:val="22"/>
          <w:szCs w:val="22"/>
        </w:rPr>
        <w:t xml:space="preserve">další aktivity pro </w:t>
      </w:r>
      <w:r w:rsidRPr="00450DD1">
        <w:rPr>
          <w:rFonts w:ascii="Calibri" w:hAnsi="Calibri"/>
          <w:sz w:val="22"/>
          <w:szCs w:val="22"/>
        </w:rPr>
        <w:t>p</w:t>
      </w:r>
      <w:r>
        <w:rPr>
          <w:rFonts w:ascii="Calibri" w:hAnsi="Calibri"/>
          <w:sz w:val="22"/>
          <w:szCs w:val="22"/>
        </w:rPr>
        <w:t>edagog</w:t>
      </w:r>
      <w:r w:rsidR="00D07453">
        <w:rPr>
          <w:rFonts w:ascii="Calibri" w:hAnsi="Calibri"/>
          <w:sz w:val="22"/>
          <w:szCs w:val="22"/>
        </w:rPr>
        <w:t>y</w:t>
      </w:r>
      <w:r w:rsidRPr="00450DD1">
        <w:rPr>
          <w:rFonts w:ascii="Calibri" w:hAnsi="Calibri"/>
          <w:sz w:val="22"/>
          <w:szCs w:val="22"/>
        </w:rPr>
        <w:t xml:space="preserve"> dle specifikace uvedené v této smlouvě (přílo</w:t>
      </w:r>
      <w:r w:rsidR="00437266">
        <w:rPr>
          <w:rFonts w:ascii="Calibri" w:hAnsi="Calibri"/>
          <w:sz w:val="22"/>
          <w:szCs w:val="22"/>
        </w:rPr>
        <w:t>ha B</w:t>
      </w:r>
      <w:r w:rsidRPr="00450DD1">
        <w:rPr>
          <w:rFonts w:ascii="Calibri" w:hAnsi="Calibri"/>
          <w:sz w:val="22"/>
          <w:szCs w:val="22"/>
        </w:rPr>
        <w:t>).</w:t>
      </w:r>
    </w:p>
    <w:p w:rsidR="00DE61E2" w:rsidRPr="00450DD1" w:rsidRDefault="00DE61E2" w:rsidP="00DE61E2">
      <w:pPr>
        <w:pStyle w:val="Normlnweb"/>
        <w:spacing w:before="0" w:beforeAutospacing="0" w:after="0" w:afterAutospacing="0"/>
        <w:ind w:left="0" w:firstLine="0"/>
        <w:rPr>
          <w:rFonts w:ascii="Calibri" w:hAnsi="Calibri"/>
          <w:sz w:val="22"/>
          <w:szCs w:val="22"/>
        </w:rPr>
      </w:pPr>
    </w:p>
    <w:p w:rsidR="00DE61E2" w:rsidRPr="00D23B18" w:rsidRDefault="00DE61E2" w:rsidP="00DE61E2">
      <w:pPr>
        <w:pStyle w:val="Normlnweb"/>
        <w:numPr>
          <w:ilvl w:val="0"/>
          <w:numId w:val="17"/>
        </w:numPr>
        <w:spacing w:before="0" w:beforeAutospacing="0" w:after="0" w:afterAutospacing="0"/>
        <w:ind w:left="426" w:hanging="426"/>
        <w:rPr>
          <w:rFonts w:ascii="Calibri" w:hAnsi="Calibri"/>
          <w:sz w:val="22"/>
          <w:szCs w:val="22"/>
        </w:rPr>
      </w:pPr>
      <w:r w:rsidRPr="00D23B18">
        <w:rPr>
          <w:rFonts w:ascii="Calibri" w:hAnsi="Calibri"/>
          <w:sz w:val="22"/>
          <w:szCs w:val="22"/>
        </w:rPr>
        <w:lastRenderedPageBreak/>
        <w:t>Poskytovatel prohlašuje, že je odborně způsobilý poskytovat za úplatu všechny služby, které jsou předmětem této smlouvy.</w:t>
      </w:r>
    </w:p>
    <w:p w:rsidR="00DE61E2" w:rsidRPr="00D23B18" w:rsidRDefault="00DE61E2" w:rsidP="00DE61E2">
      <w:pPr>
        <w:pStyle w:val="Odstavecseseznamem"/>
        <w:ind w:left="426" w:hanging="426"/>
        <w:rPr>
          <w:rFonts w:ascii="Calibri" w:hAnsi="Calibri"/>
          <w:sz w:val="22"/>
          <w:szCs w:val="22"/>
        </w:rPr>
      </w:pPr>
    </w:p>
    <w:p w:rsidR="00DE61E2" w:rsidRPr="00F75080" w:rsidRDefault="00DE61E2" w:rsidP="00DE61E2">
      <w:pPr>
        <w:pStyle w:val="Normlnweb"/>
        <w:numPr>
          <w:ilvl w:val="0"/>
          <w:numId w:val="17"/>
        </w:numPr>
        <w:suppressAutoHyphens/>
        <w:spacing w:before="0" w:beforeAutospacing="0" w:after="0" w:afterAutospacing="0"/>
        <w:ind w:left="425" w:hanging="425"/>
      </w:pPr>
      <w:r w:rsidRPr="00D23B18">
        <w:rPr>
          <w:rFonts w:ascii="Calibri" w:hAnsi="Calibri"/>
          <w:sz w:val="22"/>
          <w:szCs w:val="22"/>
        </w:rPr>
        <w:t xml:space="preserve">V případě cestovní kanceláře nebo v případě zprostředkování služby dle této smlouvy za cestovní kancelář, se poskytovatel zavazuje nejpozději při podpisu této smlouvy předložit objednateli doklad o pojištění záruky pro případ úpadku cestovní kanceláře, v případě cestovní kanceláře, pro kterou služby dle této smlouvy zprostředkovává (dále jen „pojistná smlouva na úpadek“). Pojištění musí být sjednáno v souladu s ustanoveními zákona č. 159/1999 Sb., o některých podmínkách podnikání a o výkonu některých činností v oblasti cestovního ruchu ve znění pozdějších předpisů. Poskytovatel se zavazuje do 5 pracovních dnů od podpisu kteréhokoliv dodatku k pojistné smlouvě na úpadek nebo v případě uzavření nové pojistné smlouvy na úpadek, doručit objednateli takovýto dodatek či novou pojistnou smlouvu na úpadek. </w:t>
      </w:r>
    </w:p>
    <w:p w:rsidR="00DE61E2" w:rsidRPr="006225BF" w:rsidRDefault="00DE61E2" w:rsidP="00DE61E2">
      <w:pPr>
        <w:pStyle w:val="Normlnweb"/>
        <w:suppressAutoHyphens/>
        <w:spacing w:before="0" w:beforeAutospacing="0" w:after="0" w:afterAutospacing="0"/>
        <w:ind w:left="0" w:firstLine="0"/>
      </w:pPr>
    </w:p>
    <w:p w:rsidR="00DE61E2" w:rsidRPr="00D23B18" w:rsidRDefault="00DE61E2" w:rsidP="00DE61E2">
      <w:pPr>
        <w:pStyle w:val="Normlnweb"/>
        <w:numPr>
          <w:ilvl w:val="0"/>
          <w:numId w:val="17"/>
        </w:numPr>
        <w:suppressAutoHyphens/>
        <w:spacing w:before="0" w:beforeAutospacing="0" w:after="0" w:afterAutospacing="0"/>
        <w:ind w:left="425" w:hanging="425"/>
        <w:rPr>
          <w:rFonts w:ascii="Calibri" w:hAnsi="Calibri"/>
          <w:sz w:val="22"/>
          <w:szCs w:val="22"/>
        </w:rPr>
      </w:pPr>
      <w:r w:rsidRPr="00D23B18">
        <w:rPr>
          <w:rFonts w:ascii="Calibri" w:hAnsi="Calibri"/>
          <w:sz w:val="22"/>
          <w:szCs w:val="22"/>
        </w:rPr>
        <w:t>Smluvní strany se zavazují, že zástupci smluvních stran, podepisujících tuto smlouvu, písemně oznámí bez prodlení druhé smluvní straně změny svých identifikačních údajů, a to včetně změny bankovního spojení. Písemné oznámení o změně zástupce smluvní strany podepisujícího tuto smlouvu doloží smluvní strana dokladem o volbě nebo jmenování. V písemném oznámení smluvní strana vždy uvede odkaz na číslo smlouvy a datum účinnosti oznamované změny.</w:t>
      </w:r>
    </w:p>
    <w:p w:rsidR="00DE61E2" w:rsidRDefault="00DE61E2" w:rsidP="00DE61E2">
      <w:pPr>
        <w:autoSpaceDE w:val="0"/>
        <w:autoSpaceDN w:val="0"/>
        <w:adjustRightInd w:val="0"/>
        <w:spacing w:line="240" w:lineRule="auto"/>
        <w:outlineLvl w:val="0"/>
        <w:rPr>
          <w:b/>
        </w:rPr>
      </w:pPr>
    </w:p>
    <w:p w:rsidR="00DE61E2" w:rsidRPr="000F0CF4" w:rsidRDefault="00DE61E2" w:rsidP="00DE61E2">
      <w:pPr>
        <w:autoSpaceDE w:val="0"/>
        <w:autoSpaceDN w:val="0"/>
        <w:adjustRightInd w:val="0"/>
        <w:spacing w:line="240" w:lineRule="auto"/>
        <w:jc w:val="center"/>
        <w:outlineLvl w:val="0"/>
        <w:rPr>
          <w:b/>
        </w:rPr>
      </w:pPr>
      <w:r w:rsidRPr="000F0CF4">
        <w:rPr>
          <w:b/>
        </w:rPr>
        <w:t>III.</w:t>
      </w:r>
      <w:r>
        <w:rPr>
          <w:b/>
        </w:rPr>
        <w:t xml:space="preserve"> </w:t>
      </w:r>
      <w:r w:rsidRPr="000F0CF4">
        <w:rPr>
          <w:b/>
        </w:rPr>
        <w:t>Předmět plnění</w:t>
      </w:r>
    </w:p>
    <w:p w:rsidR="00DE61E2" w:rsidRPr="00F75080" w:rsidRDefault="00DE61E2" w:rsidP="00DE61E2">
      <w:pPr>
        <w:numPr>
          <w:ilvl w:val="0"/>
          <w:numId w:val="18"/>
        </w:numPr>
        <w:autoSpaceDE w:val="0"/>
        <w:autoSpaceDN w:val="0"/>
        <w:adjustRightInd w:val="0"/>
        <w:spacing w:after="0" w:line="240" w:lineRule="auto"/>
        <w:ind w:left="426" w:hanging="426"/>
        <w:jc w:val="both"/>
        <w:outlineLvl w:val="0"/>
        <w:rPr>
          <w:b/>
        </w:rPr>
      </w:pPr>
      <w:r w:rsidRPr="000F0CF4">
        <w:t>Poskytovatel se touto smlouvou zavazuje zajistit pro objednatele</w:t>
      </w:r>
      <w:r>
        <w:t xml:space="preserve"> výukové kurzy, ubytování, stravování,</w:t>
      </w:r>
      <w:r w:rsidRPr="000F0CF4">
        <w:t xml:space="preserve"> dopravu</w:t>
      </w:r>
      <w:r>
        <w:t xml:space="preserve"> a další aktivity pro </w:t>
      </w:r>
      <w:r w:rsidR="00D07453">
        <w:t>pedagogy</w:t>
      </w:r>
      <w:r>
        <w:t xml:space="preserve"> v rozsahu a za</w:t>
      </w:r>
      <w:r w:rsidRPr="000F0CF4">
        <w:t xml:space="preserve"> podmínek</w:t>
      </w:r>
      <w:r w:rsidR="00437266">
        <w:t xml:space="preserve"> uvedených v příloze B</w:t>
      </w:r>
      <w:r>
        <w:t xml:space="preserve"> smlouvy – specifikace předmětu plnění.</w:t>
      </w:r>
    </w:p>
    <w:p w:rsidR="00DE61E2" w:rsidRDefault="00DE61E2" w:rsidP="00DE61E2">
      <w:pPr>
        <w:spacing w:line="240" w:lineRule="auto"/>
        <w:rPr>
          <w:b/>
        </w:rPr>
      </w:pPr>
    </w:p>
    <w:p w:rsidR="00DE61E2" w:rsidRDefault="00DE61E2" w:rsidP="00DE61E2">
      <w:pPr>
        <w:spacing w:line="240" w:lineRule="auto"/>
        <w:jc w:val="center"/>
        <w:rPr>
          <w:b/>
        </w:rPr>
      </w:pPr>
      <w:r w:rsidRPr="000F0CF4">
        <w:rPr>
          <w:b/>
        </w:rPr>
        <w:t>IV.</w:t>
      </w:r>
      <w:r>
        <w:rPr>
          <w:b/>
        </w:rPr>
        <w:t xml:space="preserve"> Doba a místo pobytu</w:t>
      </w:r>
    </w:p>
    <w:p w:rsidR="00DE61E2" w:rsidRPr="00450DD1" w:rsidRDefault="00DE61E2" w:rsidP="00DE61E2">
      <w:pPr>
        <w:pStyle w:val="Odstavecseseznamem"/>
        <w:numPr>
          <w:ilvl w:val="0"/>
          <w:numId w:val="36"/>
        </w:numPr>
        <w:spacing w:after="120"/>
        <w:rPr>
          <w:rFonts w:ascii="Calibri" w:hAnsi="Calibri"/>
          <w:sz w:val="22"/>
          <w:szCs w:val="22"/>
        </w:rPr>
      </w:pPr>
      <w:r w:rsidRPr="00D23B18">
        <w:rPr>
          <w:rFonts w:ascii="Calibri" w:hAnsi="Calibri"/>
          <w:sz w:val="22"/>
          <w:szCs w:val="22"/>
        </w:rPr>
        <w:t xml:space="preserve">Předmět zakázky bude realizován v souladu s termíny uvedenými ve </w:t>
      </w:r>
      <w:r>
        <w:rPr>
          <w:rFonts w:ascii="Calibri" w:hAnsi="Calibri"/>
          <w:sz w:val="22"/>
          <w:szCs w:val="22"/>
        </w:rPr>
        <w:t xml:space="preserve">výzvě a </w:t>
      </w:r>
      <w:r w:rsidRPr="00D23B18">
        <w:rPr>
          <w:rFonts w:ascii="Calibri" w:hAnsi="Calibri"/>
          <w:sz w:val="22"/>
          <w:szCs w:val="22"/>
        </w:rPr>
        <w:t>specifikaci předmětu plnění.</w:t>
      </w:r>
      <w:r>
        <w:rPr>
          <w:rFonts w:ascii="Calibri" w:hAnsi="Calibri"/>
          <w:sz w:val="22"/>
          <w:szCs w:val="22"/>
        </w:rPr>
        <w:t xml:space="preserve"> </w:t>
      </w:r>
      <w:r w:rsidRPr="00D23B18">
        <w:rPr>
          <w:rFonts w:ascii="Calibri" w:hAnsi="Calibri"/>
          <w:sz w:val="22"/>
          <w:szCs w:val="22"/>
        </w:rPr>
        <w:t>Místem dodání předmětu zakázky bude v souladu s místy uvedenými ve specifikaci předmětu plnění</w:t>
      </w:r>
      <w:r w:rsidR="00437266">
        <w:rPr>
          <w:rFonts w:ascii="Calibri" w:hAnsi="Calibri"/>
          <w:sz w:val="22"/>
          <w:szCs w:val="22"/>
        </w:rPr>
        <w:t xml:space="preserve"> v příloze B</w:t>
      </w:r>
      <w:r w:rsidRPr="00D23B18">
        <w:rPr>
          <w:rFonts w:ascii="Calibri" w:hAnsi="Calibri"/>
          <w:sz w:val="22"/>
          <w:szCs w:val="22"/>
        </w:rPr>
        <w:t xml:space="preserve">.  </w:t>
      </w:r>
    </w:p>
    <w:p w:rsidR="00DE61E2" w:rsidRPr="000F0CF4" w:rsidRDefault="00DE61E2" w:rsidP="00DE61E2">
      <w:pPr>
        <w:spacing w:line="240" w:lineRule="auto"/>
        <w:jc w:val="center"/>
        <w:rPr>
          <w:b/>
        </w:rPr>
      </w:pPr>
      <w:r w:rsidRPr="000F0CF4">
        <w:rPr>
          <w:b/>
        </w:rPr>
        <w:t>V.</w:t>
      </w:r>
      <w:r>
        <w:rPr>
          <w:b/>
        </w:rPr>
        <w:t xml:space="preserve"> </w:t>
      </w:r>
      <w:r w:rsidRPr="000F0CF4">
        <w:rPr>
          <w:b/>
        </w:rPr>
        <w:t>Cena</w:t>
      </w:r>
    </w:p>
    <w:p w:rsidR="00DE61E2" w:rsidRDefault="00DE61E2" w:rsidP="00DE61E2">
      <w:pPr>
        <w:spacing w:after="0" w:line="240" w:lineRule="auto"/>
        <w:ind w:left="284"/>
        <w:jc w:val="both"/>
      </w:pPr>
      <w:r>
        <w:t xml:space="preserve">1. </w:t>
      </w:r>
      <w:r w:rsidRPr="000F0CF4">
        <w:t xml:space="preserve">Cena za zajištění předmětu plnění dle této smlouvy je stanovena na základě výsledku </w:t>
      </w:r>
      <w:r>
        <w:t>výběrového řízení objednatele</w:t>
      </w:r>
      <w:r w:rsidRPr="000F0CF4">
        <w:t xml:space="preserve"> a činí:</w:t>
      </w:r>
      <w:r>
        <w:t xml:space="preserve"> </w:t>
      </w:r>
      <w:r w:rsidRPr="003F6597">
        <w:rPr>
          <w:color w:val="FF0000"/>
        </w:rPr>
        <w:t xml:space="preserve">doplní </w:t>
      </w:r>
      <w:r>
        <w:rPr>
          <w:color w:val="FF0000"/>
        </w:rPr>
        <w:t>poskytovatel – cenu s DPH</w:t>
      </w:r>
    </w:p>
    <w:p w:rsidR="00DE61E2" w:rsidRDefault="00DE61E2" w:rsidP="00DE61E2">
      <w:pPr>
        <w:spacing w:after="0" w:line="240" w:lineRule="auto"/>
        <w:ind w:left="284"/>
        <w:jc w:val="both"/>
      </w:pPr>
    </w:p>
    <w:p w:rsidR="00DE61E2" w:rsidRDefault="00DE61E2" w:rsidP="00DE61E2">
      <w:pPr>
        <w:spacing w:after="0" w:line="240" w:lineRule="auto"/>
        <w:ind w:left="284"/>
        <w:jc w:val="both"/>
      </w:pPr>
      <w:r>
        <w:t>………………………………………………………………………………………………………………………………………………………</w:t>
      </w:r>
    </w:p>
    <w:p w:rsidR="00DE61E2" w:rsidRPr="000F0CF4" w:rsidRDefault="00DE61E2" w:rsidP="00DE61E2">
      <w:pPr>
        <w:spacing w:after="0" w:line="240" w:lineRule="auto"/>
        <w:ind w:left="284"/>
        <w:jc w:val="both"/>
      </w:pPr>
    </w:p>
    <w:p w:rsidR="00DE61E2" w:rsidRPr="00D23B18" w:rsidRDefault="00DE61E2" w:rsidP="00DE61E2">
      <w:pPr>
        <w:pStyle w:val="Odstavecseseznamem"/>
        <w:tabs>
          <w:tab w:val="left" w:pos="284"/>
        </w:tabs>
        <w:autoSpaceDE w:val="0"/>
        <w:autoSpaceDN w:val="0"/>
        <w:adjustRightInd w:val="0"/>
        <w:ind w:left="284" w:firstLine="0"/>
        <w:rPr>
          <w:rFonts w:ascii="Calibri" w:hAnsi="Calibri"/>
          <w:sz w:val="22"/>
          <w:szCs w:val="22"/>
        </w:rPr>
      </w:pPr>
      <w:r w:rsidRPr="00D23B18">
        <w:rPr>
          <w:rFonts w:ascii="Calibri" w:hAnsi="Calibri"/>
          <w:sz w:val="22"/>
          <w:szCs w:val="22"/>
        </w:rPr>
        <w:t xml:space="preserve">2. </w:t>
      </w:r>
      <w:r>
        <w:rPr>
          <w:rFonts w:ascii="Calibri" w:hAnsi="Calibri"/>
          <w:sz w:val="22"/>
          <w:szCs w:val="22"/>
        </w:rPr>
        <w:t>Sjednaná</w:t>
      </w:r>
      <w:r w:rsidRPr="00D23B18">
        <w:rPr>
          <w:rFonts w:ascii="Calibri" w:hAnsi="Calibri"/>
          <w:sz w:val="22"/>
          <w:szCs w:val="22"/>
        </w:rPr>
        <w:t xml:space="preserve"> cena </w:t>
      </w:r>
      <w:r w:rsidR="00D07453">
        <w:rPr>
          <w:rFonts w:ascii="Calibri" w:hAnsi="Calibri"/>
          <w:sz w:val="22"/>
          <w:szCs w:val="22"/>
        </w:rPr>
        <w:t xml:space="preserve">části </w:t>
      </w:r>
      <w:r w:rsidR="007630CE">
        <w:rPr>
          <w:rFonts w:ascii="Calibri" w:hAnsi="Calibri"/>
          <w:sz w:val="22"/>
          <w:szCs w:val="22"/>
        </w:rPr>
        <w:t>B</w:t>
      </w:r>
      <w:r>
        <w:rPr>
          <w:rFonts w:ascii="Calibri" w:hAnsi="Calibri"/>
          <w:sz w:val="22"/>
          <w:szCs w:val="22"/>
        </w:rPr>
        <w:t xml:space="preserve"> veřejné zakázky </w:t>
      </w:r>
      <w:r w:rsidRPr="00D23B18">
        <w:rPr>
          <w:rFonts w:ascii="Calibri" w:hAnsi="Calibri"/>
          <w:sz w:val="22"/>
          <w:szCs w:val="22"/>
        </w:rPr>
        <w:t>je nejvýše přípustná a zahrnuje veškeré náklady spojené s předmětem p</w:t>
      </w:r>
      <w:r>
        <w:rPr>
          <w:rFonts w:ascii="Calibri" w:hAnsi="Calibri"/>
          <w:sz w:val="22"/>
          <w:szCs w:val="22"/>
        </w:rPr>
        <w:t>lnění, tzn.</w:t>
      </w:r>
      <w:r w:rsidRPr="00D23B18">
        <w:rPr>
          <w:rFonts w:ascii="Calibri" w:hAnsi="Calibri"/>
          <w:sz w:val="22"/>
          <w:szCs w:val="22"/>
        </w:rPr>
        <w:t xml:space="preserve"> že v ceně jsou zahrnuty všechny náklady, včetně veškerých souvisejících poplatků, apod.</w:t>
      </w:r>
    </w:p>
    <w:p w:rsidR="00DE61E2" w:rsidRPr="00D23B18" w:rsidRDefault="00DE61E2" w:rsidP="00DE61E2">
      <w:pPr>
        <w:pStyle w:val="Odstavecseseznamem"/>
        <w:tabs>
          <w:tab w:val="left" w:pos="284"/>
        </w:tabs>
        <w:autoSpaceDE w:val="0"/>
        <w:autoSpaceDN w:val="0"/>
        <w:adjustRightInd w:val="0"/>
        <w:ind w:left="284" w:firstLine="0"/>
        <w:rPr>
          <w:rFonts w:ascii="Calibri" w:hAnsi="Calibri"/>
          <w:sz w:val="22"/>
          <w:szCs w:val="22"/>
        </w:rPr>
      </w:pPr>
    </w:p>
    <w:p w:rsidR="00DE61E2" w:rsidRPr="005C72D4" w:rsidRDefault="00DE61E2" w:rsidP="00DE61E2">
      <w:pPr>
        <w:pStyle w:val="Odstavecseseznamem"/>
        <w:tabs>
          <w:tab w:val="left" w:pos="284"/>
        </w:tabs>
        <w:autoSpaceDE w:val="0"/>
        <w:autoSpaceDN w:val="0"/>
        <w:adjustRightInd w:val="0"/>
        <w:ind w:left="284" w:firstLine="0"/>
        <w:rPr>
          <w:rFonts w:ascii="Calibri" w:hAnsi="Calibri"/>
          <w:sz w:val="22"/>
          <w:szCs w:val="22"/>
        </w:rPr>
      </w:pPr>
      <w:r>
        <w:rPr>
          <w:rFonts w:ascii="Calibri" w:hAnsi="Calibri"/>
          <w:sz w:val="22"/>
          <w:szCs w:val="22"/>
        </w:rPr>
        <w:t>3</w:t>
      </w:r>
      <w:r w:rsidRPr="00D23B18">
        <w:rPr>
          <w:rFonts w:ascii="Calibri" w:hAnsi="Calibri"/>
          <w:sz w:val="22"/>
          <w:szCs w:val="22"/>
        </w:rPr>
        <w:t>.</w:t>
      </w:r>
      <w:r>
        <w:rPr>
          <w:rFonts w:ascii="Calibri" w:hAnsi="Calibri"/>
          <w:sz w:val="22"/>
          <w:szCs w:val="22"/>
        </w:rPr>
        <w:t xml:space="preserve"> </w:t>
      </w:r>
      <w:r w:rsidRPr="00D23B18">
        <w:rPr>
          <w:rFonts w:ascii="Calibri" w:hAnsi="Calibri"/>
          <w:sz w:val="22"/>
          <w:szCs w:val="22"/>
        </w:rPr>
        <w:t xml:space="preserve">Poskytovatel odpovídá za to, že sazba daně z přidané hodnoty bude stanovena </w:t>
      </w:r>
      <w:r w:rsidRPr="00D23B18">
        <w:rPr>
          <w:rFonts w:ascii="Calibri" w:hAnsi="Calibri"/>
          <w:sz w:val="22"/>
          <w:szCs w:val="22"/>
        </w:rPr>
        <w:br/>
        <w:t>v soula</w:t>
      </w:r>
      <w:r>
        <w:rPr>
          <w:rFonts w:ascii="Calibri" w:hAnsi="Calibri"/>
          <w:sz w:val="22"/>
          <w:szCs w:val="22"/>
        </w:rPr>
        <w:t>du s platnými právními předpisy</w:t>
      </w:r>
    </w:p>
    <w:p w:rsidR="00DE61E2" w:rsidRDefault="00DE61E2" w:rsidP="00DE61E2">
      <w:pPr>
        <w:autoSpaceDE w:val="0"/>
        <w:autoSpaceDN w:val="0"/>
        <w:adjustRightInd w:val="0"/>
        <w:spacing w:line="240" w:lineRule="auto"/>
        <w:jc w:val="center"/>
        <w:rPr>
          <w:b/>
        </w:rPr>
      </w:pPr>
    </w:p>
    <w:p w:rsidR="00DE61E2" w:rsidRDefault="00DE61E2" w:rsidP="00DE61E2">
      <w:pPr>
        <w:autoSpaceDE w:val="0"/>
        <w:autoSpaceDN w:val="0"/>
        <w:adjustRightInd w:val="0"/>
        <w:spacing w:line="240" w:lineRule="auto"/>
        <w:jc w:val="center"/>
        <w:rPr>
          <w:b/>
        </w:rPr>
      </w:pPr>
    </w:p>
    <w:p w:rsidR="00DE61E2" w:rsidRDefault="00DE61E2" w:rsidP="00DE61E2">
      <w:pPr>
        <w:autoSpaceDE w:val="0"/>
        <w:autoSpaceDN w:val="0"/>
        <w:adjustRightInd w:val="0"/>
        <w:spacing w:line="240" w:lineRule="auto"/>
        <w:jc w:val="center"/>
        <w:rPr>
          <w:b/>
        </w:rPr>
      </w:pPr>
    </w:p>
    <w:p w:rsidR="00DE61E2" w:rsidRPr="000F0CF4" w:rsidRDefault="00DE61E2" w:rsidP="00DE61E2">
      <w:pPr>
        <w:autoSpaceDE w:val="0"/>
        <w:autoSpaceDN w:val="0"/>
        <w:adjustRightInd w:val="0"/>
        <w:spacing w:line="240" w:lineRule="auto"/>
        <w:jc w:val="center"/>
        <w:rPr>
          <w:b/>
        </w:rPr>
      </w:pPr>
      <w:r w:rsidRPr="000F0CF4">
        <w:rPr>
          <w:b/>
        </w:rPr>
        <w:lastRenderedPageBreak/>
        <w:t>VI.</w:t>
      </w:r>
      <w:r>
        <w:rPr>
          <w:b/>
        </w:rPr>
        <w:t xml:space="preserve"> </w:t>
      </w:r>
      <w:r w:rsidRPr="000F0CF4">
        <w:rPr>
          <w:b/>
        </w:rPr>
        <w:t>Platební podmínky</w:t>
      </w:r>
    </w:p>
    <w:p w:rsidR="00DE61E2" w:rsidRPr="00437266" w:rsidRDefault="00DE61E2" w:rsidP="00DE61E2">
      <w:pPr>
        <w:numPr>
          <w:ilvl w:val="6"/>
          <w:numId w:val="25"/>
        </w:numPr>
        <w:tabs>
          <w:tab w:val="left" w:pos="284"/>
          <w:tab w:val="left" w:pos="567"/>
        </w:tabs>
        <w:autoSpaceDE w:val="0"/>
        <w:autoSpaceDN w:val="0"/>
        <w:adjustRightInd w:val="0"/>
        <w:spacing w:after="0" w:line="240" w:lineRule="auto"/>
        <w:ind w:hanging="5040"/>
        <w:jc w:val="both"/>
      </w:pPr>
      <w:r w:rsidRPr="00437266">
        <w:t>Objednatel neposkytuje zálohy.</w:t>
      </w:r>
    </w:p>
    <w:p w:rsidR="00DE61E2" w:rsidRPr="000F0CF4" w:rsidRDefault="00DE61E2" w:rsidP="00DE61E2">
      <w:pPr>
        <w:tabs>
          <w:tab w:val="left" w:pos="284"/>
          <w:tab w:val="left" w:pos="567"/>
        </w:tabs>
        <w:autoSpaceDE w:val="0"/>
        <w:autoSpaceDN w:val="0"/>
        <w:adjustRightInd w:val="0"/>
        <w:spacing w:after="0" w:line="240" w:lineRule="auto"/>
        <w:ind w:left="5040"/>
        <w:jc w:val="both"/>
      </w:pPr>
    </w:p>
    <w:p w:rsidR="00DE61E2" w:rsidRPr="000F0CF4" w:rsidRDefault="00DE61E2" w:rsidP="00DE61E2">
      <w:pPr>
        <w:numPr>
          <w:ilvl w:val="6"/>
          <w:numId w:val="25"/>
        </w:numPr>
        <w:tabs>
          <w:tab w:val="left" w:pos="284"/>
        </w:tabs>
        <w:autoSpaceDE w:val="0"/>
        <w:autoSpaceDN w:val="0"/>
        <w:adjustRightInd w:val="0"/>
        <w:spacing w:after="0" w:line="240" w:lineRule="auto"/>
        <w:ind w:left="284" w:hanging="284"/>
        <w:jc w:val="both"/>
      </w:pPr>
      <w:r w:rsidRPr="000F0CF4">
        <w:t xml:space="preserve">Podkladem pro úhradu smluvní ceny poskytnutých služeb bude faktura, která bude mít náležitosti daňového dokladu dle § 28 zákona č. 235/2004 Sb., o dani z přidané hodnoty v platném znění (dále jen „faktura“). </w:t>
      </w:r>
    </w:p>
    <w:p w:rsidR="00DE61E2" w:rsidRPr="000F0CF4" w:rsidRDefault="00DE61E2" w:rsidP="00DE61E2">
      <w:pPr>
        <w:pStyle w:val="Bezmezer"/>
      </w:pPr>
    </w:p>
    <w:p w:rsidR="00DE61E2" w:rsidRPr="000F0CF4" w:rsidRDefault="00DE61E2" w:rsidP="00DE61E2">
      <w:pPr>
        <w:numPr>
          <w:ilvl w:val="6"/>
          <w:numId w:val="25"/>
        </w:numPr>
        <w:tabs>
          <w:tab w:val="left" w:pos="284"/>
        </w:tabs>
        <w:autoSpaceDE w:val="0"/>
        <w:autoSpaceDN w:val="0"/>
        <w:adjustRightInd w:val="0"/>
        <w:spacing w:after="0" w:line="240" w:lineRule="auto"/>
        <w:ind w:left="284" w:hanging="284"/>
        <w:jc w:val="both"/>
      </w:pPr>
      <w:r w:rsidRPr="000F0CF4">
        <w:t xml:space="preserve">Jednotlivá faktura bude vystavena vždy do 10 kalendářních dnů po ukončení každého jednotlivého </w:t>
      </w:r>
      <w:r>
        <w:t>kurzu/pobytu se splatností do 15-ti</w:t>
      </w:r>
      <w:r w:rsidRPr="000F0CF4">
        <w:t xml:space="preserve"> kalendářních dnů ode dne doručení faktury objednateli. </w:t>
      </w:r>
    </w:p>
    <w:p w:rsidR="00DE61E2" w:rsidRPr="00D23B18" w:rsidRDefault="00DE61E2" w:rsidP="00DE61E2">
      <w:pPr>
        <w:pStyle w:val="Odstavecseseznamem"/>
        <w:rPr>
          <w:rFonts w:ascii="Calibri" w:hAnsi="Calibri"/>
          <w:sz w:val="22"/>
          <w:szCs w:val="22"/>
        </w:rPr>
      </w:pPr>
    </w:p>
    <w:p w:rsidR="00DE61E2" w:rsidRPr="000F0CF4" w:rsidRDefault="00DE61E2" w:rsidP="00DE61E2">
      <w:pPr>
        <w:numPr>
          <w:ilvl w:val="6"/>
          <w:numId w:val="25"/>
        </w:numPr>
        <w:tabs>
          <w:tab w:val="left" w:pos="284"/>
          <w:tab w:val="left" w:pos="2268"/>
        </w:tabs>
        <w:autoSpaceDE w:val="0"/>
        <w:autoSpaceDN w:val="0"/>
        <w:adjustRightInd w:val="0"/>
        <w:spacing w:after="0" w:line="240" w:lineRule="auto"/>
        <w:ind w:left="284" w:hanging="284"/>
        <w:jc w:val="both"/>
      </w:pPr>
      <w:r w:rsidRPr="000F0CF4">
        <w:t>Faktury budou kromě zákonem stanovených náležitostí pro daňový doklad obsahovat také:</w:t>
      </w:r>
    </w:p>
    <w:p w:rsidR="00DE61E2" w:rsidRPr="000F0CF4" w:rsidRDefault="00DE61E2" w:rsidP="00DE61E2">
      <w:pPr>
        <w:numPr>
          <w:ilvl w:val="2"/>
          <w:numId w:val="24"/>
        </w:numPr>
        <w:tabs>
          <w:tab w:val="left" w:pos="284"/>
          <w:tab w:val="left" w:pos="426"/>
        </w:tabs>
        <w:autoSpaceDE w:val="0"/>
        <w:autoSpaceDN w:val="0"/>
        <w:adjustRightInd w:val="0"/>
        <w:spacing w:after="0" w:line="240" w:lineRule="auto"/>
        <w:ind w:left="709" w:hanging="425"/>
        <w:jc w:val="both"/>
      </w:pPr>
      <w:r w:rsidRPr="000F0CF4">
        <w:t>číslo a datum vystavení faktury, jméno a příjmení vystavitele faktury a jeho vlastnoruční podpis,</w:t>
      </w:r>
    </w:p>
    <w:p w:rsidR="00DE61E2" w:rsidRPr="000F0CF4" w:rsidRDefault="00DE61E2" w:rsidP="00DE61E2">
      <w:pPr>
        <w:numPr>
          <w:ilvl w:val="2"/>
          <w:numId w:val="24"/>
        </w:numPr>
        <w:tabs>
          <w:tab w:val="left" w:pos="284"/>
        </w:tabs>
        <w:autoSpaceDE w:val="0"/>
        <w:autoSpaceDN w:val="0"/>
        <w:adjustRightInd w:val="0"/>
        <w:spacing w:after="0" w:line="240" w:lineRule="auto"/>
        <w:ind w:left="709" w:hanging="425"/>
        <w:jc w:val="both"/>
      </w:pPr>
      <w:r w:rsidRPr="000F0CF4">
        <w:t>číslo této smlouvy objednatele a datum uzavření této smlouvy,</w:t>
      </w:r>
    </w:p>
    <w:p w:rsidR="00DE61E2" w:rsidRPr="000F0CF4" w:rsidRDefault="00DE61E2" w:rsidP="00DE61E2">
      <w:pPr>
        <w:numPr>
          <w:ilvl w:val="2"/>
          <w:numId w:val="24"/>
        </w:numPr>
        <w:tabs>
          <w:tab w:val="left" w:pos="284"/>
        </w:tabs>
        <w:autoSpaceDE w:val="0"/>
        <w:autoSpaceDN w:val="0"/>
        <w:adjustRightInd w:val="0"/>
        <w:spacing w:after="0" w:line="240" w:lineRule="auto"/>
        <w:ind w:left="709" w:hanging="425"/>
        <w:jc w:val="both"/>
      </w:pPr>
      <w:r w:rsidRPr="000F0CF4">
        <w:t>název a registrační číslo projektu</w:t>
      </w:r>
      <w:r>
        <w:t xml:space="preserve"> dle článku II. odst. 1 této smlouvy</w:t>
      </w:r>
      <w:r w:rsidRPr="000F0CF4">
        <w:t>,</w:t>
      </w:r>
    </w:p>
    <w:p w:rsidR="00DE61E2" w:rsidRPr="000F0CF4" w:rsidRDefault="00DE61E2" w:rsidP="00DE61E2">
      <w:pPr>
        <w:numPr>
          <w:ilvl w:val="2"/>
          <w:numId w:val="24"/>
        </w:numPr>
        <w:tabs>
          <w:tab w:val="left" w:pos="284"/>
        </w:tabs>
        <w:autoSpaceDE w:val="0"/>
        <w:autoSpaceDN w:val="0"/>
        <w:adjustRightInd w:val="0"/>
        <w:spacing w:after="0" w:line="240" w:lineRule="auto"/>
        <w:ind w:left="709" w:hanging="425"/>
        <w:jc w:val="both"/>
      </w:pPr>
      <w:r w:rsidRPr="000F0CF4">
        <w:t>předmět plnění a jeho přesnou specifikaci,</w:t>
      </w:r>
    </w:p>
    <w:p w:rsidR="00DE61E2" w:rsidRDefault="00DE61E2" w:rsidP="00DE61E2">
      <w:pPr>
        <w:numPr>
          <w:ilvl w:val="2"/>
          <w:numId w:val="24"/>
        </w:numPr>
        <w:tabs>
          <w:tab w:val="left" w:pos="284"/>
        </w:tabs>
        <w:autoSpaceDE w:val="0"/>
        <w:autoSpaceDN w:val="0"/>
        <w:adjustRightInd w:val="0"/>
        <w:spacing w:after="0" w:line="240" w:lineRule="auto"/>
        <w:ind w:left="709" w:hanging="425"/>
        <w:jc w:val="both"/>
      </w:pPr>
      <w:r w:rsidRPr="000F0CF4">
        <w:t xml:space="preserve">přílohy - seznam s uvedením jména a příjmení osob, které se daného </w:t>
      </w:r>
      <w:r>
        <w:t xml:space="preserve">kurzu/pobytu </w:t>
      </w:r>
      <w:r w:rsidRPr="000F0CF4">
        <w:t>zúčastnily</w:t>
      </w:r>
      <w:r>
        <w:t>,</w:t>
      </w:r>
    </w:p>
    <w:p w:rsidR="00DE61E2" w:rsidRPr="000F0CF4" w:rsidRDefault="00DE61E2" w:rsidP="00DE61E2">
      <w:pPr>
        <w:numPr>
          <w:ilvl w:val="2"/>
          <w:numId w:val="24"/>
        </w:numPr>
        <w:tabs>
          <w:tab w:val="left" w:pos="284"/>
        </w:tabs>
        <w:autoSpaceDE w:val="0"/>
        <w:autoSpaceDN w:val="0"/>
        <w:adjustRightInd w:val="0"/>
        <w:spacing w:after="0" w:line="240" w:lineRule="auto"/>
        <w:ind w:left="709" w:hanging="425"/>
        <w:jc w:val="both"/>
      </w:pPr>
      <w:r w:rsidRPr="000F0CF4">
        <w:rPr>
          <w:noProof/>
        </w:rPr>
        <w:t>označení banky a čísla účtu</w:t>
      </w:r>
      <w:r>
        <w:rPr>
          <w:noProof/>
        </w:rPr>
        <w:t xml:space="preserve"> </w:t>
      </w:r>
      <w:r>
        <w:t>uvedeného</w:t>
      </w:r>
      <w:r w:rsidRPr="00D23B18">
        <w:t xml:space="preserve"> v centrálním registru plátců DPH</w:t>
      </w:r>
      <w:r w:rsidRPr="000F0CF4">
        <w:rPr>
          <w:noProof/>
        </w:rPr>
        <w:t>, na který musí být zaplaceno.</w:t>
      </w:r>
    </w:p>
    <w:p w:rsidR="00DE61E2" w:rsidRPr="000F0CF4" w:rsidRDefault="00DE61E2" w:rsidP="00DE61E2">
      <w:pPr>
        <w:pStyle w:val="Bezmezer"/>
        <w:rPr>
          <w:noProof/>
        </w:rPr>
      </w:pPr>
    </w:p>
    <w:p w:rsidR="00DE61E2" w:rsidRPr="000F0CF4" w:rsidRDefault="00DE61E2" w:rsidP="00DE61E2">
      <w:pPr>
        <w:numPr>
          <w:ilvl w:val="0"/>
          <w:numId w:val="26"/>
        </w:numPr>
        <w:tabs>
          <w:tab w:val="left" w:pos="284"/>
        </w:tabs>
        <w:autoSpaceDE w:val="0"/>
        <w:autoSpaceDN w:val="0"/>
        <w:adjustRightInd w:val="0"/>
        <w:spacing w:after="0" w:line="240" w:lineRule="auto"/>
        <w:ind w:left="284" w:hanging="284"/>
        <w:jc w:val="both"/>
        <w:rPr>
          <w:noProof/>
        </w:rPr>
      </w:pPr>
      <w:r w:rsidRPr="000F0CF4">
        <w:t>Objednatel uhradí fakturu bezhotovostně převodem na účet poskytovatele. Za den zaplacení se považuje den, kdy byla příslušná částka připsána na účet poskytovatele.</w:t>
      </w:r>
    </w:p>
    <w:p w:rsidR="00DE61E2" w:rsidRPr="000F0CF4" w:rsidRDefault="00DE61E2" w:rsidP="00DE61E2">
      <w:pPr>
        <w:pStyle w:val="Bezmezer"/>
        <w:rPr>
          <w:noProof/>
        </w:rPr>
      </w:pPr>
    </w:p>
    <w:p w:rsidR="00DE61E2" w:rsidRPr="000F0CF4" w:rsidRDefault="00DE61E2" w:rsidP="00DE61E2">
      <w:pPr>
        <w:numPr>
          <w:ilvl w:val="0"/>
          <w:numId w:val="27"/>
        </w:numPr>
        <w:autoSpaceDE w:val="0"/>
        <w:autoSpaceDN w:val="0"/>
        <w:adjustRightInd w:val="0"/>
        <w:spacing w:after="0" w:line="240" w:lineRule="auto"/>
        <w:ind w:left="284" w:hanging="284"/>
        <w:jc w:val="both"/>
        <w:rPr>
          <w:noProof/>
        </w:rPr>
      </w:pPr>
      <w:r w:rsidRPr="000F0CF4">
        <w:rPr>
          <w:noProof/>
        </w:rPr>
        <w:t>Nebude-li faktura obsahovat některou povinnou nebo dohodnutou náležitost nebo bude chybně vyúčtována cena, je objednatel oprávněn fakturu před uplynutím lhůty splatnosti vrátit druhé smluvní straně k provedení opravy s vyznačením důvodu vrácení. Poskytovatel provede opravu vystavením nové faktury. Od doby odeslání vadné faktury přestává běžet původní lhůta splatnosti. Celá lhůta splatnosti běží opět ode dne doručení nově vyhotovené faktury.</w:t>
      </w:r>
    </w:p>
    <w:p w:rsidR="00DE61E2" w:rsidRPr="000F0CF4" w:rsidRDefault="00DE61E2" w:rsidP="00DE61E2">
      <w:pPr>
        <w:pStyle w:val="Bezmezer"/>
        <w:rPr>
          <w:noProof/>
        </w:rPr>
      </w:pPr>
    </w:p>
    <w:p w:rsidR="00DE61E2" w:rsidRPr="000F0CF4" w:rsidRDefault="00DE61E2" w:rsidP="00DE61E2">
      <w:pPr>
        <w:numPr>
          <w:ilvl w:val="4"/>
          <w:numId w:val="24"/>
        </w:numPr>
        <w:autoSpaceDE w:val="0"/>
        <w:autoSpaceDN w:val="0"/>
        <w:adjustRightInd w:val="0"/>
        <w:spacing w:after="0" w:line="240" w:lineRule="auto"/>
        <w:ind w:left="284" w:hanging="284"/>
        <w:jc w:val="both"/>
        <w:rPr>
          <w:noProof/>
        </w:rPr>
      </w:pPr>
      <w:r w:rsidRPr="000F0CF4">
        <w:t>Poskytovatel bere na vědomí, že objednatel:</w:t>
      </w:r>
    </w:p>
    <w:p w:rsidR="00DE61E2" w:rsidRPr="00D23B18" w:rsidRDefault="00DE61E2" w:rsidP="00DE61E2">
      <w:pPr>
        <w:pStyle w:val="NormlnIMP0"/>
        <w:numPr>
          <w:ilvl w:val="2"/>
          <w:numId w:val="28"/>
        </w:numPr>
        <w:spacing w:line="240" w:lineRule="auto"/>
        <w:ind w:left="709" w:hanging="425"/>
        <w:rPr>
          <w:rFonts w:ascii="Calibri" w:hAnsi="Calibri"/>
          <w:sz w:val="22"/>
          <w:szCs w:val="22"/>
        </w:rPr>
      </w:pPr>
      <w:r w:rsidRPr="00D23B18">
        <w:rPr>
          <w:rFonts w:ascii="Calibri" w:hAnsi="Calibri"/>
          <w:sz w:val="22"/>
          <w:szCs w:val="22"/>
        </w:rPr>
        <w:t>provede bezhotovostní úhradu pouze na účet uvedený v centrálním registru plátců DPH, a to i v případě, že na daňovém dokladu bude uvedeno jiné číslo účtu, a to u úplat, kdy celková cena bude vyšší než dvojnásobek částky podle zákona upravujícího omezení plateb v</w:t>
      </w:r>
      <w:r>
        <w:rPr>
          <w:rFonts w:ascii="Calibri" w:hAnsi="Calibri"/>
          <w:sz w:val="22"/>
          <w:szCs w:val="22"/>
        </w:rPr>
        <w:t> </w:t>
      </w:r>
      <w:r w:rsidRPr="00D23B18">
        <w:rPr>
          <w:rFonts w:ascii="Calibri" w:hAnsi="Calibri"/>
          <w:sz w:val="22"/>
          <w:szCs w:val="22"/>
        </w:rPr>
        <w:t xml:space="preserve">hotovosti (§ 4 </w:t>
      </w:r>
      <w:proofErr w:type="spellStart"/>
      <w:r w:rsidRPr="00D23B18">
        <w:rPr>
          <w:rFonts w:ascii="Calibri" w:hAnsi="Calibri"/>
          <w:sz w:val="22"/>
          <w:szCs w:val="22"/>
        </w:rPr>
        <w:t>z.č</w:t>
      </w:r>
      <w:proofErr w:type="spellEnd"/>
      <w:r w:rsidRPr="00D23B18">
        <w:rPr>
          <w:rFonts w:ascii="Calibri" w:hAnsi="Calibri"/>
          <w:sz w:val="22"/>
          <w:szCs w:val="22"/>
        </w:rPr>
        <w:t>. 254/2004 Sb.).</w:t>
      </w:r>
    </w:p>
    <w:p w:rsidR="00DE61E2" w:rsidRPr="00D23B18" w:rsidRDefault="00DE61E2" w:rsidP="00DE61E2">
      <w:pPr>
        <w:pStyle w:val="NormlnIMP0"/>
        <w:numPr>
          <w:ilvl w:val="2"/>
          <w:numId w:val="28"/>
        </w:numPr>
        <w:spacing w:line="240" w:lineRule="auto"/>
        <w:ind w:left="709" w:hanging="425"/>
        <w:rPr>
          <w:rFonts w:ascii="Calibri" w:hAnsi="Calibri"/>
          <w:sz w:val="22"/>
          <w:szCs w:val="22"/>
        </w:rPr>
      </w:pPr>
      <w:r w:rsidRPr="00D23B18">
        <w:rPr>
          <w:rFonts w:ascii="Calibri" w:hAnsi="Calibri"/>
          <w:sz w:val="22"/>
          <w:szCs w:val="22"/>
        </w:rPr>
        <w:t>bez jakékoliv sankce pozastaví vyplacení části úhrady ve výši vyúčtované DPH uvedené na daňovém dokladu v případě, že se poskytovatel stane po podpisu smlouvy nespolehlivým plátcem, a to po celou dobu, kdy bude veden jako nespolehlivý plátce,</w:t>
      </w:r>
    </w:p>
    <w:p w:rsidR="00DE61E2" w:rsidRPr="00BC2EE8" w:rsidRDefault="00DE61E2" w:rsidP="00DE61E2">
      <w:pPr>
        <w:pStyle w:val="NormlnIMP0"/>
        <w:numPr>
          <w:ilvl w:val="2"/>
          <w:numId w:val="28"/>
        </w:numPr>
        <w:spacing w:line="240" w:lineRule="auto"/>
        <w:ind w:left="709" w:hanging="425"/>
        <w:rPr>
          <w:rFonts w:ascii="Calibri" w:hAnsi="Calibri"/>
          <w:sz w:val="22"/>
          <w:szCs w:val="22"/>
        </w:rPr>
      </w:pPr>
      <w:r w:rsidRPr="00D23B18">
        <w:rPr>
          <w:rFonts w:ascii="Calibri" w:hAnsi="Calibri"/>
          <w:sz w:val="22"/>
          <w:szCs w:val="22"/>
        </w:rPr>
        <w:t>provede úhradu pozastavené části DPH podle písm. b) přímo správci daně (finančnímu úřadu).</w:t>
      </w:r>
    </w:p>
    <w:p w:rsidR="00DE61E2" w:rsidRDefault="00DE61E2" w:rsidP="00DE61E2">
      <w:pPr>
        <w:autoSpaceDE w:val="0"/>
        <w:autoSpaceDN w:val="0"/>
        <w:adjustRightInd w:val="0"/>
        <w:spacing w:line="240" w:lineRule="auto"/>
        <w:jc w:val="center"/>
        <w:rPr>
          <w:b/>
        </w:rPr>
      </w:pPr>
    </w:p>
    <w:p w:rsidR="00DE61E2" w:rsidRPr="000F0CF4" w:rsidRDefault="00DE61E2" w:rsidP="00DE61E2">
      <w:pPr>
        <w:autoSpaceDE w:val="0"/>
        <w:autoSpaceDN w:val="0"/>
        <w:adjustRightInd w:val="0"/>
        <w:spacing w:line="240" w:lineRule="auto"/>
        <w:jc w:val="center"/>
        <w:rPr>
          <w:b/>
        </w:rPr>
      </w:pPr>
      <w:r w:rsidRPr="000F0CF4">
        <w:rPr>
          <w:b/>
        </w:rPr>
        <w:t>VII.</w:t>
      </w:r>
      <w:r>
        <w:rPr>
          <w:b/>
        </w:rPr>
        <w:t xml:space="preserve"> </w:t>
      </w:r>
      <w:r w:rsidRPr="000F0CF4">
        <w:rPr>
          <w:b/>
        </w:rPr>
        <w:t>Sankční ujednání</w:t>
      </w:r>
    </w:p>
    <w:p w:rsidR="00DE61E2" w:rsidRPr="000F0CF4" w:rsidRDefault="00DE61E2" w:rsidP="00DE61E2">
      <w:pPr>
        <w:numPr>
          <w:ilvl w:val="0"/>
          <w:numId w:val="29"/>
        </w:numPr>
        <w:tabs>
          <w:tab w:val="clear" w:pos="900"/>
          <w:tab w:val="num" w:pos="360"/>
        </w:tabs>
        <w:spacing w:after="0" w:line="240" w:lineRule="auto"/>
        <w:ind w:left="360"/>
        <w:jc w:val="both"/>
      </w:pPr>
      <w:r w:rsidRPr="000F0CF4">
        <w:t xml:space="preserve">V případě nedodržení termínu splatnosti faktury je poskytovatel oprávněn vyúčtovat </w:t>
      </w:r>
      <w:r>
        <w:t>objednateli</w:t>
      </w:r>
      <w:r w:rsidRPr="000F0CF4">
        <w:t xml:space="preserve"> úrok z prodlení ve výši 0,05% z dlužné částky za každý dne prodlení. </w:t>
      </w:r>
    </w:p>
    <w:p w:rsidR="00DE61E2" w:rsidRPr="00D23B18" w:rsidRDefault="00DE61E2" w:rsidP="00DE61E2">
      <w:pPr>
        <w:pStyle w:val="Odstavecseseznamem"/>
        <w:rPr>
          <w:rFonts w:ascii="Calibri" w:hAnsi="Calibri"/>
          <w:sz w:val="22"/>
          <w:szCs w:val="22"/>
        </w:rPr>
      </w:pPr>
    </w:p>
    <w:p w:rsidR="00DE61E2" w:rsidRPr="000F0CF4" w:rsidRDefault="00DE61E2" w:rsidP="00DE61E2">
      <w:pPr>
        <w:numPr>
          <w:ilvl w:val="0"/>
          <w:numId w:val="29"/>
        </w:numPr>
        <w:tabs>
          <w:tab w:val="clear" w:pos="900"/>
          <w:tab w:val="num" w:pos="360"/>
        </w:tabs>
        <w:spacing w:after="0" w:line="240" w:lineRule="auto"/>
        <w:ind w:left="360"/>
        <w:jc w:val="both"/>
      </w:pPr>
      <w:r w:rsidRPr="000F0CF4">
        <w:t xml:space="preserve">V případě zániku smlouvy nezaniká smluvním stranám nárok na smluvní pokutu, pokud vznikl dřívějším porušením povinností druhou smluvní stranou. </w:t>
      </w:r>
    </w:p>
    <w:p w:rsidR="00DE61E2" w:rsidRPr="00D23B18" w:rsidRDefault="00DE61E2" w:rsidP="00DE61E2">
      <w:pPr>
        <w:pStyle w:val="Odstavecseseznamem"/>
        <w:rPr>
          <w:rFonts w:ascii="Calibri" w:hAnsi="Calibri"/>
          <w:sz w:val="22"/>
          <w:szCs w:val="22"/>
        </w:rPr>
      </w:pPr>
    </w:p>
    <w:p w:rsidR="00DE61E2" w:rsidRPr="000F0CF4" w:rsidRDefault="00DE61E2" w:rsidP="00DE61E2">
      <w:pPr>
        <w:numPr>
          <w:ilvl w:val="0"/>
          <w:numId w:val="29"/>
        </w:numPr>
        <w:tabs>
          <w:tab w:val="clear" w:pos="900"/>
          <w:tab w:val="num" w:pos="360"/>
        </w:tabs>
        <w:spacing w:after="0" w:line="240" w:lineRule="auto"/>
        <w:ind w:left="360"/>
        <w:jc w:val="both"/>
      </w:pPr>
      <w:r w:rsidRPr="000F0CF4">
        <w:t>Zánik závazku pozdním plněním neznamená zánik nároku na smluvní pokutu za prodlení s plněním.</w:t>
      </w:r>
    </w:p>
    <w:p w:rsidR="00DE61E2" w:rsidRPr="00D23B18" w:rsidRDefault="00DE61E2" w:rsidP="00DE61E2">
      <w:pPr>
        <w:pStyle w:val="Odstavecseseznamem"/>
        <w:rPr>
          <w:rFonts w:ascii="Calibri" w:hAnsi="Calibri"/>
          <w:sz w:val="22"/>
          <w:szCs w:val="22"/>
        </w:rPr>
      </w:pPr>
    </w:p>
    <w:p w:rsidR="00DE61E2" w:rsidRPr="000F0CF4" w:rsidRDefault="00DE61E2" w:rsidP="00DE61E2">
      <w:pPr>
        <w:numPr>
          <w:ilvl w:val="0"/>
          <w:numId w:val="29"/>
        </w:numPr>
        <w:tabs>
          <w:tab w:val="clear" w:pos="900"/>
          <w:tab w:val="num" w:pos="360"/>
        </w:tabs>
        <w:spacing w:after="0" w:line="240" w:lineRule="auto"/>
        <w:ind w:left="360"/>
        <w:jc w:val="both"/>
      </w:pPr>
      <w:r w:rsidRPr="000F0CF4">
        <w:t>Smluvní pokuty sjednané touto smlouvou zaplatí poskytovatel nezávisle na zavinění a na tom, zda a v jaké výši vznikne objednateli škoda, kterou lze vymáhat samostatně.</w:t>
      </w:r>
    </w:p>
    <w:p w:rsidR="00DE61E2" w:rsidRPr="00D23B18" w:rsidRDefault="00DE61E2" w:rsidP="00DE61E2">
      <w:pPr>
        <w:pStyle w:val="Odstavecseseznamem"/>
        <w:rPr>
          <w:rFonts w:ascii="Calibri" w:hAnsi="Calibri"/>
          <w:sz w:val="22"/>
          <w:szCs w:val="22"/>
        </w:rPr>
      </w:pPr>
    </w:p>
    <w:p w:rsidR="00DE61E2" w:rsidRPr="000F0CF4" w:rsidRDefault="00DE61E2" w:rsidP="00DE61E2">
      <w:pPr>
        <w:numPr>
          <w:ilvl w:val="0"/>
          <w:numId w:val="29"/>
        </w:numPr>
        <w:tabs>
          <w:tab w:val="clear" w:pos="900"/>
          <w:tab w:val="num" w:pos="360"/>
        </w:tabs>
        <w:spacing w:after="0" w:line="240" w:lineRule="auto"/>
        <w:ind w:left="360"/>
        <w:jc w:val="both"/>
      </w:pPr>
      <w:r w:rsidRPr="000F0CF4">
        <w:t xml:space="preserve">Zaplacením smluvní pokuty není dotčen nárok smluvní strany na náhradu škody. </w:t>
      </w:r>
    </w:p>
    <w:p w:rsidR="00DE61E2" w:rsidRPr="00D23B18" w:rsidRDefault="00DE61E2" w:rsidP="00DE61E2">
      <w:pPr>
        <w:pStyle w:val="Odstavecseseznamem"/>
        <w:rPr>
          <w:rFonts w:ascii="Calibri" w:hAnsi="Calibri"/>
          <w:sz w:val="22"/>
          <w:szCs w:val="22"/>
        </w:rPr>
      </w:pPr>
    </w:p>
    <w:p w:rsidR="00DE61E2" w:rsidRPr="000F0CF4" w:rsidRDefault="00DE61E2" w:rsidP="00DE61E2">
      <w:pPr>
        <w:numPr>
          <w:ilvl w:val="0"/>
          <w:numId w:val="29"/>
        </w:numPr>
        <w:tabs>
          <w:tab w:val="clear" w:pos="900"/>
          <w:tab w:val="num" w:pos="360"/>
        </w:tabs>
        <w:spacing w:after="0" w:line="240" w:lineRule="auto"/>
        <w:ind w:left="360"/>
        <w:jc w:val="both"/>
      </w:pPr>
      <w:r w:rsidRPr="000F0CF4">
        <w:t xml:space="preserve">Vedle smluvní pokuty má objednatel právo na náhradu škody vzniklé z porušení povinnosti, ke kterému se smluvní pokuta vztahuje, a to i ve výši přesahující smluvní pokutu. </w:t>
      </w:r>
    </w:p>
    <w:p w:rsidR="00DE61E2" w:rsidRPr="00D23B18" w:rsidRDefault="00DE61E2" w:rsidP="00DE61E2">
      <w:pPr>
        <w:pStyle w:val="Odstavecseseznamem"/>
        <w:rPr>
          <w:rFonts w:ascii="Calibri" w:hAnsi="Calibri"/>
          <w:sz w:val="22"/>
          <w:szCs w:val="22"/>
        </w:rPr>
      </w:pPr>
    </w:p>
    <w:p w:rsidR="00DE61E2" w:rsidRDefault="00DE61E2" w:rsidP="00DE61E2">
      <w:pPr>
        <w:numPr>
          <w:ilvl w:val="0"/>
          <w:numId w:val="29"/>
        </w:numPr>
        <w:tabs>
          <w:tab w:val="clear" w:pos="900"/>
          <w:tab w:val="num" w:pos="360"/>
        </w:tabs>
        <w:spacing w:after="0" w:line="240" w:lineRule="auto"/>
        <w:ind w:left="360"/>
        <w:jc w:val="both"/>
      </w:pPr>
      <w:r w:rsidRPr="000F0CF4">
        <w:t xml:space="preserve">Smluvní pokuta bude uhrazena na základě daňového dokladu vyhotoveného smluvní stranou se splatností 30 dnů ode dne doručení druhé smluvní straně. </w:t>
      </w:r>
    </w:p>
    <w:p w:rsidR="00DE61E2" w:rsidRDefault="00DE61E2" w:rsidP="00DE61E2">
      <w:pPr>
        <w:pStyle w:val="Odstavecseseznamem"/>
      </w:pPr>
    </w:p>
    <w:p w:rsidR="00DE61E2" w:rsidRDefault="00DE61E2" w:rsidP="00DE61E2">
      <w:pPr>
        <w:tabs>
          <w:tab w:val="num" w:pos="360"/>
        </w:tabs>
        <w:autoSpaceDE w:val="0"/>
        <w:autoSpaceDN w:val="0"/>
        <w:adjustRightInd w:val="0"/>
        <w:spacing w:line="240" w:lineRule="auto"/>
        <w:jc w:val="center"/>
      </w:pPr>
      <w:r w:rsidRPr="000F0CF4">
        <w:rPr>
          <w:b/>
        </w:rPr>
        <w:t>VIII.</w:t>
      </w:r>
      <w:r>
        <w:rPr>
          <w:b/>
        </w:rPr>
        <w:t xml:space="preserve"> </w:t>
      </w:r>
      <w:r w:rsidRPr="00792740">
        <w:rPr>
          <w:b/>
        </w:rPr>
        <w:t>Reklamace služeb</w:t>
      </w:r>
    </w:p>
    <w:p w:rsidR="00DE61E2" w:rsidRDefault="00DE61E2" w:rsidP="00DE61E2">
      <w:pPr>
        <w:numPr>
          <w:ilvl w:val="0"/>
          <w:numId w:val="39"/>
        </w:numPr>
        <w:tabs>
          <w:tab w:val="clear" w:pos="900"/>
          <w:tab w:val="num" w:pos="360"/>
        </w:tabs>
        <w:spacing w:after="0" w:line="240" w:lineRule="auto"/>
        <w:ind w:left="360"/>
        <w:jc w:val="both"/>
      </w:pPr>
      <w:r>
        <w:t xml:space="preserve">V případě, že rozsah nebo kvalita služeb je nižší, než byla dohodnuta a stanovena poskytovatelem a jeho cenou, vzniká účastníkovi právo na reklamaci. </w:t>
      </w:r>
    </w:p>
    <w:p w:rsidR="00DE61E2" w:rsidRDefault="00DE61E2" w:rsidP="00DE61E2">
      <w:pPr>
        <w:spacing w:after="0" w:line="240" w:lineRule="auto"/>
        <w:jc w:val="both"/>
      </w:pPr>
    </w:p>
    <w:p w:rsidR="00DE61E2" w:rsidRDefault="00DE61E2" w:rsidP="00DE61E2">
      <w:pPr>
        <w:numPr>
          <w:ilvl w:val="0"/>
          <w:numId w:val="39"/>
        </w:numPr>
        <w:tabs>
          <w:tab w:val="clear" w:pos="900"/>
          <w:tab w:val="num" w:pos="360"/>
        </w:tabs>
        <w:spacing w:after="0" w:line="240" w:lineRule="auto"/>
        <w:ind w:left="360"/>
        <w:jc w:val="both"/>
      </w:pPr>
      <w:r>
        <w:t>Reklamace musí být uplatněna ihned, jakmile účastník pobytu zjistí skutečnost, která by mohla být předmětem reklamace tak, aby závadný stav byl neodkladně napraven na místě konání pobytu.</w:t>
      </w:r>
    </w:p>
    <w:p w:rsidR="00DE61E2" w:rsidRDefault="00DE61E2" w:rsidP="00DE61E2">
      <w:pPr>
        <w:spacing w:after="0" w:line="240" w:lineRule="auto"/>
        <w:jc w:val="both"/>
      </w:pPr>
    </w:p>
    <w:p w:rsidR="00DE61E2" w:rsidRPr="000F0CF4" w:rsidRDefault="00DE61E2" w:rsidP="00DE61E2">
      <w:pPr>
        <w:numPr>
          <w:ilvl w:val="0"/>
          <w:numId w:val="39"/>
        </w:numPr>
        <w:tabs>
          <w:tab w:val="clear" w:pos="900"/>
          <w:tab w:val="num" w:pos="360"/>
        </w:tabs>
        <w:spacing w:after="0" w:line="240" w:lineRule="auto"/>
        <w:ind w:left="360"/>
        <w:jc w:val="both"/>
      </w:pPr>
      <w:r>
        <w:t>Nepodaří-li se závadu odstranit, je nutné sepsat o příslušných skutečnostech, krátký zápis, který účastník podepíše a doplní svým stanoviskem. V tomto případě je nutné reklamaci nejpozději do 30 dnů po ukončení pobytu doručit poskytovateli. Poskytovatel je povinen rozhodnout do 30 dnů po doručení reklamace.</w:t>
      </w:r>
    </w:p>
    <w:p w:rsidR="00DE61E2" w:rsidRPr="00D23B18" w:rsidRDefault="00DE61E2" w:rsidP="00DE61E2">
      <w:pPr>
        <w:pStyle w:val="Odstavecseseznamem"/>
        <w:rPr>
          <w:rFonts w:ascii="Calibri" w:hAnsi="Calibri"/>
          <w:sz w:val="22"/>
          <w:szCs w:val="22"/>
        </w:rPr>
      </w:pPr>
    </w:p>
    <w:p w:rsidR="00DE61E2" w:rsidRDefault="00DE61E2" w:rsidP="00DE61E2">
      <w:pPr>
        <w:autoSpaceDE w:val="0"/>
        <w:autoSpaceDN w:val="0"/>
        <w:adjustRightInd w:val="0"/>
        <w:spacing w:line="240" w:lineRule="auto"/>
        <w:jc w:val="center"/>
        <w:rPr>
          <w:b/>
        </w:rPr>
      </w:pPr>
    </w:p>
    <w:p w:rsidR="00DE61E2" w:rsidRPr="000F0CF4" w:rsidRDefault="00DE61E2" w:rsidP="00DE61E2">
      <w:pPr>
        <w:autoSpaceDE w:val="0"/>
        <w:autoSpaceDN w:val="0"/>
        <w:adjustRightInd w:val="0"/>
        <w:spacing w:line="240" w:lineRule="auto"/>
        <w:jc w:val="center"/>
        <w:rPr>
          <w:b/>
        </w:rPr>
      </w:pPr>
      <w:r>
        <w:rPr>
          <w:b/>
        </w:rPr>
        <w:t>IX</w:t>
      </w:r>
      <w:r w:rsidRPr="000F0CF4">
        <w:rPr>
          <w:b/>
        </w:rPr>
        <w:t>.</w:t>
      </w:r>
      <w:r>
        <w:rPr>
          <w:b/>
        </w:rPr>
        <w:t xml:space="preserve"> </w:t>
      </w:r>
      <w:r w:rsidRPr="000F0CF4">
        <w:rPr>
          <w:b/>
        </w:rPr>
        <w:t>Další práva a povinnosti smluvních stran</w:t>
      </w:r>
    </w:p>
    <w:p w:rsidR="00DE61E2" w:rsidRPr="000F0CF4" w:rsidRDefault="00DE61E2" w:rsidP="00DE61E2">
      <w:pPr>
        <w:numPr>
          <w:ilvl w:val="3"/>
          <w:numId w:val="17"/>
        </w:numPr>
        <w:spacing w:after="0" w:line="240" w:lineRule="auto"/>
        <w:ind w:left="284" w:hanging="284"/>
        <w:jc w:val="both"/>
      </w:pPr>
      <w:r w:rsidRPr="000F0CF4">
        <w:t xml:space="preserve">Poskytovatel je povinen zajistit poskytování služeb sjednaných touto smlouvu v souladu s platnými právními předpisy (bezpečnostními, hygienickými, apod.). </w:t>
      </w:r>
    </w:p>
    <w:p w:rsidR="00DE61E2" w:rsidRPr="00D23B18" w:rsidRDefault="00DE61E2" w:rsidP="00DE61E2">
      <w:pPr>
        <w:pStyle w:val="Odstavecseseznamem"/>
        <w:rPr>
          <w:rFonts w:ascii="Calibri" w:hAnsi="Calibri"/>
          <w:sz w:val="22"/>
          <w:szCs w:val="22"/>
        </w:rPr>
      </w:pPr>
    </w:p>
    <w:p w:rsidR="00DE61E2" w:rsidRDefault="00DE61E2" w:rsidP="00DE61E2">
      <w:pPr>
        <w:numPr>
          <w:ilvl w:val="3"/>
          <w:numId w:val="17"/>
        </w:numPr>
        <w:spacing w:after="0" w:line="240" w:lineRule="auto"/>
        <w:ind w:left="284" w:hanging="284"/>
        <w:jc w:val="both"/>
      </w:pPr>
      <w:r w:rsidRPr="000F0CF4">
        <w:t xml:space="preserve">Při jakýchkoliv nenadálých událostech, které by ovlivnily </w:t>
      </w:r>
      <w:r>
        <w:t>realizaci kurzu/pobytu</w:t>
      </w:r>
      <w:r w:rsidRPr="000F0CF4">
        <w:t xml:space="preserve">, popřípadě ohrožení účastníků </w:t>
      </w:r>
      <w:r>
        <w:t>kurzu/</w:t>
      </w:r>
      <w:r w:rsidRPr="000F0CF4">
        <w:t xml:space="preserve">pobytu, je poskytovatel povinen zajistit na vlastní náklady objednateli náhradní </w:t>
      </w:r>
      <w:r>
        <w:t>kurz/</w:t>
      </w:r>
      <w:r w:rsidRPr="000F0CF4">
        <w:t>pobyt za stejných podmínek sjednaných touto smlouvou, pokud se smluvní  strany nedohodnou jinak.</w:t>
      </w:r>
    </w:p>
    <w:p w:rsidR="00DE61E2" w:rsidRPr="000F0CF4" w:rsidRDefault="00DE61E2" w:rsidP="00DE61E2">
      <w:pPr>
        <w:spacing w:after="0" w:line="240" w:lineRule="auto"/>
        <w:ind w:left="284"/>
        <w:jc w:val="both"/>
      </w:pPr>
    </w:p>
    <w:p w:rsidR="00DE61E2" w:rsidRPr="000F0CF4" w:rsidRDefault="00DE61E2" w:rsidP="00DE61E2">
      <w:pPr>
        <w:numPr>
          <w:ilvl w:val="3"/>
          <w:numId w:val="17"/>
        </w:numPr>
        <w:spacing w:after="0" w:line="240" w:lineRule="auto"/>
        <w:ind w:left="284" w:hanging="284"/>
        <w:jc w:val="both"/>
      </w:pPr>
      <w:r w:rsidRPr="000F0CF4">
        <w:t>Poskytovatel se zavazuje umožnit všem subjektům oprávněným k výkonu ko</w:t>
      </w:r>
      <w:r>
        <w:t xml:space="preserve">ntroly projektu, </w:t>
      </w:r>
      <w:r w:rsidRPr="000F0CF4">
        <w:t>z jehož pr</w:t>
      </w:r>
      <w:r>
        <w:t xml:space="preserve">ostředků je předmět plnění </w:t>
      </w:r>
      <w:r w:rsidRPr="000F0CF4">
        <w:t>financován, kontrolu dokladů souvisejících s plněním zakázky, a to po dobu danou právními předpisy ČR k jejich archivaci (zákon č. 563/1991 Sb., o účetnictví, ve znění pozdějších předpisů, a zákon č. 235/2004 Sb., o dani z přidané hodnoty, ve znění pozdějších předpisů).</w:t>
      </w:r>
    </w:p>
    <w:p w:rsidR="00DE61E2" w:rsidRPr="00D23B18" w:rsidRDefault="00DE61E2" w:rsidP="00DE61E2">
      <w:pPr>
        <w:pStyle w:val="Odstavecseseznamem"/>
        <w:rPr>
          <w:rFonts w:ascii="Calibri" w:hAnsi="Calibri"/>
          <w:sz w:val="22"/>
          <w:szCs w:val="22"/>
        </w:rPr>
      </w:pPr>
    </w:p>
    <w:p w:rsidR="00DE61E2" w:rsidRPr="000F0CF4" w:rsidRDefault="00DE61E2" w:rsidP="00DE61E2">
      <w:pPr>
        <w:numPr>
          <w:ilvl w:val="3"/>
          <w:numId w:val="17"/>
        </w:numPr>
        <w:spacing w:after="0" w:line="240" w:lineRule="auto"/>
        <w:ind w:left="284" w:hanging="284"/>
        <w:jc w:val="both"/>
      </w:pPr>
      <w:r w:rsidRPr="000F0CF4">
        <w:t>Poskytovatel se zavazuje přizpůsobit výkonu finanční kontroly v souladu s ustanovením § 2 písm. e) zákona č. 320/2001 Sb., o finanční kontrole ve veřejné správě a o změně některých zákonů (zákon o finanční kontrole), ve znění pozdějších předpisů.</w:t>
      </w:r>
    </w:p>
    <w:p w:rsidR="00DE61E2" w:rsidRPr="00D23B18" w:rsidRDefault="00DE61E2" w:rsidP="00DE61E2">
      <w:pPr>
        <w:pStyle w:val="Odstavecseseznamem"/>
        <w:rPr>
          <w:rFonts w:ascii="Calibri" w:hAnsi="Calibri"/>
          <w:sz w:val="22"/>
          <w:szCs w:val="22"/>
        </w:rPr>
      </w:pPr>
    </w:p>
    <w:p w:rsidR="00DE61E2" w:rsidRDefault="00DE61E2" w:rsidP="00DE61E2">
      <w:pPr>
        <w:numPr>
          <w:ilvl w:val="3"/>
          <w:numId w:val="17"/>
        </w:numPr>
        <w:spacing w:after="0" w:line="240" w:lineRule="auto"/>
        <w:ind w:left="284" w:hanging="284"/>
        <w:jc w:val="both"/>
      </w:pPr>
      <w:r w:rsidRPr="000F0CF4">
        <w:t xml:space="preserve">Poskytovatel bere na vědomí, že tato smlouva bude </w:t>
      </w:r>
      <w:r>
        <w:t xml:space="preserve">zveřejněna na profilu zadavatele objednatele a na stránkách MŠMT. </w:t>
      </w:r>
      <w:r w:rsidRPr="000F0CF4">
        <w:t>Poskytovatel prohlašuje, že obsah smlouvy nepovažuje za obchodní tajemství a uděluje svolení k jejímu zveřejnění bez stanovení jakýchkoliv dalších podmínek.</w:t>
      </w:r>
    </w:p>
    <w:p w:rsidR="00DE61E2" w:rsidRPr="000F0CF4" w:rsidRDefault="00DE61E2" w:rsidP="00DE61E2">
      <w:pPr>
        <w:spacing w:after="0" w:line="240" w:lineRule="auto"/>
        <w:ind w:left="284"/>
        <w:jc w:val="both"/>
      </w:pPr>
    </w:p>
    <w:p w:rsidR="00DE61E2" w:rsidRPr="000F0CF4" w:rsidRDefault="00DE61E2" w:rsidP="00DE61E2">
      <w:pPr>
        <w:numPr>
          <w:ilvl w:val="3"/>
          <w:numId w:val="17"/>
        </w:numPr>
        <w:autoSpaceDE w:val="0"/>
        <w:autoSpaceDN w:val="0"/>
        <w:adjustRightInd w:val="0"/>
        <w:spacing w:after="0" w:line="240" w:lineRule="auto"/>
        <w:ind w:left="284" w:hanging="284"/>
        <w:jc w:val="both"/>
      </w:pPr>
      <w:r w:rsidRPr="000F0CF4">
        <w:t>Poskytnutá osobní data osob budou použita pouze pro účely zajištění objednaných služeb v souladu se zákonem č. 101/2000 Sb., o ochraně osobních údajů a o změně některých zákonů, ve znění pozdějších předpisů.</w:t>
      </w:r>
    </w:p>
    <w:p w:rsidR="00DE61E2" w:rsidRDefault="00DE61E2" w:rsidP="00DE61E2">
      <w:pPr>
        <w:autoSpaceDE w:val="0"/>
        <w:autoSpaceDN w:val="0"/>
        <w:adjustRightInd w:val="0"/>
        <w:spacing w:line="240" w:lineRule="auto"/>
        <w:rPr>
          <w:b/>
        </w:rPr>
      </w:pPr>
    </w:p>
    <w:p w:rsidR="00DE61E2" w:rsidRPr="000F0CF4" w:rsidRDefault="00DE61E2" w:rsidP="00DE61E2">
      <w:pPr>
        <w:autoSpaceDE w:val="0"/>
        <w:autoSpaceDN w:val="0"/>
        <w:adjustRightInd w:val="0"/>
        <w:spacing w:line="240" w:lineRule="auto"/>
        <w:jc w:val="center"/>
        <w:rPr>
          <w:b/>
        </w:rPr>
      </w:pPr>
      <w:r w:rsidRPr="000F0CF4">
        <w:rPr>
          <w:b/>
        </w:rPr>
        <w:t>X.</w:t>
      </w:r>
      <w:r>
        <w:rPr>
          <w:b/>
        </w:rPr>
        <w:t xml:space="preserve"> </w:t>
      </w:r>
      <w:r w:rsidRPr="000F0CF4">
        <w:rPr>
          <w:b/>
        </w:rPr>
        <w:t>Doba platnosti smlouvy</w:t>
      </w:r>
    </w:p>
    <w:p w:rsidR="00DE61E2" w:rsidRPr="000F0CF4" w:rsidRDefault="00DE61E2" w:rsidP="00DE61E2">
      <w:pPr>
        <w:numPr>
          <w:ilvl w:val="0"/>
          <w:numId w:val="31"/>
        </w:numPr>
        <w:tabs>
          <w:tab w:val="clear" w:pos="720"/>
        </w:tabs>
        <w:spacing w:after="0" w:line="240" w:lineRule="auto"/>
        <w:ind w:left="426" w:hanging="426"/>
        <w:jc w:val="both"/>
      </w:pPr>
      <w:r w:rsidRPr="000F0CF4">
        <w:t xml:space="preserve">Tato smlouva se uzavírá na dobu určitou, tzn. smlouva skončí dnem splnění povinností smluvních stran vyplývajících z této smlouvy. </w:t>
      </w:r>
    </w:p>
    <w:p w:rsidR="00DE61E2" w:rsidRPr="000F0CF4" w:rsidRDefault="00DE61E2" w:rsidP="00DE61E2">
      <w:pPr>
        <w:pStyle w:val="Bezmezer"/>
      </w:pPr>
    </w:p>
    <w:p w:rsidR="00DE61E2" w:rsidRPr="000F0CF4" w:rsidRDefault="00DE61E2" w:rsidP="00DE61E2">
      <w:pPr>
        <w:numPr>
          <w:ilvl w:val="0"/>
          <w:numId w:val="31"/>
        </w:numPr>
        <w:tabs>
          <w:tab w:val="clear" w:pos="720"/>
        </w:tabs>
        <w:spacing w:after="0" w:line="240" w:lineRule="auto"/>
        <w:ind w:left="426" w:hanging="426"/>
        <w:jc w:val="both"/>
      </w:pPr>
      <w:r w:rsidRPr="000F0CF4">
        <w:t>Tuto smlouvu lze rovněž ukončit dohodou stran.</w:t>
      </w:r>
    </w:p>
    <w:p w:rsidR="00DE61E2" w:rsidRPr="00D23B18" w:rsidRDefault="00DE61E2" w:rsidP="00DE61E2">
      <w:pPr>
        <w:pStyle w:val="Odstavecseseznamem"/>
        <w:rPr>
          <w:rFonts w:ascii="Calibri" w:hAnsi="Calibri"/>
          <w:sz w:val="22"/>
          <w:szCs w:val="22"/>
        </w:rPr>
      </w:pPr>
    </w:p>
    <w:p w:rsidR="00DE61E2" w:rsidRPr="000F0CF4" w:rsidRDefault="00DE61E2" w:rsidP="00DE61E2">
      <w:pPr>
        <w:numPr>
          <w:ilvl w:val="0"/>
          <w:numId w:val="31"/>
        </w:numPr>
        <w:tabs>
          <w:tab w:val="clear" w:pos="720"/>
        </w:tabs>
        <w:spacing w:after="0" w:line="240" w:lineRule="auto"/>
        <w:ind w:left="426" w:hanging="426"/>
        <w:jc w:val="both"/>
      </w:pPr>
      <w:r w:rsidRPr="000F0CF4">
        <w:t xml:space="preserve">V případě podstatného porušení této smlouvy je kterákoliv ze smluvních stran oprávněna bez zbytečného odkladu od smlouvy odstoupit. Za podstatné porušení smlouvy se pro tento účel považuje ze strany poskytovatele nedodržení sjednaných termínů </w:t>
      </w:r>
      <w:r>
        <w:t>kurzů/pobytů</w:t>
      </w:r>
      <w:r w:rsidRPr="000F0CF4">
        <w:t xml:space="preserve"> a opakované (dvakrát a více) nekvalitní poskytování služeb. Ze strany objednatele se pak za podstatné porušení smlouvy považuje opakované (dvakrát a více) pozdní zaplacení faktury. </w:t>
      </w:r>
    </w:p>
    <w:p w:rsidR="00DE61E2" w:rsidRPr="000F0CF4" w:rsidRDefault="00DE61E2" w:rsidP="00DE61E2">
      <w:pPr>
        <w:autoSpaceDE w:val="0"/>
        <w:autoSpaceDN w:val="0"/>
        <w:adjustRightInd w:val="0"/>
        <w:spacing w:line="240" w:lineRule="auto"/>
        <w:jc w:val="center"/>
        <w:rPr>
          <w:b/>
        </w:rPr>
      </w:pPr>
    </w:p>
    <w:p w:rsidR="00DE61E2" w:rsidRPr="000F0CF4" w:rsidRDefault="00DE61E2" w:rsidP="00DE61E2">
      <w:pPr>
        <w:autoSpaceDE w:val="0"/>
        <w:autoSpaceDN w:val="0"/>
        <w:adjustRightInd w:val="0"/>
        <w:spacing w:line="240" w:lineRule="auto"/>
        <w:jc w:val="center"/>
        <w:rPr>
          <w:b/>
        </w:rPr>
      </w:pPr>
      <w:r w:rsidRPr="000F0CF4">
        <w:rPr>
          <w:b/>
        </w:rPr>
        <w:t>X</w:t>
      </w:r>
      <w:r>
        <w:rPr>
          <w:b/>
        </w:rPr>
        <w:t>I</w:t>
      </w:r>
      <w:r w:rsidRPr="000F0CF4">
        <w:rPr>
          <w:b/>
        </w:rPr>
        <w:t>.</w:t>
      </w:r>
      <w:r>
        <w:rPr>
          <w:b/>
        </w:rPr>
        <w:t xml:space="preserve"> </w:t>
      </w:r>
      <w:r w:rsidRPr="000F0CF4">
        <w:rPr>
          <w:b/>
        </w:rPr>
        <w:t>Závěrečná ustanovení</w:t>
      </w:r>
    </w:p>
    <w:p w:rsidR="00DE61E2" w:rsidRPr="000F0CF4" w:rsidRDefault="00DE61E2" w:rsidP="00DE61E2">
      <w:pPr>
        <w:numPr>
          <w:ilvl w:val="0"/>
          <w:numId w:val="30"/>
        </w:numPr>
        <w:spacing w:after="0" w:line="240" w:lineRule="auto"/>
        <w:jc w:val="both"/>
      </w:pPr>
      <w:r w:rsidRPr="000F0CF4">
        <w:t>Není-li v této smlouvě sjednáno jinak, platí pro tento smluvní vztah příslušná ustanovení zákona č. 89/2012 Sb., občanský zákoník, a předpisů s ním souvisejících.</w:t>
      </w:r>
    </w:p>
    <w:p w:rsidR="00DE61E2" w:rsidRDefault="00DE61E2" w:rsidP="00DE61E2">
      <w:pPr>
        <w:spacing w:after="0" w:line="240" w:lineRule="auto"/>
        <w:ind w:left="360"/>
        <w:jc w:val="both"/>
      </w:pPr>
    </w:p>
    <w:p w:rsidR="00DE61E2" w:rsidRDefault="00DE61E2" w:rsidP="00DE61E2">
      <w:pPr>
        <w:numPr>
          <w:ilvl w:val="0"/>
          <w:numId w:val="30"/>
        </w:numPr>
        <w:tabs>
          <w:tab w:val="clear" w:pos="360"/>
        </w:tabs>
        <w:spacing w:after="0" w:line="240" w:lineRule="auto"/>
        <w:jc w:val="both"/>
      </w:pPr>
      <w:r w:rsidRPr="000F0CF4">
        <w:t>Odpověď na nabídku s pozměňovacím dodatkem nebo odchylkou (§ 1740 odst. 3 občanského zákoníku) není přijata, pokud druhá smluvní strana tuto odpověď výslovně písemně nepotvrdí jako přijetí nabídky na uzavření smlouvy.</w:t>
      </w:r>
    </w:p>
    <w:p w:rsidR="00DE61E2" w:rsidRPr="000F0CF4" w:rsidRDefault="00DE61E2" w:rsidP="00DE61E2">
      <w:pPr>
        <w:spacing w:after="0" w:line="240" w:lineRule="auto"/>
        <w:ind w:left="360"/>
        <w:jc w:val="both"/>
      </w:pPr>
    </w:p>
    <w:p w:rsidR="00DE61E2" w:rsidRPr="000F0CF4" w:rsidRDefault="00DE61E2" w:rsidP="00DE61E2">
      <w:pPr>
        <w:numPr>
          <w:ilvl w:val="0"/>
          <w:numId w:val="30"/>
        </w:numPr>
        <w:tabs>
          <w:tab w:val="clear" w:pos="360"/>
        </w:tabs>
        <w:spacing w:after="0" w:line="240" w:lineRule="auto"/>
        <w:jc w:val="both"/>
      </w:pPr>
      <w:r w:rsidRPr="000F0CF4">
        <w:t xml:space="preserve">Změnit nebo doplnit tuto smlouvu mohou smluvní strany pouze formou písemných dodatků, které budou vzestupně číslovány, výslovně prohlášeny za dodatek této smlouvy a podepsány oprávněnými zástupci smluvních stran před zahájením plnění. </w:t>
      </w:r>
    </w:p>
    <w:p w:rsidR="00DE61E2" w:rsidRPr="00D23B18" w:rsidRDefault="00DE61E2" w:rsidP="00DE61E2">
      <w:pPr>
        <w:pStyle w:val="Odstavecseseznamem"/>
        <w:rPr>
          <w:rFonts w:ascii="Calibri" w:hAnsi="Calibri"/>
          <w:sz w:val="22"/>
          <w:szCs w:val="22"/>
        </w:rPr>
      </w:pPr>
    </w:p>
    <w:p w:rsidR="00DE61E2" w:rsidRPr="000F0CF4" w:rsidRDefault="00DE61E2" w:rsidP="00DE61E2">
      <w:pPr>
        <w:numPr>
          <w:ilvl w:val="0"/>
          <w:numId w:val="30"/>
        </w:numPr>
        <w:tabs>
          <w:tab w:val="clear" w:pos="360"/>
        </w:tabs>
        <w:spacing w:after="0" w:line="240" w:lineRule="auto"/>
        <w:jc w:val="both"/>
      </w:pPr>
      <w:r w:rsidRPr="000F0CF4">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rsidR="00DE61E2" w:rsidRPr="000F0CF4" w:rsidRDefault="00DE61E2" w:rsidP="00DE61E2">
      <w:pPr>
        <w:pStyle w:val="Bezmezer"/>
      </w:pPr>
    </w:p>
    <w:p w:rsidR="00DE61E2" w:rsidRPr="000F0CF4" w:rsidRDefault="00DE61E2" w:rsidP="00DE61E2">
      <w:pPr>
        <w:numPr>
          <w:ilvl w:val="0"/>
          <w:numId w:val="30"/>
        </w:numPr>
        <w:tabs>
          <w:tab w:val="clear" w:pos="360"/>
        </w:tabs>
        <w:spacing w:after="0" w:line="240" w:lineRule="auto"/>
        <w:jc w:val="both"/>
      </w:pPr>
      <w:r w:rsidRPr="000F0CF4">
        <w:t xml:space="preserve">Smluvní strany odchylně od ustanovení § 582 odst. 2 občanského zákoníku sjednávají, že mohou namítnout neplatnost změny této smlouvy pro nedodržení sjednané formy i v případě, že již bylo plněno. </w:t>
      </w:r>
    </w:p>
    <w:p w:rsidR="00DE61E2" w:rsidRPr="000F0CF4" w:rsidRDefault="00DE61E2" w:rsidP="00DE61E2">
      <w:pPr>
        <w:pStyle w:val="Bezmezer"/>
      </w:pPr>
    </w:p>
    <w:p w:rsidR="00DE61E2" w:rsidRPr="000F0CF4" w:rsidRDefault="00DE61E2" w:rsidP="00DE61E2">
      <w:pPr>
        <w:numPr>
          <w:ilvl w:val="0"/>
          <w:numId w:val="30"/>
        </w:numPr>
        <w:tabs>
          <w:tab w:val="clear" w:pos="360"/>
        </w:tabs>
        <w:spacing w:after="0" w:line="240" w:lineRule="auto"/>
        <w:jc w:val="both"/>
      </w:pPr>
      <w:r w:rsidRPr="000F0CF4">
        <w:t>Poskytovatel nemůže bez předchozího písemného souhlasu objednatele postoupit své pohledávky z této smlouvy, nebo její část, na třetí osobu.</w:t>
      </w:r>
    </w:p>
    <w:p w:rsidR="00DE61E2" w:rsidRPr="000F0CF4" w:rsidRDefault="00DE61E2" w:rsidP="00DE61E2">
      <w:pPr>
        <w:pStyle w:val="Bezmezer"/>
      </w:pPr>
    </w:p>
    <w:p w:rsidR="00DE61E2" w:rsidRPr="000F0CF4" w:rsidRDefault="00DE61E2" w:rsidP="00DE61E2">
      <w:pPr>
        <w:numPr>
          <w:ilvl w:val="0"/>
          <w:numId w:val="30"/>
        </w:numPr>
        <w:tabs>
          <w:tab w:val="clear" w:pos="360"/>
        </w:tabs>
        <w:spacing w:after="0" w:line="240" w:lineRule="auto"/>
        <w:jc w:val="both"/>
      </w:pPr>
      <w:r w:rsidRPr="000F0CF4">
        <w:t>Poskytovatel není oprávněn převést svá práva a povinnosti ze smlouvy, nebo její část, třetí osobě bez předchozího písemného souhlasu objednatele.</w:t>
      </w:r>
    </w:p>
    <w:p w:rsidR="00DE61E2" w:rsidRPr="000F0CF4" w:rsidRDefault="00DE61E2" w:rsidP="00DE61E2">
      <w:pPr>
        <w:pStyle w:val="Bezmezer"/>
      </w:pPr>
    </w:p>
    <w:p w:rsidR="00DE61E2" w:rsidRPr="000F0CF4" w:rsidRDefault="00DE61E2" w:rsidP="00DE61E2">
      <w:pPr>
        <w:numPr>
          <w:ilvl w:val="0"/>
          <w:numId w:val="30"/>
        </w:numPr>
        <w:tabs>
          <w:tab w:val="clear" w:pos="360"/>
        </w:tabs>
        <w:spacing w:after="0" w:line="240" w:lineRule="auto"/>
        <w:jc w:val="both"/>
      </w:pPr>
      <w:r w:rsidRPr="000F0CF4">
        <w:t xml:space="preserve">Obě smluvní strany se dohodly, že v případě nástupnictví jsou nástupnické organizace </w:t>
      </w:r>
      <w:r w:rsidRPr="000F0CF4">
        <w:br/>
        <w:t>smluvních stran vázány ustanoveními této smlouvy v plném rozsahu.</w:t>
      </w:r>
    </w:p>
    <w:p w:rsidR="00DE61E2" w:rsidRPr="000F0CF4" w:rsidRDefault="00DE61E2" w:rsidP="00DE61E2">
      <w:pPr>
        <w:spacing w:line="240" w:lineRule="auto"/>
        <w:ind w:left="360"/>
      </w:pPr>
    </w:p>
    <w:p w:rsidR="00DE61E2" w:rsidRPr="000F0CF4" w:rsidRDefault="00DE61E2" w:rsidP="00DE61E2">
      <w:pPr>
        <w:numPr>
          <w:ilvl w:val="0"/>
          <w:numId w:val="30"/>
        </w:numPr>
        <w:tabs>
          <w:tab w:val="clear" w:pos="360"/>
        </w:tabs>
        <w:spacing w:after="0" w:line="240" w:lineRule="auto"/>
        <w:jc w:val="both"/>
      </w:pPr>
      <w:r w:rsidRPr="000F0CF4">
        <w:t>Písemnosti se považují za doručené i v případě, že kterákoliv ze smluvních stran její doručení odmítne či jinak znemožní.</w:t>
      </w:r>
    </w:p>
    <w:p w:rsidR="00DE61E2" w:rsidRPr="000F0CF4" w:rsidRDefault="00DE61E2" w:rsidP="00DE61E2">
      <w:pPr>
        <w:pStyle w:val="Bezmezer"/>
      </w:pPr>
    </w:p>
    <w:p w:rsidR="00DE61E2" w:rsidRPr="000F0CF4" w:rsidRDefault="00DE61E2" w:rsidP="00DE61E2">
      <w:pPr>
        <w:numPr>
          <w:ilvl w:val="0"/>
          <w:numId w:val="30"/>
        </w:numPr>
        <w:tabs>
          <w:tab w:val="clear" w:pos="360"/>
        </w:tabs>
        <w:spacing w:after="0" w:line="240" w:lineRule="auto"/>
        <w:jc w:val="both"/>
      </w:pPr>
      <w:r w:rsidRPr="000F0CF4">
        <w:t xml:space="preserve">Osoby podepisující tuto smlouvu svým podpisem stvrzují platnost svých jednatelských </w:t>
      </w:r>
      <w:r w:rsidRPr="000F0CF4">
        <w:br/>
        <w:t>oprávnění.</w:t>
      </w:r>
    </w:p>
    <w:p w:rsidR="00DE61E2" w:rsidRPr="00D23B18" w:rsidRDefault="00DE61E2" w:rsidP="00DE61E2">
      <w:pPr>
        <w:pStyle w:val="Odstavecseseznamem"/>
        <w:rPr>
          <w:rFonts w:ascii="Calibri" w:hAnsi="Calibri"/>
          <w:sz w:val="22"/>
          <w:szCs w:val="22"/>
        </w:rPr>
      </w:pPr>
    </w:p>
    <w:p w:rsidR="00DE61E2" w:rsidRPr="00D23B18" w:rsidRDefault="00DE61E2" w:rsidP="00DE61E2">
      <w:pPr>
        <w:pStyle w:val="Zkladntext"/>
        <w:widowControl/>
        <w:numPr>
          <w:ilvl w:val="0"/>
          <w:numId w:val="30"/>
        </w:numPr>
        <w:tabs>
          <w:tab w:val="clear" w:pos="360"/>
          <w:tab w:val="clear" w:pos="1418"/>
        </w:tabs>
        <w:suppressAutoHyphens w:val="0"/>
        <w:autoSpaceDE/>
        <w:spacing w:before="0"/>
        <w:rPr>
          <w:rFonts w:ascii="Calibri" w:hAnsi="Calibri"/>
          <w:sz w:val="22"/>
          <w:szCs w:val="22"/>
        </w:rPr>
      </w:pPr>
      <w:r w:rsidRPr="00D23B18">
        <w:rPr>
          <w:rFonts w:ascii="Calibri" w:hAnsi="Calibri"/>
          <w:sz w:val="22"/>
          <w:szCs w:val="22"/>
        </w:rPr>
        <w:t>Smlouva</w:t>
      </w:r>
      <w:r w:rsidRPr="00BC2EE8">
        <w:rPr>
          <w:rFonts w:ascii="Calibri" w:hAnsi="Calibri"/>
          <w:color w:val="FF0000"/>
          <w:sz w:val="22"/>
          <w:szCs w:val="22"/>
        </w:rPr>
        <w:t xml:space="preserve"> </w:t>
      </w:r>
      <w:r w:rsidRPr="004864C4">
        <w:rPr>
          <w:rFonts w:ascii="Calibri" w:hAnsi="Calibri"/>
          <w:sz w:val="22"/>
          <w:szCs w:val="22"/>
        </w:rPr>
        <w:t xml:space="preserve">je vyhotovena ve </w:t>
      </w:r>
      <w:r w:rsidRPr="004864C4">
        <w:rPr>
          <w:rFonts w:ascii="Calibri" w:hAnsi="Calibri"/>
          <w:sz w:val="22"/>
          <w:szCs w:val="22"/>
          <w:lang w:val="cs-CZ"/>
        </w:rPr>
        <w:t>dvou</w:t>
      </w:r>
      <w:r w:rsidRPr="00D23B18">
        <w:rPr>
          <w:rFonts w:ascii="Calibri" w:hAnsi="Calibri"/>
          <w:sz w:val="22"/>
          <w:szCs w:val="22"/>
        </w:rPr>
        <w:t xml:space="preserve"> originálních vyhotoveních, z nichž každá smluvní strana obdrží </w:t>
      </w:r>
      <w:r>
        <w:rPr>
          <w:rFonts w:ascii="Calibri" w:hAnsi="Calibri"/>
          <w:sz w:val="22"/>
          <w:szCs w:val="22"/>
          <w:lang w:val="cs-CZ"/>
        </w:rPr>
        <w:t>jeden</w:t>
      </w:r>
      <w:r>
        <w:rPr>
          <w:rFonts w:ascii="Calibri" w:hAnsi="Calibri"/>
          <w:sz w:val="22"/>
          <w:szCs w:val="22"/>
        </w:rPr>
        <w:t xml:space="preserve"> stejnopis</w:t>
      </w:r>
      <w:r w:rsidRPr="00D23B18">
        <w:rPr>
          <w:rFonts w:ascii="Calibri" w:hAnsi="Calibri"/>
          <w:sz w:val="22"/>
          <w:szCs w:val="22"/>
        </w:rPr>
        <w:t xml:space="preserve">.  </w:t>
      </w:r>
    </w:p>
    <w:p w:rsidR="00DE61E2" w:rsidRPr="00D23B18" w:rsidRDefault="00DE61E2" w:rsidP="00DE61E2">
      <w:pPr>
        <w:pStyle w:val="Zkladntext"/>
        <w:ind w:left="360"/>
        <w:rPr>
          <w:rFonts w:ascii="Calibri" w:hAnsi="Calibri"/>
          <w:sz w:val="22"/>
          <w:szCs w:val="22"/>
        </w:rPr>
      </w:pPr>
    </w:p>
    <w:p w:rsidR="00DE61E2" w:rsidRPr="00D23B18" w:rsidRDefault="00DE61E2" w:rsidP="00DE61E2">
      <w:pPr>
        <w:pStyle w:val="Zkladntext"/>
        <w:widowControl/>
        <w:numPr>
          <w:ilvl w:val="0"/>
          <w:numId w:val="30"/>
        </w:numPr>
        <w:tabs>
          <w:tab w:val="clear" w:pos="360"/>
          <w:tab w:val="clear" w:pos="1418"/>
        </w:tabs>
        <w:suppressAutoHyphens w:val="0"/>
        <w:autoSpaceDE/>
        <w:spacing w:before="0"/>
        <w:rPr>
          <w:rFonts w:ascii="Calibri" w:hAnsi="Calibri"/>
          <w:sz w:val="22"/>
          <w:szCs w:val="22"/>
        </w:rPr>
      </w:pPr>
      <w:r w:rsidRPr="00D23B18">
        <w:rPr>
          <w:rFonts w:ascii="Calibri" w:hAnsi="Calibri"/>
          <w:sz w:val="22"/>
          <w:szCs w:val="22"/>
        </w:rPr>
        <w:t>Smluvní strany shodně prohlašují, že si tuto smlouvu před jejím podpisem přečetly, a že byla uzavřena po vzájemném projednání dle jejich pravé a svobodné vůle určitě, vážně a srozumitelně a její autentičnost stvrzují svými podpisy.</w:t>
      </w:r>
    </w:p>
    <w:p w:rsidR="00DE61E2" w:rsidRPr="000F0CF4" w:rsidRDefault="00DE61E2" w:rsidP="00DE61E2">
      <w:pPr>
        <w:pStyle w:val="Bezmezer"/>
      </w:pPr>
    </w:p>
    <w:p w:rsidR="00DE61E2" w:rsidRPr="000F0CF4" w:rsidRDefault="00DE61E2" w:rsidP="00DE61E2">
      <w:pPr>
        <w:widowControl w:val="0"/>
        <w:numPr>
          <w:ilvl w:val="0"/>
          <w:numId w:val="30"/>
        </w:numPr>
        <w:spacing w:after="0" w:line="240" w:lineRule="auto"/>
        <w:jc w:val="both"/>
      </w:pPr>
      <w:r w:rsidRPr="000F0CF4">
        <w:t xml:space="preserve">Tato smlouva nabývá platnosti a účinnosti dnem jejího podpisu smluvní stranou, která ji podepisuje jako druhá v pořadí. </w:t>
      </w:r>
    </w:p>
    <w:p w:rsidR="00DE61E2" w:rsidRPr="00D23B18" w:rsidRDefault="00DE61E2" w:rsidP="00DE61E2">
      <w:pPr>
        <w:pStyle w:val="Odstavecseseznamem"/>
        <w:rPr>
          <w:rFonts w:ascii="Calibri" w:hAnsi="Calibri"/>
          <w:sz w:val="22"/>
          <w:szCs w:val="22"/>
        </w:rPr>
      </w:pPr>
    </w:p>
    <w:p w:rsidR="00DE61E2" w:rsidRPr="0085742B" w:rsidRDefault="00DE61E2" w:rsidP="00DE61E2">
      <w:pPr>
        <w:pStyle w:val="Zkladntext"/>
        <w:widowControl/>
        <w:numPr>
          <w:ilvl w:val="0"/>
          <w:numId w:val="30"/>
        </w:numPr>
        <w:tabs>
          <w:tab w:val="clear" w:pos="360"/>
          <w:tab w:val="clear" w:pos="1418"/>
          <w:tab w:val="num" w:pos="284"/>
        </w:tabs>
        <w:suppressAutoHyphens w:val="0"/>
        <w:autoSpaceDE/>
        <w:spacing w:before="0"/>
        <w:ind w:left="284" w:hanging="284"/>
        <w:rPr>
          <w:rFonts w:ascii="Calibri" w:hAnsi="Calibri"/>
          <w:sz w:val="22"/>
          <w:szCs w:val="22"/>
        </w:rPr>
      </w:pPr>
      <w:r w:rsidRPr="00D23B18">
        <w:rPr>
          <w:rFonts w:ascii="Calibri" w:hAnsi="Calibri"/>
          <w:sz w:val="22"/>
          <w:szCs w:val="22"/>
          <w:lang w:val="cs-CZ"/>
        </w:rPr>
        <w:t xml:space="preserve">  </w:t>
      </w:r>
      <w:r w:rsidRPr="0085742B">
        <w:rPr>
          <w:rFonts w:ascii="Calibri" w:hAnsi="Calibri"/>
          <w:sz w:val="22"/>
          <w:szCs w:val="22"/>
        </w:rPr>
        <w:t>Nedílnou součástí této smlouvy je</w:t>
      </w:r>
      <w:r w:rsidR="00230B0A">
        <w:rPr>
          <w:rFonts w:ascii="Calibri" w:hAnsi="Calibri"/>
          <w:sz w:val="22"/>
          <w:szCs w:val="22"/>
          <w:lang w:val="cs-CZ"/>
        </w:rPr>
        <w:t xml:space="preserve"> příloha </w:t>
      </w:r>
      <w:r w:rsidR="00437266">
        <w:rPr>
          <w:rFonts w:ascii="Calibri" w:hAnsi="Calibri"/>
          <w:sz w:val="22"/>
          <w:szCs w:val="22"/>
          <w:lang w:val="cs-CZ"/>
        </w:rPr>
        <w:t>B</w:t>
      </w:r>
      <w:r w:rsidRPr="0085742B">
        <w:rPr>
          <w:rFonts w:ascii="Calibri" w:hAnsi="Calibri"/>
          <w:sz w:val="22"/>
          <w:szCs w:val="22"/>
          <w:lang w:val="cs-CZ"/>
        </w:rPr>
        <w:t xml:space="preserve"> Specifikace předmětu plnění</w:t>
      </w:r>
      <w:r>
        <w:rPr>
          <w:rFonts w:ascii="Calibri" w:hAnsi="Calibri"/>
          <w:sz w:val="22"/>
          <w:szCs w:val="22"/>
          <w:lang w:val="cs-CZ"/>
        </w:rPr>
        <w:t>.</w:t>
      </w:r>
    </w:p>
    <w:p w:rsidR="00DE61E2" w:rsidRPr="00D23B18" w:rsidRDefault="00DE61E2" w:rsidP="00DE61E2">
      <w:pPr>
        <w:pStyle w:val="Odstavecseseznamem"/>
        <w:autoSpaceDE w:val="0"/>
        <w:autoSpaceDN w:val="0"/>
        <w:adjustRightInd w:val="0"/>
        <w:ind w:left="360" w:firstLine="0"/>
        <w:rPr>
          <w:rFonts w:ascii="Calibri" w:hAnsi="Calibri"/>
          <w:sz w:val="22"/>
          <w:szCs w:val="22"/>
        </w:rPr>
      </w:pPr>
    </w:p>
    <w:p w:rsidR="00DE61E2" w:rsidRPr="00D23B18" w:rsidRDefault="00DE61E2" w:rsidP="00DE61E2">
      <w:pPr>
        <w:pStyle w:val="Odstavecseseznamem"/>
        <w:autoSpaceDE w:val="0"/>
        <w:autoSpaceDN w:val="0"/>
        <w:adjustRightInd w:val="0"/>
        <w:ind w:left="360" w:firstLine="0"/>
        <w:rPr>
          <w:rFonts w:ascii="Calibri" w:hAnsi="Calibri"/>
          <w:sz w:val="22"/>
          <w:szCs w:val="22"/>
        </w:rPr>
      </w:pPr>
    </w:p>
    <w:p w:rsidR="00DE61E2" w:rsidRPr="00D23B18" w:rsidRDefault="00DE61E2" w:rsidP="00DE61E2">
      <w:pPr>
        <w:pStyle w:val="Odstavecseseznamem"/>
        <w:autoSpaceDE w:val="0"/>
        <w:autoSpaceDN w:val="0"/>
        <w:adjustRightInd w:val="0"/>
        <w:ind w:left="360" w:firstLine="0"/>
        <w:rPr>
          <w:rFonts w:ascii="Calibri" w:hAnsi="Calibri"/>
          <w:sz w:val="22"/>
          <w:szCs w:val="22"/>
        </w:rPr>
      </w:pPr>
    </w:p>
    <w:p w:rsidR="00C451C2" w:rsidRPr="00D23B18" w:rsidRDefault="00C451C2" w:rsidP="00C451C2">
      <w:pPr>
        <w:pStyle w:val="Odstavecseseznamem"/>
        <w:autoSpaceDE w:val="0"/>
        <w:autoSpaceDN w:val="0"/>
        <w:adjustRightInd w:val="0"/>
        <w:ind w:left="360" w:firstLine="0"/>
        <w:rPr>
          <w:rFonts w:ascii="Calibri" w:hAnsi="Calibri"/>
          <w:sz w:val="22"/>
          <w:szCs w:val="22"/>
        </w:rPr>
      </w:pPr>
      <w:r w:rsidRPr="00D23B18">
        <w:rPr>
          <w:rFonts w:ascii="Calibri" w:hAnsi="Calibri"/>
          <w:sz w:val="22"/>
          <w:szCs w:val="22"/>
        </w:rPr>
        <w:t>Za obje</w:t>
      </w:r>
      <w:r>
        <w:rPr>
          <w:rFonts w:ascii="Calibri" w:hAnsi="Calibri"/>
          <w:sz w:val="22"/>
          <w:szCs w:val="22"/>
        </w:rPr>
        <w:t xml:space="preserve">dnatele: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D23B18">
        <w:rPr>
          <w:rFonts w:ascii="Calibri" w:hAnsi="Calibri"/>
          <w:sz w:val="22"/>
          <w:szCs w:val="22"/>
        </w:rPr>
        <w:t>Za poskytovatele:</w:t>
      </w:r>
    </w:p>
    <w:p w:rsidR="00C451C2" w:rsidRDefault="00C451C2" w:rsidP="00C451C2">
      <w:pPr>
        <w:pStyle w:val="Odstavecseseznamem"/>
        <w:autoSpaceDE w:val="0"/>
        <w:autoSpaceDN w:val="0"/>
        <w:adjustRightInd w:val="0"/>
        <w:ind w:left="360" w:firstLine="0"/>
        <w:rPr>
          <w:rFonts w:ascii="Calibri" w:hAnsi="Calibri"/>
          <w:sz w:val="22"/>
          <w:szCs w:val="22"/>
        </w:rPr>
      </w:pPr>
    </w:p>
    <w:p w:rsidR="00C451C2" w:rsidRPr="00D23B18" w:rsidRDefault="00C451C2" w:rsidP="00C451C2">
      <w:pPr>
        <w:pStyle w:val="Odstavecseseznamem"/>
        <w:autoSpaceDE w:val="0"/>
        <w:autoSpaceDN w:val="0"/>
        <w:adjustRightInd w:val="0"/>
        <w:ind w:left="0" w:firstLine="360"/>
        <w:rPr>
          <w:rFonts w:ascii="Calibri" w:hAnsi="Calibri"/>
          <w:sz w:val="22"/>
          <w:szCs w:val="22"/>
        </w:rPr>
      </w:pPr>
      <w:r>
        <w:rPr>
          <w:rFonts w:ascii="Calibri" w:hAnsi="Calibri"/>
          <w:sz w:val="22"/>
          <w:szCs w:val="22"/>
        </w:rPr>
        <w:t xml:space="preserve">V Karlových Varech </w:t>
      </w:r>
      <w:r w:rsidRPr="00D23B18">
        <w:rPr>
          <w:rFonts w:ascii="Calibri" w:hAnsi="Calibri"/>
          <w:sz w:val="22"/>
          <w:szCs w:val="22"/>
        </w:rPr>
        <w:t>dne.....................</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sidRPr="00D23B18">
        <w:rPr>
          <w:rFonts w:ascii="Calibri" w:hAnsi="Calibri"/>
          <w:sz w:val="22"/>
          <w:szCs w:val="22"/>
        </w:rPr>
        <w:t>V…………………dne........</w:t>
      </w:r>
      <w:r>
        <w:rPr>
          <w:rFonts w:ascii="Calibri" w:hAnsi="Calibri"/>
          <w:sz w:val="22"/>
          <w:szCs w:val="22"/>
        </w:rPr>
        <w:t>..........</w:t>
      </w:r>
      <w:r w:rsidRPr="00D23B18">
        <w:rPr>
          <w:rFonts w:ascii="Calibri" w:hAnsi="Calibri"/>
          <w:sz w:val="22"/>
          <w:szCs w:val="22"/>
        </w:rPr>
        <w:t>...</w:t>
      </w:r>
    </w:p>
    <w:p w:rsidR="00C451C2" w:rsidRPr="00D23B18" w:rsidRDefault="00C451C2" w:rsidP="00C451C2">
      <w:pPr>
        <w:pStyle w:val="Odstavecseseznamem"/>
        <w:autoSpaceDE w:val="0"/>
        <w:autoSpaceDN w:val="0"/>
        <w:adjustRightInd w:val="0"/>
        <w:ind w:left="360" w:firstLine="0"/>
        <w:rPr>
          <w:rFonts w:ascii="Calibri" w:hAnsi="Calibri"/>
          <w:color w:val="0000FF"/>
          <w:sz w:val="22"/>
          <w:szCs w:val="22"/>
        </w:rPr>
      </w:pPr>
    </w:p>
    <w:p w:rsidR="00C451C2" w:rsidRPr="00D23B18" w:rsidRDefault="00C451C2" w:rsidP="00C451C2">
      <w:pPr>
        <w:pStyle w:val="Odstavecseseznamem"/>
        <w:autoSpaceDE w:val="0"/>
        <w:autoSpaceDN w:val="0"/>
        <w:adjustRightInd w:val="0"/>
        <w:ind w:left="360" w:firstLine="0"/>
        <w:rPr>
          <w:rFonts w:ascii="Calibri" w:hAnsi="Calibri"/>
          <w:sz w:val="22"/>
          <w:szCs w:val="22"/>
        </w:rPr>
      </w:pPr>
    </w:p>
    <w:p w:rsidR="00C451C2" w:rsidRPr="00E60026" w:rsidRDefault="00C451C2" w:rsidP="00C451C2">
      <w:pPr>
        <w:pStyle w:val="Zkladntext"/>
        <w:tabs>
          <w:tab w:val="left" w:pos="426"/>
        </w:tabs>
        <w:spacing w:before="960"/>
        <w:rPr>
          <w:rFonts w:ascii="Calibri" w:hAnsi="Calibri"/>
          <w:i/>
          <w:szCs w:val="24"/>
          <w:lang w:val="cs-CZ"/>
        </w:rPr>
      </w:pPr>
      <w:r>
        <w:rPr>
          <w:rFonts w:ascii="Calibri" w:hAnsi="Calibri"/>
          <w:szCs w:val="24"/>
        </w:rPr>
        <w:t>……………………………………</w:t>
      </w:r>
      <w:r>
        <w:rPr>
          <w:rFonts w:ascii="Calibri" w:hAnsi="Calibri"/>
          <w:szCs w:val="24"/>
          <w:lang w:val="cs-CZ"/>
        </w:rPr>
        <w:t>………….</w:t>
      </w:r>
      <w:r>
        <w:rPr>
          <w:rFonts w:ascii="Calibri" w:hAnsi="Calibri"/>
          <w:szCs w:val="24"/>
        </w:rPr>
        <w:t>……</w:t>
      </w:r>
      <w:r>
        <w:rPr>
          <w:rFonts w:ascii="Calibri" w:hAnsi="Calibri"/>
          <w:szCs w:val="24"/>
          <w:lang w:val="cs-CZ"/>
        </w:rPr>
        <w:t xml:space="preserve">                                                ………………………………………………………….</w:t>
      </w:r>
    </w:p>
    <w:p w:rsidR="00C451C2" w:rsidRDefault="00C451C2" w:rsidP="00C451C2">
      <w:pPr>
        <w:spacing w:line="240" w:lineRule="auto"/>
        <w:jc w:val="both"/>
        <w:rPr>
          <w:rFonts w:ascii="Times New Roman" w:hAnsi="Times New Roman"/>
          <w:szCs w:val="24"/>
        </w:rPr>
      </w:pPr>
      <w:r>
        <w:t xml:space="preserve">Mgr. Hana </w:t>
      </w:r>
      <w:proofErr w:type="spellStart"/>
      <w:r>
        <w:t>Janischová</w:t>
      </w:r>
      <w:proofErr w:type="spellEnd"/>
      <w:r>
        <w:t>, ředitelka školy</w:t>
      </w:r>
    </w:p>
    <w:sectPr w:rsidR="00C451C2">
      <w:headerReference w:type="default" r:id="rId8"/>
      <w:footerReference w:type="default" r:id="rId9"/>
      <w:pgSz w:w="11906" w:h="16838"/>
      <w:pgMar w:top="765" w:right="1418" w:bottom="76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D14" w:rsidRDefault="00693D14">
      <w:pPr>
        <w:spacing w:after="0" w:line="240" w:lineRule="auto"/>
      </w:pPr>
      <w:r>
        <w:separator/>
      </w:r>
    </w:p>
  </w:endnote>
  <w:endnote w:type="continuationSeparator" w:id="0">
    <w:p w:rsidR="00693D14" w:rsidRDefault="0069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C2" w:rsidRPr="00566CEC" w:rsidRDefault="00CD09B9">
    <w:pPr>
      <w:pStyle w:val="Zpat"/>
      <w:jc w:val="center"/>
      <w:rPr>
        <w:b/>
      </w:rPr>
    </w:pPr>
    <w:r w:rsidRPr="00B74F3C">
      <w:t xml:space="preserve">Stránka </w:t>
    </w:r>
    <w:r w:rsidRPr="00566CEC">
      <w:rPr>
        <w:b/>
        <w:sz w:val="24"/>
        <w:szCs w:val="24"/>
      </w:rPr>
      <w:fldChar w:fldCharType="begin"/>
    </w:r>
    <w:r w:rsidRPr="00566CEC">
      <w:rPr>
        <w:b/>
        <w:sz w:val="24"/>
        <w:szCs w:val="24"/>
      </w:rPr>
      <w:instrText xml:space="preserve"> PAGE  \* Arabic  \* MERGEFORMAT </w:instrText>
    </w:r>
    <w:r w:rsidRPr="00566CEC">
      <w:rPr>
        <w:b/>
        <w:sz w:val="24"/>
        <w:szCs w:val="24"/>
      </w:rPr>
      <w:fldChar w:fldCharType="separate"/>
    </w:r>
    <w:r w:rsidR="007630CE">
      <w:rPr>
        <w:b/>
        <w:noProof/>
        <w:sz w:val="24"/>
        <w:szCs w:val="24"/>
      </w:rPr>
      <w:t>4</w:t>
    </w:r>
    <w:r w:rsidRPr="00566CEC">
      <w:rPr>
        <w:b/>
        <w:sz w:val="24"/>
        <w:szCs w:val="24"/>
      </w:rPr>
      <w:fldChar w:fldCharType="end"/>
    </w:r>
    <w:r>
      <w:rPr>
        <w:b/>
        <w:sz w:val="24"/>
        <w:szCs w:val="24"/>
      </w:rPr>
      <w:t xml:space="preserve"> </w:t>
    </w:r>
    <w:r w:rsidRPr="00566CEC">
      <w:rPr>
        <w:b/>
      </w:rPr>
      <w:t xml:space="preserve">z </w:t>
    </w:r>
    <w:r w:rsidRPr="00566CEC">
      <w:rPr>
        <w:b/>
        <w:sz w:val="24"/>
      </w:rPr>
      <w:fldChar w:fldCharType="begin"/>
    </w:r>
    <w:r w:rsidRPr="00566CEC">
      <w:rPr>
        <w:b/>
        <w:sz w:val="24"/>
      </w:rPr>
      <w:instrText xml:space="preserve"> NUMPAGES  \* Arabic  \* MERGEFORMAT </w:instrText>
    </w:r>
    <w:r w:rsidRPr="00566CEC">
      <w:rPr>
        <w:b/>
        <w:sz w:val="24"/>
      </w:rPr>
      <w:fldChar w:fldCharType="separate"/>
    </w:r>
    <w:r w:rsidR="007630CE">
      <w:rPr>
        <w:b/>
        <w:noProof/>
        <w:sz w:val="24"/>
      </w:rPr>
      <w:t>6</w:t>
    </w:r>
    <w:r w:rsidRPr="00566CEC">
      <w:rPr>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D14" w:rsidRDefault="00693D14">
      <w:pPr>
        <w:spacing w:after="0" w:line="240" w:lineRule="auto"/>
      </w:pPr>
      <w:r>
        <w:separator/>
      </w:r>
    </w:p>
  </w:footnote>
  <w:footnote w:type="continuationSeparator" w:id="0">
    <w:p w:rsidR="00693D14" w:rsidRDefault="00693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C2" w:rsidRDefault="00D6145F">
    <w:pPr>
      <w:pStyle w:val="Zhlav"/>
      <w:rPr>
        <w:lang w:eastAsia="cs-CZ"/>
      </w:rPr>
    </w:pPr>
    <w:r>
      <w:rPr>
        <w:noProof/>
        <w:lang w:val="cs-CZ" w:eastAsia="cs-CZ"/>
      </w:rPr>
      <w:drawing>
        <wp:anchor distT="0" distB="0" distL="0" distR="0" simplePos="0" relativeHeight="251657728" behindDoc="0" locked="0" layoutInCell="1" allowOverlap="1">
          <wp:simplePos x="0" y="0"/>
          <wp:positionH relativeFrom="margin">
            <wp:align>center</wp:align>
          </wp:positionH>
          <wp:positionV relativeFrom="paragraph">
            <wp:posOffset>-427355</wp:posOffset>
          </wp:positionV>
          <wp:extent cx="6080760" cy="1484630"/>
          <wp:effectExtent l="0" t="0" r="0" b="127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760" cy="1484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pStyle w:val="Nadpis1"/>
      <w:lvlText w:val="%1."/>
      <w:lvlJc w:val="left"/>
      <w:pPr>
        <w:tabs>
          <w:tab w:val="num" w:pos="0"/>
        </w:tabs>
        <w:ind w:left="720" w:hanging="360"/>
      </w:pPr>
      <w:rPr>
        <w:rFonts w:ascii="Calibri" w:hAnsi="Calibri" w:cs="Calibri"/>
        <w:b w:val="0"/>
        <w:i w:val="0"/>
        <w:sz w:val="18"/>
      </w:rPr>
    </w:lvl>
  </w:abstractNum>
  <w:abstractNum w:abstractNumId="2" w15:restartNumberingAfterBreak="0">
    <w:nsid w:val="00000005"/>
    <w:multiLevelType w:val="singleLevel"/>
    <w:tmpl w:val="3EAE2BDC"/>
    <w:lvl w:ilvl="0">
      <w:start w:val="1"/>
      <w:numFmt w:val="decimal"/>
      <w:lvlText w:val="%1."/>
      <w:lvlJc w:val="left"/>
      <w:pPr>
        <w:tabs>
          <w:tab w:val="num" w:pos="360"/>
        </w:tabs>
        <w:ind w:left="340" w:hanging="340"/>
      </w:pPr>
      <w:rPr>
        <w:rFonts w:ascii="Calibri" w:hAnsi="Calibri" w:cs="Georgia"/>
        <w:b/>
        <w:bCs/>
        <w:color w:val="000000"/>
        <w:sz w:val="24"/>
        <w:szCs w:val="24"/>
        <w:lang w:val="cs-CZ" w:eastAsia="zh-CN"/>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146"/>
        </w:tabs>
        <w:ind w:left="1146"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ind w:left="340" w:hanging="340"/>
      </w:pPr>
      <w:rPr>
        <w:rFonts w:ascii="Calibri" w:hAnsi="Calibri" w:cs="Georgia"/>
        <w:b/>
        <w:bCs/>
        <w:sz w:val="24"/>
        <w:szCs w:val="24"/>
        <w:lang w:val="cs-CZ" w:eastAsia="zh-CN"/>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928"/>
        </w:tabs>
        <w:ind w:left="928" w:hanging="360"/>
      </w:pPr>
      <w:rPr>
        <w:rFonts w:ascii="Calibri" w:hAnsi="Calibri" w:cs="Calibri"/>
        <w:b w:val="0"/>
        <w:i w:val="0"/>
        <w:sz w:val="18"/>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B"/>
    <w:multiLevelType w:val="singleLevel"/>
    <w:tmpl w:val="0000000B"/>
    <w:name w:val="WW8Num11"/>
    <w:lvl w:ilvl="0">
      <w:start w:val="1"/>
      <w:numFmt w:val="lowerLetter"/>
      <w:lvlText w:val="%1)"/>
      <w:lvlJc w:val="left"/>
      <w:pPr>
        <w:tabs>
          <w:tab w:val="num" w:pos="1146"/>
        </w:tabs>
        <w:ind w:left="1146" w:hanging="360"/>
      </w:pPr>
      <w:rPr>
        <w:rFonts w:ascii="Calibri" w:hAnsi="Calibri" w:cs="Georgia"/>
      </w:rPr>
    </w:lvl>
  </w:abstractNum>
  <w:abstractNum w:abstractNumId="8"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lang w:val="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D"/>
    <w:multiLevelType w:val="multilevel"/>
    <w:tmpl w:val="F354A652"/>
    <w:name w:val="WW8Num13"/>
    <w:lvl w:ilvl="0">
      <w:start w:val="1"/>
      <w:numFmt w:val="decimal"/>
      <w:pStyle w:val="dkovn2rovn"/>
      <w:lvlText w:val="%1."/>
      <w:lvlJc w:val="left"/>
      <w:pPr>
        <w:tabs>
          <w:tab w:val="num" w:pos="0"/>
        </w:tabs>
        <w:ind w:left="360" w:hanging="360"/>
      </w:pPr>
      <w:rPr>
        <w:rFonts w:ascii="Calibri" w:hAnsi="Calibri" w:cs="Times New Roman"/>
        <w:b/>
        <w:bCs/>
        <w:i w:val="0"/>
        <w:iCs w:val="0"/>
        <w:caps w:val="0"/>
        <w:smallCaps w:val="0"/>
        <w:strike w:val="0"/>
        <w:dstrike w:val="0"/>
        <w:vanish w:val="0"/>
        <w:color w:val="auto"/>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0"/>
    <w:multiLevelType w:val="singleLevel"/>
    <w:tmpl w:val="00000010"/>
    <w:name w:val="WW8Num16"/>
    <w:lvl w:ilvl="0">
      <w:start w:val="1"/>
      <w:numFmt w:val="upperRoman"/>
      <w:pStyle w:val="Nadpis3"/>
      <w:lvlText w:val="%1."/>
      <w:lvlJc w:val="right"/>
      <w:pPr>
        <w:tabs>
          <w:tab w:val="num" w:pos="0"/>
        </w:tabs>
        <w:ind w:left="720" w:hanging="360"/>
      </w:pPr>
    </w:lvl>
  </w:abstractNum>
  <w:abstractNum w:abstractNumId="13" w15:restartNumberingAfterBreak="0">
    <w:nsid w:val="00000011"/>
    <w:multiLevelType w:val="singleLevel"/>
    <w:tmpl w:val="00000011"/>
    <w:name w:val="WW8Num17"/>
    <w:lvl w:ilvl="0">
      <w:start w:val="1"/>
      <w:numFmt w:val="decimal"/>
      <w:lvlText w:val="%1."/>
      <w:lvlJc w:val="left"/>
      <w:pPr>
        <w:tabs>
          <w:tab w:val="num" w:pos="360"/>
        </w:tabs>
        <w:ind w:left="340" w:hanging="340"/>
      </w:pPr>
      <w:rPr>
        <w:rFonts w:ascii="Calibri" w:hAnsi="Calibri" w:cs="Georgia"/>
        <w:b/>
        <w:bCs/>
        <w:sz w:val="24"/>
        <w:szCs w:val="24"/>
      </w:rPr>
    </w:lvl>
  </w:abstractNum>
  <w:abstractNum w:abstractNumId="14" w15:restartNumberingAfterBreak="0">
    <w:nsid w:val="00000013"/>
    <w:multiLevelType w:val="singleLevel"/>
    <w:tmpl w:val="00000013"/>
    <w:name w:val="WW8Num20"/>
    <w:lvl w:ilvl="0">
      <w:start w:val="1"/>
      <w:numFmt w:val="decimal"/>
      <w:lvlText w:val="%1."/>
      <w:lvlJc w:val="left"/>
      <w:pPr>
        <w:tabs>
          <w:tab w:val="num" w:pos="360"/>
        </w:tabs>
        <w:ind w:left="340" w:hanging="340"/>
      </w:pPr>
      <w:rPr>
        <w:rFonts w:ascii="Calibri" w:hAnsi="Calibri" w:cs="Georgia"/>
        <w:b/>
        <w:bCs/>
        <w:sz w:val="24"/>
        <w:szCs w:val="24"/>
        <w:lang w:val="cs-CZ"/>
      </w:rPr>
    </w:lvl>
  </w:abstractNum>
  <w:abstractNum w:abstractNumId="15" w15:restartNumberingAfterBreak="0">
    <w:nsid w:val="030F076A"/>
    <w:multiLevelType w:val="multilevel"/>
    <w:tmpl w:val="3AAC4F5A"/>
    <w:lvl w:ilvl="0">
      <w:start w:val="1"/>
      <w:numFmt w:val="decimal"/>
      <w:lvlText w:val="%1."/>
      <w:lvlJc w:val="left"/>
      <w:pPr>
        <w:ind w:left="540" w:hanging="540"/>
      </w:pPr>
      <w:rPr>
        <w:rFonts w:hint="default"/>
        <w:u w:val="none"/>
      </w:rPr>
    </w:lvl>
    <w:lvl w:ilvl="1">
      <w:start w:val="2"/>
      <w:numFmt w:val="decimal"/>
      <w:lvlText w:val="%1.%2."/>
      <w:lvlJc w:val="left"/>
      <w:pPr>
        <w:ind w:left="720" w:hanging="540"/>
      </w:pPr>
      <w:rPr>
        <w:rFonts w:hint="default"/>
        <w:u w:val="none"/>
      </w:rPr>
    </w:lvl>
    <w:lvl w:ilvl="2">
      <w:start w:val="1"/>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none"/>
      </w:rPr>
    </w:lvl>
    <w:lvl w:ilvl="7">
      <w:start w:val="1"/>
      <w:numFmt w:val="decimal"/>
      <w:lvlText w:val="%1.%2.%3.%4.%5.%6.%7.%8."/>
      <w:lvlJc w:val="left"/>
      <w:pPr>
        <w:ind w:left="2700" w:hanging="1440"/>
      </w:pPr>
      <w:rPr>
        <w:rFonts w:hint="default"/>
        <w:u w:val="none"/>
      </w:rPr>
    </w:lvl>
    <w:lvl w:ilvl="8">
      <w:start w:val="1"/>
      <w:numFmt w:val="decimal"/>
      <w:lvlText w:val="%1.%2.%3.%4.%5.%6.%7.%8.%9."/>
      <w:lvlJc w:val="left"/>
      <w:pPr>
        <w:ind w:left="3240" w:hanging="1800"/>
      </w:pPr>
      <w:rPr>
        <w:rFonts w:hint="default"/>
        <w:u w:val="none"/>
      </w:rPr>
    </w:lvl>
  </w:abstractNum>
  <w:abstractNum w:abstractNumId="16" w15:restartNumberingAfterBreak="0">
    <w:nsid w:val="04B95AB7"/>
    <w:multiLevelType w:val="hybridMultilevel"/>
    <w:tmpl w:val="5810D40C"/>
    <w:lvl w:ilvl="0" w:tplc="0405000F">
      <w:start w:val="1"/>
      <w:numFmt w:val="decimal"/>
      <w:lvlText w:val="%1."/>
      <w:lvlJc w:val="left"/>
      <w:pPr>
        <w:ind w:left="720" w:hanging="360"/>
      </w:pPr>
    </w:lvl>
    <w:lvl w:ilvl="1" w:tplc="76288210">
      <w:start w:val="1"/>
      <w:numFmt w:val="decimal"/>
      <w:lvlText w:val="%2."/>
      <w:lvlJc w:val="left"/>
      <w:pPr>
        <w:ind w:left="1440" w:hanging="360"/>
      </w:pPr>
      <w:rPr>
        <w:rFonts w:ascii="Times New Roman" w:eastAsia="Times New Roman" w:hAnsi="Times New Roman" w:cs="Times New Roman"/>
        <w:strike w:val="0"/>
        <w:color w:val="auto"/>
      </w:rPr>
    </w:lvl>
    <w:lvl w:ilvl="2" w:tplc="76E23D3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56A739D"/>
    <w:multiLevelType w:val="hybridMultilevel"/>
    <w:tmpl w:val="1C3455B8"/>
    <w:lvl w:ilvl="0" w:tplc="8ABCE9A8">
      <w:start w:val="1"/>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8" w15:restartNumberingAfterBreak="0">
    <w:nsid w:val="1C702B5C"/>
    <w:multiLevelType w:val="hybridMultilevel"/>
    <w:tmpl w:val="EE664BF6"/>
    <w:lvl w:ilvl="0" w:tplc="0405000F">
      <w:start w:val="1"/>
      <w:numFmt w:val="decimal"/>
      <w:lvlText w:val="%1."/>
      <w:lvlJc w:val="left"/>
      <w:pPr>
        <w:tabs>
          <w:tab w:val="num" w:pos="900"/>
        </w:tabs>
        <w:ind w:left="9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1CA0637A"/>
    <w:multiLevelType w:val="multilevel"/>
    <w:tmpl w:val="010C6A36"/>
    <w:lvl w:ilvl="0">
      <w:start w:val="1"/>
      <w:numFmt w:val="none"/>
      <w:lvlText w:val="1.4.6."/>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1EC51592"/>
    <w:multiLevelType w:val="multilevel"/>
    <w:tmpl w:val="86E8DB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0977ED5"/>
    <w:multiLevelType w:val="multilevel"/>
    <w:tmpl w:val="42F04858"/>
    <w:lvl w:ilvl="0">
      <w:start w:val="1"/>
      <w:numFmt w:val="none"/>
      <w:lvlText w:val="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32630FE"/>
    <w:multiLevelType w:val="hybridMultilevel"/>
    <w:tmpl w:val="70EA2A80"/>
    <w:lvl w:ilvl="0" w:tplc="047690FA">
      <w:start w:val="1"/>
      <w:numFmt w:val="decimal"/>
      <w:lvlText w:val="%1.1.6."/>
      <w:lvlJc w:val="left"/>
      <w:pPr>
        <w:ind w:left="1792" w:hanging="360"/>
      </w:pPr>
      <w:rPr>
        <w:rFonts w:hint="default"/>
      </w:rPr>
    </w:lvl>
    <w:lvl w:ilvl="1" w:tplc="047690FA">
      <w:start w:val="1"/>
      <w:numFmt w:val="decimal"/>
      <w:lvlText w:val="%2.1.6."/>
      <w:lvlJc w:val="left"/>
      <w:pPr>
        <w:ind w:left="1440" w:hanging="360"/>
      </w:pPr>
      <w:rPr>
        <w:rFonts w:hint="default"/>
      </w:rPr>
    </w:lvl>
    <w:lvl w:ilvl="2" w:tplc="40F8E056">
      <w:start w:val="1"/>
      <w:numFmt w:val="lowerLetter"/>
      <w:lvlText w:val="%3)"/>
      <w:lvlJc w:val="left"/>
      <w:pPr>
        <w:ind w:left="2340" w:hanging="360"/>
      </w:pPr>
      <w:rPr>
        <w:rFonts w:hint="default"/>
      </w:rPr>
    </w:lvl>
    <w:lvl w:ilvl="3" w:tplc="8ABCE9A8">
      <w:start w:val="1"/>
      <w:numFmt w:val="bullet"/>
      <w:lvlText w:val="-"/>
      <w:lvlJc w:val="left"/>
      <w:pPr>
        <w:ind w:left="2880" w:hanging="360"/>
      </w:pPr>
      <w:rPr>
        <w:rFonts w:ascii="Times New Roman" w:eastAsia="Times New Roman" w:hAnsi="Times New Roman" w:cs="Times New Roman" w:hint="default"/>
      </w:rPr>
    </w:lvl>
    <w:lvl w:ilvl="4" w:tplc="E800D7D0">
      <w:start w:val="7"/>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6802C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93444D"/>
    <w:multiLevelType w:val="multilevel"/>
    <w:tmpl w:val="E0F0DCFE"/>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52E11E5"/>
    <w:multiLevelType w:val="hybridMultilevel"/>
    <w:tmpl w:val="0EF89598"/>
    <w:lvl w:ilvl="0" w:tplc="8F787E3E">
      <w:start w:val="1"/>
      <w:numFmt w:val="decimal"/>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0615A8"/>
    <w:multiLevelType w:val="hybridMultilevel"/>
    <w:tmpl w:val="821000E8"/>
    <w:lvl w:ilvl="0" w:tplc="8ABCE9A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0B4C01"/>
    <w:multiLevelType w:val="multilevel"/>
    <w:tmpl w:val="35B4A398"/>
    <w:lvl w:ilvl="0">
      <w:start w:val="1"/>
      <w:numFmt w:val="decimal"/>
      <w:lvlText w:val="%1."/>
      <w:lvlJc w:val="left"/>
      <w:pPr>
        <w:ind w:left="720" w:hanging="360"/>
      </w:pPr>
      <w:rPr>
        <w:rFonts w:hint="default"/>
        <w:color w:val="auto"/>
        <w:u w:val="none"/>
      </w:rPr>
    </w:lvl>
    <w:lvl w:ilvl="1">
      <w:start w:val="1"/>
      <w:numFmt w:val="decimal"/>
      <w:isLgl/>
      <w:lvlText w:val="5.%2."/>
      <w:lvlJc w:val="left"/>
      <w:pPr>
        <w:ind w:left="795" w:hanging="435"/>
      </w:pPr>
      <w:rPr>
        <w:rFonts w:hint="default"/>
        <w:color w:val="auto"/>
        <w:u w:val="none"/>
      </w:rPr>
    </w:lvl>
    <w:lvl w:ilvl="2">
      <w:start w:val="1"/>
      <w:numFmt w:val="none"/>
      <w:isLgl/>
      <w:lvlText w:val="1.2.1."/>
      <w:lvlJc w:val="left"/>
      <w:pPr>
        <w:ind w:left="1080" w:hanging="720"/>
      </w:pPr>
      <w:rPr>
        <w:rFonts w:hint="default"/>
        <w:color w:val="auto"/>
        <w:u w:val="none"/>
      </w:rPr>
    </w:lvl>
    <w:lvl w:ilvl="3">
      <w:start w:val="1"/>
      <w:numFmt w:val="decimal"/>
      <w:isLgl/>
      <w:lvlText w:val="%1.%2.%3.%4."/>
      <w:lvlJc w:val="left"/>
      <w:pPr>
        <w:ind w:left="1080" w:hanging="720"/>
      </w:pPr>
      <w:rPr>
        <w:rFonts w:hint="default"/>
        <w:color w:val="auto"/>
        <w:u w:val="none"/>
      </w:rPr>
    </w:lvl>
    <w:lvl w:ilvl="4">
      <w:start w:val="1"/>
      <w:numFmt w:val="decimal"/>
      <w:isLgl/>
      <w:lvlText w:val="%1.%2.%3.%4.%5."/>
      <w:lvlJc w:val="left"/>
      <w:pPr>
        <w:ind w:left="1440" w:hanging="1080"/>
      </w:pPr>
      <w:rPr>
        <w:rFonts w:hint="default"/>
        <w:color w:val="auto"/>
        <w:u w:val="none"/>
      </w:rPr>
    </w:lvl>
    <w:lvl w:ilvl="5">
      <w:start w:val="1"/>
      <w:numFmt w:val="decimal"/>
      <w:isLgl/>
      <w:lvlText w:val="%1.%2.%3.%4.%5.%6."/>
      <w:lvlJc w:val="left"/>
      <w:pPr>
        <w:ind w:left="1440" w:hanging="1080"/>
      </w:pPr>
      <w:rPr>
        <w:rFonts w:hint="default"/>
        <w:color w:val="auto"/>
        <w:u w:val="none"/>
      </w:rPr>
    </w:lvl>
    <w:lvl w:ilvl="6">
      <w:start w:val="1"/>
      <w:numFmt w:val="decimal"/>
      <w:isLgl/>
      <w:lvlText w:val="%1.%2.%3.%4.%5.%6.%7."/>
      <w:lvlJc w:val="left"/>
      <w:pPr>
        <w:ind w:left="1800" w:hanging="1440"/>
      </w:pPr>
      <w:rPr>
        <w:rFonts w:hint="default"/>
        <w:color w:val="auto"/>
        <w:u w:val="none"/>
      </w:rPr>
    </w:lvl>
    <w:lvl w:ilvl="7">
      <w:start w:val="1"/>
      <w:numFmt w:val="decimal"/>
      <w:isLgl/>
      <w:lvlText w:val="%1.%2.%3.%4.%5.%6.%7.%8."/>
      <w:lvlJc w:val="left"/>
      <w:pPr>
        <w:ind w:left="1800" w:hanging="1440"/>
      </w:pPr>
      <w:rPr>
        <w:rFonts w:hint="default"/>
        <w:color w:val="auto"/>
        <w:u w:val="none"/>
      </w:rPr>
    </w:lvl>
    <w:lvl w:ilvl="8">
      <w:start w:val="1"/>
      <w:numFmt w:val="decimal"/>
      <w:isLgl/>
      <w:lvlText w:val="%1.%2.%3.%4.%5.%6.%7.%8.%9."/>
      <w:lvlJc w:val="left"/>
      <w:pPr>
        <w:ind w:left="2160" w:hanging="1800"/>
      </w:pPr>
      <w:rPr>
        <w:rFonts w:hint="default"/>
        <w:color w:val="auto"/>
        <w:u w:val="none"/>
      </w:rPr>
    </w:lvl>
  </w:abstractNum>
  <w:abstractNum w:abstractNumId="28" w15:restartNumberingAfterBreak="0">
    <w:nsid w:val="5DD508E1"/>
    <w:multiLevelType w:val="multilevel"/>
    <w:tmpl w:val="80ACCB3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2917C4"/>
    <w:multiLevelType w:val="hybridMultilevel"/>
    <w:tmpl w:val="CA8E3916"/>
    <w:lvl w:ilvl="0" w:tplc="8ABCE9A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00680D"/>
    <w:multiLevelType w:val="hybridMultilevel"/>
    <w:tmpl w:val="EE664BF6"/>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1" w15:restartNumberingAfterBreak="0">
    <w:nsid w:val="69077DBA"/>
    <w:multiLevelType w:val="multilevel"/>
    <w:tmpl w:val="DF8E0122"/>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4."/>
      <w:lvlJc w:val="left"/>
      <w:pPr>
        <w:ind w:left="2771"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A8F4139"/>
    <w:multiLevelType w:val="multilevel"/>
    <w:tmpl w:val="00843E56"/>
    <w:lvl w:ilvl="0">
      <w:start w:val="1"/>
      <w:numFmt w:val="none"/>
      <w:lvlText w:val="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3B238F6"/>
    <w:multiLevelType w:val="hybridMultilevel"/>
    <w:tmpl w:val="F634D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672BC2"/>
    <w:multiLevelType w:val="hybridMultilevel"/>
    <w:tmpl w:val="A46063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AB367CE"/>
    <w:multiLevelType w:val="hybridMultilevel"/>
    <w:tmpl w:val="5B38C750"/>
    <w:lvl w:ilvl="0" w:tplc="E2486766">
      <w:start w:val="1"/>
      <w:numFmt w:val="decimal"/>
      <w:lvlText w:val="%1."/>
      <w:lvlJc w:val="left"/>
      <w:pPr>
        <w:tabs>
          <w:tab w:val="num" w:pos="360"/>
        </w:tabs>
        <w:ind w:left="360" w:hanging="360"/>
      </w:pPr>
      <w:rPr>
        <w:strike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F7A3228"/>
    <w:multiLevelType w:val="multilevel"/>
    <w:tmpl w:val="E4BED5B4"/>
    <w:lvl w:ilvl="0">
      <w:start w:val="1"/>
      <w:numFmt w:val="decimal"/>
      <w:lvlText w:val="%1."/>
      <w:lvlJc w:val="left"/>
      <w:pPr>
        <w:ind w:left="480" w:hanging="480"/>
      </w:pPr>
      <w:rPr>
        <w:rFonts w:hint="default"/>
        <w:u w:val="none"/>
      </w:rPr>
    </w:lvl>
    <w:lvl w:ilvl="1">
      <w:start w:val="1"/>
      <w:numFmt w:val="decimal"/>
      <w:lvlText w:val="%1.%2."/>
      <w:lvlJc w:val="left"/>
      <w:pPr>
        <w:ind w:left="1188" w:hanging="48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4"/>
  </w:num>
  <w:num w:numId="17">
    <w:abstractNumId w:val="25"/>
  </w:num>
  <w:num w:numId="18">
    <w:abstractNumId w:val="27"/>
  </w:num>
  <w:num w:numId="19">
    <w:abstractNumId w:val="28"/>
  </w:num>
  <w:num w:numId="20">
    <w:abstractNumId w:val="36"/>
  </w:num>
  <w:num w:numId="21">
    <w:abstractNumId w:val="15"/>
  </w:num>
  <w:num w:numId="22">
    <w:abstractNumId w:val="20"/>
  </w:num>
  <w:num w:numId="23">
    <w:abstractNumId w:val="19"/>
  </w:num>
  <w:num w:numId="24">
    <w:abstractNumId w:val="22"/>
  </w:num>
  <w:num w:numId="25">
    <w:abstractNumId w:val="31"/>
  </w:num>
  <w:num w:numId="26">
    <w:abstractNumId w:val="21"/>
  </w:num>
  <w:num w:numId="27">
    <w:abstractNumId w:val="32"/>
  </w:num>
  <w:num w:numId="28">
    <w:abstractNumId w:val="16"/>
  </w:num>
  <w:num w:numId="29">
    <w:abstractNumId w:val="30"/>
  </w:num>
  <w:num w:numId="30">
    <w:abstractNumId w:val="35"/>
  </w:num>
  <w:num w:numId="31">
    <w:abstractNumId w:val="34"/>
  </w:num>
  <w:num w:numId="32">
    <w:abstractNumId w:val="33"/>
  </w:num>
  <w:num w:numId="33">
    <w:abstractNumId w:val="26"/>
  </w:num>
  <w:num w:numId="34">
    <w:abstractNumId w:val="29"/>
  </w:num>
  <w:num w:numId="35">
    <w:abstractNumId w:val="17"/>
  </w:num>
  <w:num w:numId="36">
    <w:abstractNumId w:val="2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B9"/>
    <w:rsid w:val="00026889"/>
    <w:rsid w:val="000509C3"/>
    <w:rsid w:val="00082AAC"/>
    <w:rsid w:val="000A1660"/>
    <w:rsid w:val="000A5EE3"/>
    <w:rsid w:val="000F0CF4"/>
    <w:rsid w:val="000F0FA9"/>
    <w:rsid w:val="000F37F4"/>
    <w:rsid w:val="00110707"/>
    <w:rsid w:val="0011386D"/>
    <w:rsid w:val="0013118F"/>
    <w:rsid w:val="00133C88"/>
    <w:rsid w:val="00143989"/>
    <w:rsid w:val="00145033"/>
    <w:rsid w:val="00154975"/>
    <w:rsid w:val="00197C5B"/>
    <w:rsid w:val="001C0E08"/>
    <w:rsid w:val="00201C1B"/>
    <w:rsid w:val="00230B0A"/>
    <w:rsid w:val="0024126F"/>
    <w:rsid w:val="00246798"/>
    <w:rsid w:val="002635C1"/>
    <w:rsid w:val="00296A13"/>
    <w:rsid w:val="002A604B"/>
    <w:rsid w:val="002D0B3D"/>
    <w:rsid w:val="002F1CDA"/>
    <w:rsid w:val="00317A49"/>
    <w:rsid w:val="00335F06"/>
    <w:rsid w:val="00353983"/>
    <w:rsid w:val="00364F9E"/>
    <w:rsid w:val="003735D9"/>
    <w:rsid w:val="003B0C14"/>
    <w:rsid w:val="003B36CE"/>
    <w:rsid w:val="003B4446"/>
    <w:rsid w:val="003F6597"/>
    <w:rsid w:val="00400238"/>
    <w:rsid w:val="00403891"/>
    <w:rsid w:val="00403C7C"/>
    <w:rsid w:val="00432705"/>
    <w:rsid w:val="00437266"/>
    <w:rsid w:val="004C035B"/>
    <w:rsid w:val="004D776C"/>
    <w:rsid w:val="004E1048"/>
    <w:rsid w:val="00510914"/>
    <w:rsid w:val="0053516F"/>
    <w:rsid w:val="00560C1D"/>
    <w:rsid w:val="005A5698"/>
    <w:rsid w:val="005B1991"/>
    <w:rsid w:val="005B26DA"/>
    <w:rsid w:val="005B2A7A"/>
    <w:rsid w:val="005B4579"/>
    <w:rsid w:val="005D7748"/>
    <w:rsid w:val="005F771F"/>
    <w:rsid w:val="00617B6E"/>
    <w:rsid w:val="006225BF"/>
    <w:rsid w:val="00680735"/>
    <w:rsid w:val="00693D14"/>
    <w:rsid w:val="006A593E"/>
    <w:rsid w:val="006B732D"/>
    <w:rsid w:val="006D1C70"/>
    <w:rsid w:val="007630CE"/>
    <w:rsid w:val="00772676"/>
    <w:rsid w:val="00784180"/>
    <w:rsid w:val="00790089"/>
    <w:rsid w:val="00790AC8"/>
    <w:rsid w:val="007A1691"/>
    <w:rsid w:val="007E7643"/>
    <w:rsid w:val="007F58DB"/>
    <w:rsid w:val="008519BD"/>
    <w:rsid w:val="00855678"/>
    <w:rsid w:val="00860937"/>
    <w:rsid w:val="0086787C"/>
    <w:rsid w:val="0087065C"/>
    <w:rsid w:val="0088158A"/>
    <w:rsid w:val="008934DC"/>
    <w:rsid w:val="008B01CC"/>
    <w:rsid w:val="008B108F"/>
    <w:rsid w:val="008E7EEF"/>
    <w:rsid w:val="00902081"/>
    <w:rsid w:val="00945A05"/>
    <w:rsid w:val="009945CF"/>
    <w:rsid w:val="009A14BB"/>
    <w:rsid w:val="009B222C"/>
    <w:rsid w:val="009B2AD8"/>
    <w:rsid w:val="009D6E1B"/>
    <w:rsid w:val="009F2610"/>
    <w:rsid w:val="00A1230B"/>
    <w:rsid w:val="00A30D38"/>
    <w:rsid w:val="00A40FAD"/>
    <w:rsid w:val="00A9512F"/>
    <w:rsid w:val="00AA4D4B"/>
    <w:rsid w:val="00AF6E35"/>
    <w:rsid w:val="00B1165B"/>
    <w:rsid w:val="00B87076"/>
    <w:rsid w:val="00B955E7"/>
    <w:rsid w:val="00BA795B"/>
    <w:rsid w:val="00BB1C28"/>
    <w:rsid w:val="00BC09A5"/>
    <w:rsid w:val="00BC2EE8"/>
    <w:rsid w:val="00BF5700"/>
    <w:rsid w:val="00C00177"/>
    <w:rsid w:val="00C451C2"/>
    <w:rsid w:val="00C55A23"/>
    <w:rsid w:val="00C727F2"/>
    <w:rsid w:val="00C7554D"/>
    <w:rsid w:val="00C97A2F"/>
    <w:rsid w:val="00CA71A6"/>
    <w:rsid w:val="00CB1304"/>
    <w:rsid w:val="00CC6B5D"/>
    <w:rsid w:val="00CD09B9"/>
    <w:rsid w:val="00CD60EB"/>
    <w:rsid w:val="00CD6893"/>
    <w:rsid w:val="00CF3D5B"/>
    <w:rsid w:val="00D01F19"/>
    <w:rsid w:val="00D027A7"/>
    <w:rsid w:val="00D07453"/>
    <w:rsid w:val="00D23B18"/>
    <w:rsid w:val="00D33167"/>
    <w:rsid w:val="00D42D62"/>
    <w:rsid w:val="00D6145F"/>
    <w:rsid w:val="00D6167E"/>
    <w:rsid w:val="00D63ADB"/>
    <w:rsid w:val="00DA3FB1"/>
    <w:rsid w:val="00DB2C37"/>
    <w:rsid w:val="00DE61E2"/>
    <w:rsid w:val="00E56310"/>
    <w:rsid w:val="00E60026"/>
    <w:rsid w:val="00E67DBE"/>
    <w:rsid w:val="00E8254A"/>
    <w:rsid w:val="00E860D6"/>
    <w:rsid w:val="00E92CAD"/>
    <w:rsid w:val="00E9723D"/>
    <w:rsid w:val="00EA10AF"/>
    <w:rsid w:val="00EB272E"/>
    <w:rsid w:val="00EC02E9"/>
    <w:rsid w:val="00ED2153"/>
    <w:rsid w:val="00ED43C2"/>
    <w:rsid w:val="00ED5FEB"/>
    <w:rsid w:val="00ED6FCA"/>
    <w:rsid w:val="00EF409B"/>
    <w:rsid w:val="00F507BD"/>
    <w:rsid w:val="00F75080"/>
    <w:rsid w:val="00FC34B6"/>
    <w:rsid w:val="00FD4525"/>
    <w:rsid w:val="00FE6C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B92D27-99AB-4151-BA8D-D896D1E7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rsid w:val="00CD09B9"/>
    <w:pPr>
      <w:keepNext/>
      <w:numPr>
        <w:numId w:val="2"/>
      </w:numPr>
      <w:suppressAutoHyphens/>
      <w:spacing w:before="240" w:after="60" w:line="240" w:lineRule="auto"/>
      <w:outlineLvl w:val="0"/>
    </w:pPr>
    <w:rPr>
      <w:rFonts w:ascii="Times New Roman" w:eastAsia="Times New Roman" w:hAnsi="Times New Roman"/>
      <w:b/>
      <w:bCs/>
      <w:kern w:val="1"/>
      <w:sz w:val="32"/>
      <w:szCs w:val="32"/>
      <w:lang w:val="x-none" w:eastAsia="zh-CN"/>
    </w:rPr>
  </w:style>
  <w:style w:type="paragraph" w:styleId="Nadpis3">
    <w:name w:val="heading 3"/>
    <w:basedOn w:val="Normln"/>
    <w:next w:val="Normln"/>
    <w:link w:val="Nadpis3Char"/>
    <w:qFormat/>
    <w:rsid w:val="00CD09B9"/>
    <w:pPr>
      <w:keepNext/>
      <w:numPr>
        <w:numId w:val="13"/>
      </w:numPr>
      <w:suppressAutoHyphens/>
      <w:spacing w:before="240" w:after="240" w:line="240" w:lineRule="auto"/>
      <w:jc w:val="center"/>
      <w:outlineLvl w:val="2"/>
    </w:pPr>
    <w:rPr>
      <w:rFonts w:ascii="Times New Roman" w:eastAsia="Times New Roman" w:hAnsi="Times New Roman"/>
      <w:b/>
      <w:bCs/>
      <w:sz w:val="24"/>
      <w:szCs w:val="26"/>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D09B9"/>
    <w:rPr>
      <w:rFonts w:ascii="Times New Roman" w:eastAsia="Times New Roman" w:hAnsi="Times New Roman" w:cs="Arial"/>
      <w:b/>
      <w:bCs/>
      <w:kern w:val="1"/>
      <w:sz w:val="32"/>
      <w:szCs w:val="32"/>
      <w:lang w:eastAsia="zh-CN"/>
    </w:rPr>
  </w:style>
  <w:style w:type="character" w:customStyle="1" w:styleId="Nadpis3Char">
    <w:name w:val="Nadpis 3 Char"/>
    <w:link w:val="Nadpis3"/>
    <w:rsid w:val="00CD09B9"/>
    <w:rPr>
      <w:rFonts w:ascii="Times New Roman" w:eastAsia="Times New Roman" w:hAnsi="Times New Roman" w:cs="Arial"/>
      <w:b/>
      <w:bCs/>
      <w:sz w:val="24"/>
      <w:szCs w:val="26"/>
      <w:lang w:eastAsia="zh-CN"/>
    </w:rPr>
  </w:style>
  <w:style w:type="character" w:customStyle="1" w:styleId="Odkaznakoment1">
    <w:name w:val="Odkaz na komentář1"/>
    <w:rsid w:val="00CD09B9"/>
    <w:rPr>
      <w:sz w:val="16"/>
      <w:szCs w:val="16"/>
    </w:rPr>
  </w:style>
  <w:style w:type="paragraph" w:styleId="Zkladntext">
    <w:name w:val="Body Text"/>
    <w:basedOn w:val="Normln"/>
    <w:link w:val="ZkladntextChar"/>
    <w:rsid w:val="00CD09B9"/>
    <w:pPr>
      <w:widowControl w:val="0"/>
      <w:tabs>
        <w:tab w:val="left" w:pos="1418"/>
      </w:tabs>
      <w:suppressAutoHyphens/>
      <w:autoSpaceDE w:val="0"/>
      <w:spacing w:before="120" w:after="0" w:line="240" w:lineRule="auto"/>
      <w:jc w:val="both"/>
    </w:pPr>
    <w:rPr>
      <w:rFonts w:ascii="Times New Roman" w:eastAsia="Times New Roman" w:hAnsi="Times New Roman"/>
      <w:sz w:val="24"/>
      <w:szCs w:val="20"/>
      <w:lang w:val="x-none" w:eastAsia="zh-CN"/>
    </w:rPr>
  </w:style>
  <w:style w:type="character" w:customStyle="1" w:styleId="ZkladntextChar">
    <w:name w:val="Základní text Char"/>
    <w:link w:val="Zkladntext"/>
    <w:rsid w:val="00CD09B9"/>
    <w:rPr>
      <w:rFonts w:ascii="Times New Roman" w:eastAsia="Times New Roman" w:hAnsi="Times New Roman" w:cs="Times New Roman"/>
      <w:sz w:val="24"/>
      <w:szCs w:val="20"/>
      <w:lang w:val="x-none" w:eastAsia="zh-CN"/>
    </w:rPr>
  </w:style>
  <w:style w:type="paragraph" w:customStyle="1" w:styleId="dkovn2rovn">
    <w:name w:val="Řádkování 2.úrovně"/>
    <w:rsid w:val="00CD09B9"/>
    <w:pPr>
      <w:numPr>
        <w:numId w:val="10"/>
      </w:numPr>
      <w:suppressAutoHyphens/>
    </w:pPr>
    <w:rPr>
      <w:rFonts w:eastAsia="Times New Roman" w:cs="Georgia"/>
      <w:sz w:val="18"/>
      <w:szCs w:val="18"/>
      <w:lang w:eastAsia="zh-CN"/>
    </w:rPr>
  </w:style>
  <w:style w:type="paragraph" w:styleId="Zhlav">
    <w:name w:val="header"/>
    <w:basedOn w:val="Normln"/>
    <w:link w:val="ZhlavChar"/>
    <w:rsid w:val="00CD09B9"/>
    <w:pPr>
      <w:tabs>
        <w:tab w:val="center" w:pos="4536"/>
        <w:tab w:val="right" w:pos="9072"/>
      </w:tabs>
      <w:suppressAutoHyphens/>
      <w:spacing w:after="0" w:line="240" w:lineRule="auto"/>
    </w:pPr>
    <w:rPr>
      <w:rFonts w:ascii="Times New Roman" w:eastAsia="Times New Roman" w:hAnsi="Times New Roman"/>
      <w:sz w:val="20"/>
      <w:szCs w:val="20"/>
      <w:lang w:val="x-none" w:eastAsia="zh-CN"/>
    </w:rPr>
  </w:style>
  <w:style w:type="character" w:customStyle="1" w:styleId="ZhlavChar">
    <w:name w:val="Záhlaví Char"/>
    <w:link w:val="Zhlav"/>
    <w:rsid w:val="00CD09B9"/>
    <w:rPr>
      <w:rFonts w:ascii="Times New Roman" w:eastAsia="Times New Roman" w:hAnsi="Times New Roman" w:cs="Times New Roman"/>
      <w:sz w:val="20"/>
      <w:szCs w:val="20"/>
      <w:lang w:eastAsia="zh-CN"/>
    </w:rPr>
  </w:style>
  <w:style w:type="paragraph" w:styleId="Zpat">
    <w:name w:val="footer"/>
    <w:basedOn w:val="Normln"/>
    <w:link w:val="ZpatChar"/>
    <w:rsid w:val="00CD09B9"/>
    <w:pPr>
      <w:tabs>
        <w:tab w:val="center" w:pos="4536"/>
        <w:tab w:val="right" w:pos="9072"/>
      </w:tabs>
      <w:suppressAutoHyphens/>
      <w:spacing w:after="0" w:line="240" w:lineRule="auto"/>
    </w:pPr>
    <w:rPr>
      <w:rFonts w:ascii="Times New Roman" w:eastAsia="Times New Roman" w:hAnsi="Times New Roman"/>
      <w:sz w:val="20"/>
      <w:szCs w:val="20"/>
      <w:lang w:val="x-none" w:eastAsia="zh-CN"/>
    </w:rPr>
  </w:style>
  <w:style w:type="character" w:customStyle="1" w:styleId="ZpatChar">
    <w:name w:val="Zápatí Char"/>
    <w:link w:val="Zpat"/>
    <w:rsid w:val="00CD09B9"/>
    <w:rPr>
      <w:rFonts w:ascii="Times New Roman" w:eastAsia="Times New Roman" w:hAnsi="Times New Roman" w:cs="Times New Roman"/>
      <w:sz w:val="20"/>
      <w:szCs w:val="20"/>
      <w:lang w:eastAsia="zh-CN"/>
    </w:rPr>
  </w:style>
  <w:style w:type="paragraph" w:customStyle="1" w:styleId="Default">
    <w:name w:val="Default"/>
    <w:rsid w:val="00CD09B9"/>
    <w:pPr>
      <w:suppressAutoHyphens/>
      <w:autoSpaceDE w:val="0"/>
    </w:pPr>
    <w:rPr>
      <w:rFonts w:ascii="Lucida Sans Unicode" w:eastAsia="Times New Roman" w:hAnsi="Lucida Sans Unicode" w:cs="Lucida Sans Unicode"/>
      <w:color w:val="000000"/>
      <w:sz w:val="24"/>
      <w:szCs w:val="24"/>
      <w:lang w:eastAsia="zh-CN"/>
    </w:rPr>
  </w:style>
  <w:style w:type="paragraph" w:customStyle="1" w:styleId="NormlnIMP2">
    <w:name w:val="Normální_IMP~2"/>
    <w:basedOn w:val="Normln"/>
    <w:rsid w:val="000F0FA9"/>
    <w:pPr>
      <w:widowControl w:val="0"/>
      <w:spacing w:after="0" w:line="264" w:lineRule="auto"/>
      <w:ind w:left="425" w:hanging="425"/>
      <w:jc w:val="both"/>
    </w:pPr>
    <w:rPr>
      <w:rFonts w:ascii="Times New Roman" w:eastAsia="Times New Roman" w:hAnsi="Times New Roman"/>
      <w:sz w:val="24"/>
      <w:szCs w:val="20"/>
      <w:lang w:eastAsia="cs-CZ"/>
    </w:rPr>
  </w:style>
  <w:style w:type="paragraph" w:styleId="Normlnweb">
    <w:name w:val="Normal (Web)"/>
    <w:basedOn w:val="Normln"/>
    <w:rsid w:val="000F0FA9"/>
    <w:pPr>
      <w:spacing w:before="100" w:beforeAutospacing="1" w:after="100" w:afterAutospacing="1" w:line="240" w:lineRule="auto"/>
      <w:ind w:left="425" w:hanging="425"/>
      <w:jc w:val="both"/>
    </w:pPr>
    <w:rPr>
      <w:rFonts w:ascii="Times New Roman" w:eastAsia="Times New Roman" w:hAnsi="Times New Roman"/>
      <w:sz w:val="24"/>
      <w:szCs w:val="24"/>
      <w:lang w:eastAsia="cs-CZ"/>
    </w:rPr>
  </w:style>
  <w:style w:type="paragraph" w:styleId="Odstavecseseznamem">
    <w:name w:val="List Paragraph"/>
    <w:basedOn w:val="Normln"/>
    <w:uiPriority w:val="34"/>
    <w:qFormat/>
    <w:rsid w:val="000F0FA9"/>
    <w:pPr>
      <w:spacing w:after="0" w:line="240" w:lineRule="auto"/>
      <w:ind w:left="708" w:hanging="425"/>
      <w:jc w:val="both"/>
    </w:pPr>
    <w:rPr>
      <w:rFonts w:ascii="Times New Roman" w:eastAsia="Times New Roman" w:hAnsi="Times New Roman"/>
      <w:sz w:val="24"/>
      <w:szCs w:val="24"/>
      <w:lang w:eastAsia="cs-CZ"/>
    </w:rPr>
  </w:style>
  <w:style w:type="paragraph" w:customStyle="1" w:styleId="NormlnIMP0">
    <w:name w:val="Normální_IMP~0"/>
    <w:basedOn w:val="Normln"/>
    <w:rsid w:val="000F0CF4"/>
    <w:pPr>
      <w:suppressAutoHyphens/>
      <w:overflowPunct w:val="0"/>
      <w:autoSpaceDE w:val="0"/>
      <w:autoSpaceDN w:val="0"/>
      <w:adjustRightInd w:val="0"/>
      <w:spacing w:after="0" w:line="189" w:lineRule="auto"/>
      <w:ind w:left="425" w:hanging="425"/>
      <w:jc w:val="both"/>
    </w:pPr>
    <w:rPr>
      <w:rFonts w:ascii="Times New Roman" w:eastAsia="Times New Roman" w:hAnsi="Times New Roman"/>
      <w:sz w:val="24"/>
      <w:szCs w:val="20"/>
      <w:lang w:eastAsia="cs-CZ"/>
    </w:rPr>
  </w:style>
  <w:style w:type="character" w:styleId="Hypertextovodkaz">
    <w:name w:val="Hyperlink"/>
    <w:uiPriority w:val="99"/>
    <w:unhideWhenUsed/>
    <w:rsid w:val="00D33167"/>
    <w:rPr>
      <w:color w:val="0000FF"/>
      <w:u w:val="single"/>
    </w:rPr>
  </w:style>
  <w:style w:type="paragraph" w:styleId="Bezmezer">
    <w:name w:val="No Spacing"/>
    <w:uiPriority w:val="1"/>
    <w:qFormat/>
    <w:rsid w:val="00E67DBE"/>
    <w:rPr>
      <w:sz w:val="22"/>
      <w:szCs w:val="22"/>
      <w:lang w:eastAsia="en-US"/>
    </w:rPr>
  </w:style>
  <w:style w:type="paragraph" w:styleId="Textbubliny">
    <w:name w:val="Balloon Text"/>
    <w:basedOn w:val="Normln"/>
    <w:link w:val="TextbublinyChar"/>
    <w:uiPriority w:val="99"/>
    <w:semiHidden/>
    <w:unhideWhenUsed/>
    <w:rsid w:val="003735D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735D9"/>
    <w:rPr>
      <w:rFonts w:ascii="Tahoma" w:hAnsi="Tahoma" w:cs="Tahoma"/>
      <w:sz w:val="16"/>
      <w:szCs w:val="16"/>
      <w:lang w:eastAsia="en-US"/>
    </w:rPr>
  </w:style>
  <w:style w:type="character" w:customStyle="1" w:styleId="tsubjname">
    <w:name w:val="tsubjname"/>
    <w:basedOn w:val="Standardnpsmoodstavce"/>
    <w:rsid w:val="00E56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4059">
      <w:bodyDiv w:val="1"/>
      <w:marLeft w:val="0"/>
      <w:marRight w:val="0"/>
      <w:marTop w:val="0"/>
      <w:marBottom w:val="0"/>
      <w:divBdr>
        <w:top w:val="none" w:sz="0" w:space="0" w:color="auto"/>
        <w:left w:val="none" w:sz="0" w:space="0" w:color="auto"/>
        <w:bottom w:val="none" w:sz="0" w:space="0" w:color="auto"/>
        <w:right w:val="none" w:sz="0" w:space="0" w:color="auto"/>
      </w:divBdr>
    </w:div>
    <w:div w:id="791481689">
      <w:bodyDiv w:val="1"/>
      <w:marLeft w:val="0"/>
      <w:marRight w:val="0"/>
      <w:marTop w:val="0"/>
      <w:marBottom w:val="0"/>
      <w:divBdr>
        <w:top w:val="none" w:sz="0" w:space="0" w:color="auto"/>
        <w:left w:val="none" w:sz="0" w:space="0" w:color="auto"/>
        <w:bottom w:val="none" w:sz="0" w:space="0" w:color="auto"/>
        <w:right w:val="none" w:sz="0" w:space="0" w:color="auto"/>
      </w:divBdr>
    </w:div>
    <w:div w:id="1087582607">
      <w:bodyDiv w:val="1"/>
      <w:marLeft w:val="0"/>
      <w:marRight w:val="0"/>
      <w:marTop w:val="0"/>
      <w:marBottom w:val="0"/>
      <w:divBdr>
        <w:top w:val="none" w:sz="0" w:space="0" w:color="auto"/>
        <w:left w:val="none" w:sz="0" w:space="0" w:color="auto"/>
        <w:bottom w:val="none" w:sz="0" w:space="0" w:color="auto"/>
        <w:right w:val="none" w:sz="0" w:space="0" w:color="auto"/>
      </w:divBdr>
    </w:div>
    <w:div w:id="158710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C58C3-16D0-443C-9B61-DFD02F2B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1898</Words>
  <Characters>11202</Characters>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2015-05-28T06:21:00Z</cp:lastPrinted>
  <dcterms:created xsi:type="dcterms:W3CDTF">2015-06-21T17:46:00Z</dcterms:created>
  <dcterms:modified xsi:type="dcterms:W3CDTF">2015-08-13T18:47:00Z</dcterms:modified>
</cp:coreProperties>
</file>