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38" w:rsidRDefault="008F2C38" w:rsidP="00613F08">
      <w:pPr>
        <w:shd w:val="clear" w:color="auto" w:fill="FFFFFF"/>
        <w:spacing w:after="0" w:line="293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Příloha A</w:t>
      </w:r>
    </w:p>
    <w:p w:rsidR="008F2C38" w:rsidRDefault="008F2C38" w:rsidP="00613F08">
      <w:pPr>
        <w:shd w:val="clear" w:color="auto" w:fill="FFFFFF"/>
        <w:spacing w:after="0" w:line="293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Specifikace předmětu veřejné zakázky</w:t>
      </w:r>
    </w:p>
    <w:p w:rsidR="008F2C38" w:rsidRDefault="008F2C38" w:rsidP="00CF2E24">
      <w:pPr>
        <w:shd w:val="clear" w:color="auto" w:fill="FFFFFF"/>
        <w:spacing w:after="0" w:line="293" w:lineRule="atLeast"/>
        <w:rPr>
          <w:rFonts w:ascii="Arial" w:hAnsi="Arial" w:cs="Arial"/>
          <w:color w:val="000000"/>
          <w:sz w:val="28"/>
          <w:szCs w:val="28"/>
        </w:rPr>
      </w:pPr>
    </w:p>
    <w:p w:rsidR="008F2C38" w:rsidRDefault="008F2C38" w:rsidP="00CF2E24">
      <w:pPr>
        <w:shd w:val="clear" w:color="auto" w:fill="FFFFFF"/>
        <w:spacing w:after="0" w:line="293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Zahraniční jazykově-vzdělávací pobyt pro 20 žáků s 2 členným pedagogickým doprovodem (20+2 v Německu)</w:t>
      </w:r>
    </w:p>
    <w:p w:rsidR="008F2C38" w:rsidRPr="00127E4C" w:rsidRDefault="008F2C38" w:rsidP="00BA3203">
      <w:pPr>
        <w:shd w:val="clear" w:color="auto" w:fill="FFFFFF"/>
        <w:spacing w:after="0" w:line="293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8F2C38" w:rsidRPr="00127E4C" w:rsidRDefault="008F2C38" w:rsidP="006F2143">
      <w:pPr>
        <w:shd w:val="clear" w:color="auto" w:fill="FFFFFF"/>
        <w:spacing w:after="0" w:line="293" w:lineRule="atLeast"/>
        <w:rPr>
          <w:rFonts w:ascii="Arial" w:hAnsi="Arial" w:cs="Arial"/>
          <w:color w:val="000000"/>
          <w:sz w:val="24"/>
          <w:szCs w:val="24"/>
        </w:rPr>
      </w:pPr>
      <w:r w:rsidRPr="00127E4C">
        <w:rPr>
          <w:rFonts w:ascii="Arial" w:hAnsi="Arial" w:cs="Arial"/>
          <w:b/>
          <w:color w:val="000000"/>
          <w:sz w:val="24"/>
          <w:szCs w:val="24"/>
        </w:rPr>
        <w:t>- místo:</w:t>
      </w:r>
      <w:r>
        <w:rPr>
          <w:rFonts w:ascii="Arial" w:hAnsi="Arial" w:cs="Arial"/>
          <w:color w:val="000000"/>
          <w:sz w:val="24"/>
          <w:szCs w:val="24"/>
        </w:rPr>
        <w:t xml:space="preserve"> Německo</w:t>
      </w:r>
    </w:p>
    <w:p w:rsidR="008F2C38" w:rsidRDefault="008F2C38" w:rsidP="006F2143">
      <w:pPr>
        <w:shd w:val="clear" w:color="auto" w:fill="FFFFFF"/>
        <w:spacing w:after="0" w:line="293" w:lineRule="atLeast"/>
        <w:rPr>
          <w:rFonts w:ascii="Arial" w:hAnsi="Arial" w:cs="Arial"/>
          <w:color w:val="000000"/>
          <w:sz w:val="24"/>
          <w:szCs w:val="24"/>
        </w:rPr>
      </w:pPr>
      <w:r w:rsidRPr="00127E4C">
        <w:rPr>
          <w:rFonts w:ascii="Arial" w:hAnsi="Arial" w:cs="Arial"/>
          <w:b/>
          <w:color w:val="000000"/>
          <w:sz w:val="24"/>
          <w:szCs w:val="24"/>
        </w:rPr>
        <w:t>- termín: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od 5.10.2015 do 14.12.2015, min. 5 kalendářních dní včetně cesty </w:t>
      </w:r>
    </w:p>
    <w:p w:rsidR="008F2C38" w:rsidRDefault="008F2C38" w:rsidP="006F2143">
      <w:pPr>
        <w:shd w:val="clear" w:color="auto" w:fill="FFFFFF"/>
        <w:spacing w:after="0" w:line="293" w:lineRule="atLeast"/>
        <w:rPr>
          <w:rFonts w:ascii="Arial" w:hAnsi="Arial" w:cs="Arial"/>
          <w:color w:val="000000"/>
          <w:sz w:val="24"/>
          <w:szCs w:val="24"/>
        </w:rPr>
      </w:pPr>
      <w:r w:rsidRPr="00CD4F62">
        <w:rPr>
          <w:rFonts w:ascii="Arial" w:hAnsi="Arial" w:cs="Arial"/>
          <w:b/>
          <w:color w:val="000000"/>
          <w:sz w:val="24"/>
          <w:szCs w:val="24"/>
        </w:rPr>
        <w:t>- účastníci</w:t>
      </w:r>
      <w:r>
        <w:rPr>
          <w:rFonts w:ascii="Arial" w:hAnsi="Arial" w:cs="Arial"/>
          <w:color w:val="000000"/>
          <w:sz w:val="24"/>
          <w:szCs w:val="24"/>
        </w:rPr>
        <w:t>: 20 žáků ZŠ a 2x pedagogický doprovod</w:t>
      </w:r>
    </w:p>
    <w:p w:rsidR="008F2C38" w:rsidRDefault="008F2C38" w:rsidP="006F2143">
      <w:pPr>
        <w:shd w:val="clear" w:color="auto" w:fill="FFFFFF"/>
        <w:spacing w:after="0" w:line="293" w:lineRule="atLeast"/>
        <w:rPr>
          <w:rFonts w:ascii="Arial" w:hAnsi="Arial" w:cs="Arial"/>
          <w:color w:val="000000"/>
          <w:sz w:val="24"/>
          <w:szCs w:val="24"/>
        </w:rPr>
      </w:pPr>
    </w:p>
    <w:p w:rsidR="008F2C38" w:rsidRDefault="008F2C38" w:rsidP="00BA3203">
      <w:pPr>
        <w:shd w:val="clear" w:color="auto" w:fill="FFFFFF"/>
        <w:spacing w:after="0" w:line="293" w:lineRule="atLeast"/>
        <w:rPr>
          <w:rFonts w:ascii="Arial" w:hAnsi="Arial" w:cs="Arial"/>
          <w:color w:val="000000"/>
          <w:sz w:val="24"/>
          <w:szCs w:val="24"/>
        </w:rPr>
      </w:pPr>
      <w:r w:rsidRPr="00B27F8A">
        <w:rPr>
          <w:rFonts w:ascii="Arial" w:hAnsi="Arial" w:cs="Arial"/>
          <w:color w:val="000000"/>
          <w:sz w:val="24"/>
          <w:szCs w:val="24"/>
        </w:rPr>
        <w:t xml:space="preserve">Za komplexní zajištění </w:t>
      </w:r>
      <w:r>
        <w:rPr>
          <w:rFonts w:ascii="Arial" w:hAnsi="Arial" w:cs="Arial"/>
          <w:color w:val="000000"/>
          <w:sz w:val="24"/>
          <w:szCs w:val="24"/>
        </w:rPr>
        <w:t xml:space="preserve">zahraničního jazykově-vzdělávacího pobytu pro žáky a pedagogický doprovod </w:t>
      </w:r>
      <w:r w:rsidRPr="00B27F8A">
        <w:rPr>
          <w:rFonts w:ascii="Arial" w:hAnsi="Arial" w:cs="Arial"/>
          <w:color w:val="000000"/>
          <w:sz w:val="24"/>
          <w:szCs w:val="24"/>
        </w:rPr>
        <w:t>se považuje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8F2C38" w:rsidRPr="00B27F8A" w:rsidRDefault="008F2C38" w:rsidP="00BA3203">
      <w:pPr>
        <w:shd w:val="clear" w:color="auto" w:fill="FFFFFF"/>
        <w:spacing w:after="0" w:line="293" w:lineRule="atLeast"/>
        <w:rPr>
          <w:rFonts w:ascii="Arial" w:hAnsi="Arial" w:cs="Arial"/>
          <w:color w:val="000000"/>
          <w:sz w:val="24"/>
          <w:szCs w:val="24"/>
        </w:rPr>
      </w:pPr>
    </w:p>
    <w:p w:rsidR="008F2C38" w:rsidRDefault="008F2C38" w:rsidP="00BA3203">
      <w:pPr>
        <w:shd w:val="clear" w:color="auto" w:fill="FFFFFF"/>
        <w:spacing w:after="0" w:line="293" w:lineRule="atLeast"/>
        <w:rPr>
          <w:rFonts w:ascii="Arial" w:hAnsi="Arial" w:cs="Arial"/>
          <w:color w:val="000000"/>
          <w:sz w:val="24"/>
          <w:szCs w:val="24"/>
        </w:rPr>
      </w:pPr>
      <w:r w:rsidRPr="00B27F8A">
        <w:rPr>
          <w:rFonts w:ascii="Verdana" w:hAnsi="Verdana" w:cs="Arial"/>
          <w:color w:val="000000"/>
          <w:sz w:val="24"/>
          <w:szCs w:val="24"/>
        </w:rPr>
        <w:t>•</w:t>
      </w:r>
      <w:r w:rsidRPr="00B27F8A">
        <w:rPr>
          <w:rFonts w:ascii="Arial" w:hAnsi="Arial" w:cs="Arial"/>
          <w:color w:val="000000"/>
          <w:sz w:val="24"/>
          <w:szCs w:val="24"/>
        </w:rPr>
        <w:t xml:space="preserve"> úhrada za konání jazykového kurzu pro </w:t>
      </w:r>
      <w:r>
        <w:rPr>
          <w:rFonts w:ascii="Arial" w:hAnsi="Arial" w:cs="Arial"/>
          <w:color w:val="000000"/>
          <w:sz w:val="24"/>
          <w:szCs w:val="24"/>
        </w:rPr>
        <w:t>20 žáků</w:t>
      </w:r>
      <w:r w:rsidRPr="00B27F8A">
        <w:rPr>
          <w:rFonts w:ascii="Arial" w:hAnsi="Arial" w:cs="Arial"/>
          <w:color w:val="000000"/>
          <w:sz w:val="24"/>
          <w:szCs w:val="24"/>
        </w:rPr>
        <w:t xml:space="preserve"> včetně všech poplatků s tím</w:t>
      </w:r>
    </w:p>
    <w:p w:rsidR="008F2C38" w:rsidRPr="00B27F8A" w:rsidRDefault="008F2C38" w:rsidP="00BA3203">
      <w:pPr>
        <w:shd w:val="clear" w:color="auto" w:fill="FFFFFF"/>
        <w:spacing w:after="0" w:line="293" w:lineRule="atLeast"/>
        <w:rPr>
          <w:rFonts w:ascii="Arial" w:hAnsi="Arial" w:cs="Arial"/>
          <w:color w:val="000000"/>
          <w:sz w:val="24"/>
          <w:szCs w:val="24"/>
        </w:rPr>
      </w:pPr>
      <w:r w:rsidRPr="00B27F8A">
        <w:rPr>
          <w:rFonts w:ascii="Arial" w:hAnsi="Arial" w:cs="Arial"/>
          <w:color w:val="000000"/>
          <w:sz w:val="24"/>
          <w:szCs w:val="24"/>
        </w:rPr>
        <w:t>spojených</w:t>
      </w:r>
      <w:r>
        <w:rPr>
          <w:rFonts w:ascii="Arial" w:hAnsi="Arial" w:cs="Arial"/>
          <w:color w:val="000000"/>
          <w:sz w:val="24"/>
          <w:szCs w:val="24"/>
        </w:rPr>
        <w:t xml:space="preserve"> (učební materiály atd.)</w:t>
      </w:r>
    </w:p>
    <w:p w:rsidR="008F2C38" w:rsidRPr="00B27F8A" w:rsidRDefault="008F2C38" w:rsidP="00BA3203">
      <w:pPr>
        <w:shd w:val="clear" w:color="auto" w:fill="FFFFFF"/>
        <w:spacing w:after="0" w:line="293" w:lineRule="atLeast"/>
        <w:rPr>
          <w:rFonts w:ascii="Arial" w:hAnsi="Arial" w:cs="Arial"/>
          <w:color w:val="000000"/>
          <w:sz w:val="24"/>
          <w:szCs w:val="24"/>
        </w:rPr>
      </w:pPr>
      <w:r w:rsidRPr="00B27F8A">
        <w:rPr>
          <w:rFonts w:ascii="Verdana" w:hAnsi="Verdana" w:cs="Arial"/>
          <w:color w:val="000000"/>
          <w:sz w:val="24"/>
          <w:szCs w:val="24"/>
        </w:rPr>
        <w:t>•</w:t>
      </w:r>
      <w:r>
        <w:rPr>
          <w:rFonts w:ascii="Verdana" w:hAnsi="Verdana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úhrada a zajištění </w:t>
      </w:r>
      <w:r w:rsidRPr="00B27F8A">
        <w:rPr>
          <w:rFonts w:ascii="Arial" w:hAnsi="Arial" w:cs="Arial"/>
          <w:color w:val="000000"/>
          <w:sz w:val="24"/>
          <w:szCs w:val="24"/>
        </w:rPr>
        <w:t>každodenní doprav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B27F8A">
        <w:rPr>
          <w:rFonts w:ascii="Arial" w:hAnsi="Arial" w:cs="Arial"/>
          <w:color w:val="000000"/>
          <w:sz w:val="24"/>
          <w:szCs w:val="24"/>
        </w:rPr>
        <w:t xml:space="preserve"> žáků </w:t>
      </w:r>
      <w:r>
        <w:rPr>
          <w:rFonts w:ascii="Arial" w:hAnsi="Arial" w:cs="Arial"/>
          <w:color w:val="000000"/>
          <w:sz w:val="24"/>
          <w:szCs w:val="24"/>
        </w:rPr>
        <w:t xml:space="preserve">a pedagogů </w:t>
      </w:r>
      <w:r w:rsidRPr="00B27F8A">
        <w:rPr>
          <w:rFonts w:ascii="Arial" w:hAnsi="Arial" w:cs="Arial"/>
          <w:color w:val="000000"/>
          <w:sz w:val="24"/>
          <w:szCs w:val="24"/>
        </w:rPr>
        <w:t>z místa ubytování do místa konání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27F8A">
        <w:rPr>
          <w:rFonts w:ascii="Arial" w:hAnsi="Arial" w:cs="Arial"/>
          <w:color w:val="000000"/>
          <w:sz w:val="24"/>
          <w:szCs w:val="24"/>
        </w:rPr>
        <w:t>kurzu a zpět, případně na jiné aktivity</w:t>
      </w:r>
    </w:p>
    <w:p w:rsidR="008F2C38" w:rsidRDefault="008F2C38" w:rsidP="00BA3203">
      <w:pPr>
        <w:shd w:val="clear" w:color="auto" w:fill="FFFFFF"/>
        <w:spacing w:after="0" w:line="293" w:lineRule="atLeast"/>
        <w:rPr>
          <w:rFonts w:ascii="Arial" w:hAnsi="Arial" w:cs="Arial"/>
          <w:color w:val="000000"/>
          <w:sz w:val="24"/>
          <w:szCs w:val="24"/>
        </w:rPr>
      </w:pPr>
      <w:r w:rsidRPr="00B27F8A">
        <w:rPr>
          <w:rFonts w:ascii="Verdana" w:hAnsi="Verdana" w:cs="Arial"/>
          <w:color w:val="000000"/>
          <w:sz w:val="24"/>
          <w:szCs w:val="24"/>
        </w:rPr>
        <w:t>•</w:t>
      </w:r>
      <w:r w:rsidRPr="00B27F8A">
        <w:rPr>
          <w:rFonts w:ascii="Arial" w:hAnsi="Arial" w:cs="Arial"/>
          <w:color w:val="000000"/>
          <w:sz w:val="24"/>
          <w:szCs w:val="24"/>
        </w:rPr>
        <w:t xml:space="preserve"> úhrada a zajištění ubytování a stravování v režimu plné penze pro žáky</w:t>
      </w:r>
    </w:p>
    <w:p w:rsidR="008F2C38" w:rsidRPr="00B27F8A" w:rsidRDefault="008F2C38" w:rsidP="00BA3203">
      <w:pPr>
        <w:shd w:val="clear" w:color="auto" w:fill="FFFFFF"/>
        <w:spacing w:after="0" w:line="293" w:lineRule="atLeast"/>
        <w:rPr>
          <w:rFonts w:ascii="Arial" w:hAnsi="Arial" w:cs="Arial"/>
          <w:color w:val="000000"/>
          <w:sz w:val="24"/>
          <w:szCs w:val="24"/>
        </w:rPr>
      </w:pPr>
      <w:r w:rsidRPr="00B27F8A">
        <w:rPr>
          <w:rFonts w:ascii="Arial" w:hAnsi="Arial" w:cs="Arial"/>
          <w:color w:val="000000"/>
          <w:sz w:val="24"/>
          <w:szCs w:val="24"/>
        </w:rPr>
        <w:t>i doprovázející</w:t>
      </w:r>
      <w:r>
        <w:rPr>
          <w:rFonts w:ascii="Arial" w:hAnsi="Arial" w:cs="Arial"/>
          <w:color w:val="000000"/>
          <w:sz w:val="24"/>
          <w:szCs w:val="24"/>
        </w:rPr>
        <w:t xml:space="preserve"> pedagogy</w:t>
      </w:r>
    </w:p>
    <w:p w:rsidR="008F2C38" w:rsidRPr="00B27F8A" w:rsidRDefault="008F2C38" w:rsidP="00BA3203">
      <w:pPr>
        <w:shd w:val="clear" w:color="auto" w:fill="FFFFFF"/>
        <w:spacing w:after="0" w:line="293" w:lineRule="atLeast"/>
        <w:rPr>
          <w:rFonts w:ascii="Arial" w:hAnsi="Arial" w:cs="Arial"/>
          <w:color w:val="000000"/>
          <w:sz w:val="24"/>
          <w:szCs w:val="24"/>
        </w:rPr>
      </w:pPr>
      <w:r w:rsidRPr="00B27F8A">
        <w:rPr>
          <w:rFonts w:ascii="Verdana" w:hAnsi="Verdana" w:cs="Arial"/>
          <w:color w:val="000000"/>
          <w:sz w:val="24"/>
          <w:szCs w:val="24"/>
        </w:rPr>
        <w:t>•</w:t>
      </w:r>
      <w:r w:rsidRPr="00B27F8A">
        <w:rPr>
          <w:rFonts w:ascii="Arial" w:hAnsi="Arial" w:cs="Arial"/>
          <w:color w:val="000000"/>
          <w:sz w:val="24"/>
          <w:szCs w:val="24"/>
        </w:rPr>
        <w:t xml:space="preserve"> úhrada a zajištění dopravy z</w:t>
      </w:r>
      <w:r>
        <w:rPr>
          <w:rFonts w:ascii="Arial" w:hAnsi="Arial" w:cs="Arial"/>
          <w:color w:val="000000"/>
          <w:sz w:val="24"/>
          <w:szCs w:val="24"/>
        </w:rPr>
        <w:t xml:space="preserve"> Karlových Varů </w:t>
      </w:r>
      <w:r w:rsidRPr="00B27F8A">
        <w:rPr>
          <w:rFonts w:ascii="Arial" w:hAnsi="Arial" w:cs="Arial"/>
          <w:color w:val="000000"/>
          <w:sz w:val="24"/>
          <w:szCs w:val="24"/>
        </w:rPr>
        <w:t xml:space="preserve">na místo konání a zpět </w:t>
      </w:r>
    </w:p>
    <w:p w:rsidR="008F2C38" w:rsidRDefault="008F2C38" w:rsidP="00E773A4">
      <w:pPr>
        <w:shd w:val="clear" w:color="auto" w:fill="FFFFFF"/>
        <w:spacing w:after="0" w:line="293" w:lineRule="atLeast"/>
        <w:rPr>
          <w:rFonts w:ascii="Arial" w:hAnsi="Arial" w:cs="Arial"/>
          <w:color w:val="000000"/>
          <w:sz w:val="24"/>
          <w:szCs w:val="24"/>
        </w:rPr>
      </w:pPr>
      <w:r w:rsidRPr="00B27F8A">
        <w:rPr>
          <w:rFonts w:ascii="Verdana" w:hAnsi="Verdana" w:cs="Arial"/>
          <w:color w:val="000000"/>
          <w:sz w:val="24"/>
          <w:szCs w:val="24"/>
        </w:rPr>
        <w:t>•</w:t>
      </w:r>
      <w:r w:rsidRPr="00B27F8A">
        <w:rPr>
          <w:rFonts w:ascii="Arial" w:hAnsi="Arial" w:cs="Arial"/>
          <w:color w:val="000000"/>
          <w:sz w:val="24"/>
          <w:szCs w:val="24"/>
        </w:rPr>
        <w:t xml:space="preserve"> úhrada a zajištění odpoledního, případně celodenního programu pro žáky </w:t>
      </w:r>
    </w:p>
    <w:p w:rsidR="008F2C38" w:rsidRDefault="008F2C38" w:rsidP="00E773A4">
      <w:pPr>
        <w:shd w:val="clear" w:color="auto" w:fill="FFFFFF"/>
        <w:spacing w:after="0" w:line="293" w:lineRule="atLeast"/>
        <w:rPr>
          <w:rFonts w:ascii="Arial" w:hAnsi="Arial" w:cs="Arial"/>
          <w:color w:val="000000"/>
          <w:sz w:val="24"/>
          <w:szCs w:val="24"/>
        </w:rPr>
      </w:pPr>
      <w:r w:rsidRPr="00B27F8A">
        <w:rPr>
          <w:rFonts w:ascii="Arial" w:hAnsi="Arial" w:cs="Arial"/>
          <w:color w:val="000000"/>
          <w:sz w:val="24"/>
          <w:szCs w:val="24"/>
        </w:rPr>
        <w:t>a doprovod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27F8A">
        <w:rPr>
          <w:rFonts w:ascii="Arial" w:hAnsi="Arial" w:cs="Arial"/>
          <w:color w:val="000000"/>
          <w:sz w:val="24"/>
          <w:szCs w:val="24"/>
        </w:rPr>
        <w:t xml:space="preserve">(prohlídky </w:t>
      </w:r>
      <w:r>
        <w:rPr>
          <w:rFonts w:ascii="Arial" w:hAnsi="Arial" w:cs="Arial"/>
          <w:color w:val="000000"/>
          <w:sz w:val="24"/>
          <w:szCs w:val="24"/>
        </w:rPr>
        <w:t xml:space="preserve">německých </w:t>
      </w:r>
      <w:r w:rsidRPr="00B27F8A">
        <w:rPr>
          <w:rFonts w:ascii="Arial" w:hAnsi="Arial" w:cs="Arial"/>
          <w:color w:val="000000"/>
          <w:sz w:val="24"/>
          <w:szCs w:val="24"/>
        </w:rPr>
        <w:t>pamětihodností, muzeí, kulturních událostí, galerií, atd., případně výle</w:t>
      </w:r>
      <w:r>
        <w:rPr>
          <w:rFonts w:ascii="Arial" w:hAnsi="Arial" w:cs="Arial"/>
          <w:color w:val="000000"/>
          <w:sz w:val="24"/>
          <w:szCs w:val="24"/>
        </w:rPr>
        <w:t xml:space="preserve">ty do okolí </w:t>
      </w:r>
      <w:r w:rsidRPr="00B27F8A">
        <w:rPr>
          <w:rFonts w:ascii="Arial" w:hAnsi="Arial" w:cs="Arial"/>
          <w:color w:val="000000"/>
          <w:sz w:val="24"/>
          <w:szCs w:val="24"/>
        </w:rPr>
        <w:t>vedoucí k seznámení s reáliemi navštívené země)</w:t>
      </w:r>
      <w:r>
        <w:rPr>
          <w:rFonts w:ascii="Arial" w:hAnsi="Arial" w:cs="Arial"/>
          <w:color w:val="000000"/>
          <w:sz w:val="24"/>
          <w:szCs w:val="24"/>
        </w:rPr>
        <w:t>. Náklady na kulturní programu musí být zahrnuty v nabídkové ceně.</w:t>
      </w:r>
    </w:p>
    <w:p w:rsidR="008F2C38" w:rsidRDefault="008F2C38" w:rsidP="00E773A4">
      <w:pPr>
        <w:shd w:val="clear" w:color="auto" w:fill="FFFFFF"/>
        <w:spacing w:after="0" w:line="293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 úhrada a zajištění cestovního pojištění a pojištění léčebných výloh do výše min. 3 mil. Kč, úrazové pojištění, pojištění odpovědnosti za způsobenou škodu, pojištění musí obsahovat náklady na opatrovníka v případě hospitalizace, pojištění zavazadel, pojištění na storno včetně repatriace pro všechny účastníky po celou dobu trvání akce, včetně cesty tam a zpět</w:t>
      </w:r>
    </w:p>
    <w:p w:rsidR="008F2C38" w:rsidRDefault="008F2C38" w:rsidP="0027502C">
      <w:pPr>
        <w:shd w:val="clear" w:color="auto" w:fill="FFFFFF"/>
        <w:spacing w:after="0" w:line="293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 ubytování musí být zajištěno v hostitelských rodinách nebo hotelu/hostelu</w:t>
      </w:r>
    </w:p>
    <w:p w:rsidR="008F2C38" w:rsidRDefault="008F2C38" w:rsidP="0086161E">
      <w:pPr>
        <w:shd w:val="clear" w:color="auto" w:fill="FFFFFF"/>
        <w:spacing w:after="0" w:line="293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 zajištění služeb česky mluvícího delegáta (průvodce)</w:t>
      </w:r>
    </w:p>
    <w:p w:rsidR="008F2C38" w:rsidRPr="00127E4C" w:rsidRDefault="008F2C38" w:rsidP="0086161E">
      <w:pPr>
        <w:shd w:val="clear" w:color="auto" w:fill="FFFFFF"/>
        <w:spacing w:after="0" w:line="293" w:lineRule="atLeast"/>
        <w:rPr>
          <w:rFonts w:ascii="Arial" w:hAnsi="Arial" w:cs="Arial"/>
          <w:color w:val="000000"/>
          <w:sz w:val="24"/>
          <w:szCs w:val="24"/>
        </w:rPr>
      </w:pPr>
    </w:p>
    <w:p w:rsidR="008F2C38" w:rsidRDefault="008F2C38" w:rsidP="005C1458">
      <w:pPr>
        <w:shd w:val="clear" w:color="auto" w:fill="FFFFFF"/>
        <w:spacing w:after="0" w:line="293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- doprava</w:t>
      </w:r>
      <w:r w:rsidRPr="00BA3203">
        <w:rPr>
          <w:rFonts w:ascii="Arial" w:hAnsi="Arial" w:cs="Arial"/>
          <w:b/>
          <w:color w:val="000000"/>
          <w:sz w:val="24"/>
          <w:szCs w:val="24"/>
        </w:rPr>
        <w:t>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autobus, který splňuje normy pro cesty do zahraničí.  Místem začátku a konce pobytu (místem nástupu a výstupu ze zajištěného dopravního prostředku) je město Karlovy Vary</w:t>
      </w:r>
    </w:p>
    <w:p w:rsidR="008F2C38" w:rsidRDefault="008F2C38" w:rsidP="005C1458">
      <w:pPr>
        <w:shd w:val="clear" w:color="auto" w:fill="FFFFFF"/>
        <w:spacing w:after="0" w:line="293" w:lineRule="atLeast"/>
        <w:rPr>
          <w:rFonts w:ascii="Arial" w:hAnsi="Arial" w:cs="Arial"/>
          <w:color w:val="000000"/>
          <w:sz w:val="24"/>
          <w:szCs w:val="24"/>
        </w:rPr>
      </w:pPr>
      <w:r w:rsidRPr="005C1458">
        <w:rPr>
          <w:rFonts w:ascii="Arial" w:hAnsi="Arial" w:cs="Arial"/>
          <w:b/>
          <w:color w:val="000000"/>
          <w:sz w:val="24"/>
          <w:szCs w:val="24"/>
        </w:rPr>
        <w:t>- ubytování:</w:t>
      </w:r>
      <w:r>
        <w:rPr>
          <w:rFonts w:ascii="Arial" w:hAnsi="Arial" w:cs="Arial"/>
          <w:color w:val="000000"/>
          <w:sz w:val="24"/>
          <w:szCs w:val="24"/>
        </w:rPr>
        <w:t xml:space="preserve"> hostitelské rodiny nebo hotel /hostel</w:t>
      </w:r>
    </w:p>
    <w:p w:rsidR="008F2C38" w:rsidRDefault="008F2C38" w:rsidP="00FA5568">
      <w:pPr>
        <w:shd w:val="clear" w:color="auto" w:fill="FFFFFF"/>
        <w:spacing w:after="0" w:line="293" w:lineRule="atLeast"/>
        <w:rPr>
          <w:rFonts w:ascii="Arial" w:hAnsi="Arial" w:cs="Arial"/>
          <w:color w:val="000000"/>
          <w:sz w:val="24"/>
          <w:szCs w:val="24"/>
        </w:rPr>
      </w:pPr>
      <w:r w:rsidRPr="005C1458">
        <w:rPr>
          <w:rFonts w:ascii="Arial" w:hAnsi="Arial" w:cs="Arial"/>
          <w:b/>
          <w:color w:val="000000"/>
          <w:sz w:val="24"/>
          <w:szCs w:val="24"/>
        </w:rPr>
        <w:t>- strava:</w:t>
      </w:r>
      <w:r>
        <w:rPr>
          <w:rFonts w:ascii="Arial" w:hAnsi="Arial" w:cs="Arial"/>
          <w:color w:val="000000"/>
          <w:sz w:val="24"/>
          <w:szCs w:val="24"/>
        </w:rPr>
        <w:t xml:space="preserve"> plná penze </w:t>
      </w:r>
    </w:p>
    <w:p w:rsidR="008F2C38" w:rsidRDefault="008F2C38" w:rsidP="00BA3203">
      <w:pPr>
        <w:shd w:val="clear" w:color="auto" w:fill="FFFFFF"/>
        <w:spacing w:after="0" w:line="293" w:lineRule="atLeast"/>
        <w:rPr>
          <w:rFonts w:ascii="Arial" w:hAnsi="Arial" w:cs="Arial"/>
          <w:color w:val="000000"/>
          <w:sz w:val="24"/>
          <w:szCs w:val="24"/>
        </w:rPr>
      </w:pPr>
      <w:r w:rsidRPr="00CF5626">
        <w:rPr>
          <w:rFonts w:ascii="Arial" w:hAnsi="Arial" w:cs="Arial"/>
          <w:b/>
          <w:color w:val="000000"/>
          <w:sz w:val="24"/>
          <w:szCs w:val="24"/>
        </w:rPr>
        <w:t xml:space="preserve">- jazykový kurz: </w:t>
      </w:r>
      <w:r w:rsidRPr="00CF5626">
        <w:rPr>
          <w:rFonts w:ascii="Arial" w:hAnsi="Arial" w:cs="Arial"/>
          <w:color w:val="000000"/>
          <w:sz w:val="24"/>
          <w:szCs w:val="24"/>
        </w:rPr>
        <w:t>min. 9 vyučovacích hodin obecné němčiny</w:t>
      </w:r>
    </w:p>
    <w:p w:rsidR="008F2C38" w:rsidRDefault="008F2C38" w:rsidP="00BA3203">
      <w:pPr>
        <w:shd w:val="clear" w:color="auto" w:fill="FFFFFF"/>
        <w:spacing w:after="0" w:line="293" w:lineRule="atLeast"/>
        <w:rPr>
          <w:rFonts w:ascii="Arial" w:hAnsi="Arial" w:cs="Arial"/>
          <w:color w:val="000000"/>
          <w:sz w:val="24"/>
          <w:szCs w:val="24"/>
        </w:rPr>
      </w:pPr>
    </w:p>
    <w:p w:rsidR="008F2C38" w:rsidRDefault="008F2C38" w:rsidP="005C1458">
      <w:pPr>
        <w:shd w:val="clear" w:color="auto" w:fill="FFFFFF"/>
        <w:spacing w:after="0" w:line="293" w:lineRule="atLeast"/>
        <w:rPr>
          <w:rFonts w:ascii="Arial" w:hAnsi="Arial" w:cs="Arial"/>
          <w:color w:val="000000"/>
          <w:sz w:val="24"/>
          <w:szCs w:val="24"/>
        </w:rPr>
      </w:pPr>
      <w:r w:rsidRPr="001029C4">
        <w:rPr>
          <w:rFonts w:ascii="Arial" w:hAnsi="Arial" w:cs="Arial"/>
          <w:b/>
          <w:color w:val="000000"/>
          <w:sz w:val="24"/>
          <w:szCs w:val="24"/>
        </w:rPr>
        <w:lastRenderedPageBreak/>
        <w:t>- program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– další aktivity</w:t>
      </w:r>
      <w:r w:rsidRPr="001029C4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AB31DE">
        <w:rPr>
          <w:rFonts w:ascii="Arial" w:hAnsi="Arial" w:cs="Arial"/>
          <w:color w:val="000000"/>
          <w:sz w:val="24"/>
          <w:szCs w:val="24"/>
        </w:rPr>
        <w:t xml:space="preserve">obyt musí obsahovat aktivity vedoucí k seznámení </w:t>
      </w:r>
      <w:r>
        <w:rPr>
          <w:rFonts w:ascii="Arial" w:hAnsi="Arial" w:cs="Arial"/>
          <w:color w:val="000000"/>
          <w:sz w:val="24"/>
          <w:szCs w:val="24"/>
        </w:rPr>
        <w:t>žáků s </w:t>
      </w:r>
      <w:r w:rsidRPr="00CF5626">
        <w:rPr>
          <w:rFonts w:ascii="Arial" w:hAnsi="Arial" w:cs="Arial"/>
          <w:color w:val="000000"/>
          <w:sz w:val="24"/>
          <w:szCs w:val="24"/>
        </w:rPr>
        <w:t>reáliemi navštívené země – uchazeč ve své nabídce uvede přesný program pro jednotlivé dny</w:t>
      </w:r>
    </w:p>
    <w:p w:rsidR="008F2C38" w:rsidRPr="006F100E" w:rsidRDefault="008F2C38" w:rsidP="00023EEC">
      <w:pPr>
        <w:jc w:val="both"/>
      </w:pPr>
      <w:r w:rsidRPr="00127E4C">
        <w:rPr>
          <w:rFonts w:ascii="Arial" w:hAnsi="Arial" w:cs="Arial"/>
          <w:color w:val="000000"/>
          <w:sz w:val="24"/>
          <w:szCs w:val="24"/>
        </w:rPr>
        <w:t xml:space="preserve">- </w:t>
      </w:r>
      <w:r w:rsidRPr="00127E4C">
        <w:rPr>
          <w:rFonts w:ascii="Arial" w:hAnsi="Arial" w:cs="Arial"/>
          <w:b/>
          <w:color w:val="000000"/>
          <w:sz w:val="24"/>
          <w:szCs w:val="24"/>
        </w:rPr>
        <w:t>rozpočet:</w:t>
      </w:r>
      <w:r w:rsidRPr="00127E4C">
        <w:rPr>
          <w:rFonts w:ascii="Arial" w:hAnsi="Arial" w:cs="Arial"/>
          <w:color w:val="000000"/>
          <w:sz w:val="24"/>
          <w:szCs w:val="24"/>
        </w:rPr>
        <w:t> </w:t>
      </w:r>
      <w:bookmarkStart w:id="0" w:name="_GoBack"/>
      <w:bookmarkEnd w:id="0"/>
      <w:r w:rsidRPr="00023EEC">
        <w:rPr>
          <w:rFonts w:ascii="Arial" w:hAnsi="Arial" w:cs="Arial"/>
          <w:color w:val="000000"/>
          <w:sz w:val="24"/>
          <w:szCs w:val="24"/>
        </w:rPr>
        <w:t>223 140,- Kč bez DPH, 270 000,- Kč s DPH</w:t>
      </w:r>
    </w:p>
    <w:p w:rsidR="008F2C38" w:rsidRDefault="008F2C38" w:rsidP="005C1458">
      <w:pPr>
        <w:shd w:val="clear" w:color="auto" w:fill="FFFFFF"/>
        <w:spacing w:after="0" w:line="293" w:lineRule="atLeast"/>
      </w:pPr>
    </w:p>
    <w:p w:rsidR="008F2C38" w:rsidRDefault="008F2C38"/>
    <w:sectPr w:rsidR="008F2C38" w:rsidSect="00F75E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C38" w:rsidRDefault="008F2C38" w:rsidP="0027502C">
      <w:pPr>
        <w:spacing w:after="0" w:line="240" w:lineRule="auto"/>
      </w:pPr>
      <w:r>
        <w:separator/>
      </w:r>
    </w:p>
  </w:endnote>
  <w:endnote w:type="continuationSeparator" w:id="0">
    <w:p w:rsidR="008F2C38" w:rsidRDefault="008F2C38" w:rsidP="0027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C38" w:rsidRDefault="008F2C38" w:rsidP="0027502C">
      <w:pPr>
        <w:spacing w:after="0" w:line="240" w:lineRule="auto"/>
      </w:pPr>
      <w:r>
        <w:separator/>
      </w:r>
    </w:p>
  </w:footnote>
  <w:footnote w:type="continuationSeparator" w:id="0">
    <w:p w:rsidR="008F2C38" w:rsidRDefault="008F2C38" w:rsidP="0027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38" w:rsidRDefault="00CE0D8E">
    <w:pPr>
      <w:pStyle w:val="Zhlav"/>
    </w:pPr>
    <w:r>
      <w:rPr>
        <w:noProof/>
      </w:rPr>
      <w:drawing>
        <wp:inline distT="0" distB="0" distL="0" distR="0">
          <wp:extent cx="6096000" cy="1495425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49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C6"/>
    <w:multiLevelType w:val="hybridMultilevel"/>
    <w:tmpl w:val="EAC62A8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5667E"/>
    <w:multiLevelType w:val="hybridMultilevel"/>
    <w:tmpl w:val="4CA23C40"/>
    <w:lvl w:ilvl="0" w:tplc="DD8E0A5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17C59"/>
    <w:multiLevelType w:val="hybridMultilevel"/>
    <w:tmpl w:val="B114F2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A3203"/>
    <w:rsid w:val="00023EEC"/>
    <w:rsid w:val="00071FA3"/>
    <w:rsid w:val="000B6BCC"/>
    <w:rsid w:val="000C5A51"/>
    <w:rsid w:val="000C72BD"/>
    <w:rsid w:val="001029C4"/>
    <w:rsid w:val="00127E4C"/>
    <w:rsid w:val="0016019B"/>
    <w:rsid w:val="001E23A8"/>
    <w:rsid w:val="00226515"/>
    <w:rsid w:val="00253EEE"/>
    <w:rsid w:val="0026383F"/>
    <w:rsid w:val="00265C73"/>
    <w:rsid w:val="00267C19"/>
    <w:rsid w:val="0027502C"/>
    <w:rsid w:val="00284668"/>
    <w:rsid w:val="002F05A2"/>
    <w:rsid w:val="00304C78"/>
    <w:rsid w:val="00356375"/>
    <w:rsid w:val="00374CD6"/>
    <w:rsid w:val="003B3F03"/>
    <w:rsid w:val="004123F8"/>
    <w:rsid w:val="00440BD5"/>
    <w:rsid w:val="004B491D"/>
    <w:rsid w:val="004C2F0C"/>
    <w:rsid w:val="005219EC"/>
    <w:rsid w:val="00565328"/>
    <w:rsid w:val="005B534B"/>
    <w:rsid w:val="005C1458"/>
    <w:rsid w:val="005C684D"/>
    <w:rsid w:val="00613F08"/>
    <w:rsid w:val="006479A9"/>
    <w:rsid w:val="00651F9F"/>
    <w:rsid w:val="00654966"/>
    <w:rsid w:val="00655E8D"/>
    <w:rsid w:val="00666857"/>
    <w:rsid w:val="006F100E"/>
    <w:rsid w:val="006F2143"/>
    <w:rsid w:val="006F555C"/>
    <w:rsid w:val="00714DEC"/>
    <w:rsid w:val="00725DA1"/>
    <w:rsid w:val="00732D40"/>
    <w:rsid w:val="00734BE4"/>
    <w:rsid w:val="00740C4B"/>
    <w:rsid w:val="00782573"/>
    <w:rsid w:val="007979CC"/>
    <w:rsid w:val="007D0124"/>
    <w:rsid w:val="007E15C5"/>
    <w:rsid w:val="008022E3"/>
    <w:rsid w:val="00814B8E"/>
    <w:rsid w:val="00852497"/>
    <w:rsid w:val="00852D38"/>
    <w:rsid w:val="0086161E"/>
    <w:rsid w:val="008916F7"/>
    <w:rsid w:val="008A0778"/>
    <w:rsid w:val="008F2C38"/>
    <w:rsid w:val="00911585"/>
    <w:rsid w:val="009414B7"/>
    <w:rsid w:val="00972C88"/>
    <w:rsid w:val="00984F28"/>
    <w:rsid w:val="00985E0F"/>
    <w:rsid w:val="00A834D2"/>
    <w:rsid w:val="00AB31DE"/>
    <w:rsid w:val="00B27F8A"/>
    <w:rsid w:val="00B355B6"/>
    <w:rsid w:val="00B45096"/>
    <w:rsid w:val="00B62AF1"/>
    <w:rsid w:val="00BA3203"/>
    <w:rsid w:val="00C031BD"/>
    <w:rsid w:val="00C22F9E"/>
    <w:rsid w:val="00C7721E"/>
    <w:rsid w:val="00CB0656"/>
    <w:rsid w:val="00CC4C1E"/>
    <w:rsid w:val="00CD057F"/>
    <w:rsid w:val="00CD4F62"/>
    <w:rsid w:val="00CE0D8E"/>
    <w:rsid w:val="00CF2E24"/>
    <w:rsid w:val="00CF5626"/>
    <w:rsid w:val="00D26FE8"/>
    <w:rsid w:val="00D34963"/>
    <w:rsid w:val="00D43EFE"/>
    <w:rsid w:val="00D72151"/>
    <w:rsid w:val="00D90385"/>
    <w:rsid w:val="00DD0D5A"/>
    <w:rsid w:val="00DF0F44"/>
    <w:rsid w:val="00E4050E"/>
    <w:rsid w:val="00E773A4"/>
    <w:rsid w:val="00F0442E"/>
    <w:rsid w:val="00F75EA9"/>
    <w:rsid w:val="00FA5568"/>
    <w:rsid w:val="00FF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83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D01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275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02C"/>
    <w:rPr>
      <w:rFonts w:cs="Times New Roman"/>
    </w:rPr>
  </w:style>
  <w:style w:type="paragraph" w:styleId="Zpat">
    <w:name w:val="footer"/>
    <w:basedOn w:val="Normln"/>
    <w:link w:val="ZpatChar"/>
    <w:uiPriority w:val="99"/>
    <w:rsid w:val="00275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02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2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1842</Characters>
  <Application>Microsoft Office Word</Application>
  <DocSecurity>4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A</dc:title>
  <dc:subject/>
  <dc:creator>Administrator</dc:creator>
  <cp:keywords/>
  <dc:description/>
  <cp:lastModifiedBy>Administrator</cp:lastModifiedBy>
  <cp:revision>2</cp:revision>
  <cp:lastPrinted>2015-09-07T09:40:00Z</cp:lastPrinted>
  <dcterms:created xsi:type="dcterms:W3CDTF">2015-09-07T09:40:00Z</dcterms:created>
  <dcterms:modified xsi:type="dcterms:W3CDTF">2015-09-07T09:40:00Z</dcterms:modified>
</cp:coreProperties>
</file>