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6AF" w:rsidRPr="00B55C5E" w:rsidRDefault="00A60700" w:rsidP="008B3F06">
      <w:pPr>
        <w:keepNext/>
        <w:spacing w:after="0" w:line="240" w:lineRule="auto"/>
        <w:jc w:val="center"/>
        <w:outlineLvl w:val="4"/>
        <w:rPr>
          <w:rFonts w:eastAsia="Arial Unicode MS" w:cstheme="minorHAnsi"/>
          <w:b/>
          <w:bCs/>
          <w:sz w:val="28"/>
          <w:szCs w:val="24"/>
          <w:lang w:eastAsia="cs-CZ"/>
        </w:rPr>
      </w:pPr>
      <w:r w:rsidRPr="00B55C5E">
        <w:rPr>
          <w:rFonts w:eastAsia="Arial Unicode MS" w:cstheme="minorHAnsi"/>
          <w:b/>
          <w:bCs/>
          <w:sz w:val="28"/>
          <w:szCs w:val="24"/>
          <w:lang w:eastAsia="cs-CZ"/>
        </w:rPr>
        <w:t xml:space="preserve"> </w:t>
      </w:r>
      <w:r w:rsidR="008536AF" w:rsidRPr="00B55C5E">
        <w:rPr>
          <w:rFonts w:eastAsia="Arial Unicode MS" w:cstheme="minorHAnsi"/>
          <w:b/>
          <w:bCs/>
          <w:sz w:val="28"/>
          <w:szCs w:val="24"/>
          <w:lang w:eastAsia="cs-CZ"/>
        </w:rPr>
        <w:t>Z Á P I S</w:t>
      </w:r>
      <w:r w:rsidR="008B3F06" w:rsidRPr="00B55C5E">
        <w:rPr>
          <w:rFonts w:eastAsia="Arial Unicode MS" w:cstheme="minorHAnsi"/>
          <w:b/>
          <w:bCs/>
          <w:sz w:val="28"/>
          <w:szCs w:val="24"/>
          <w:lang w:eastAsia="cs-CZ"/>
        </w:rPr>
        <w:t> </w:t>
      </w:r>
    </w:p>
    <w:p w:rsidR="008536AF" w:rsidRPr="00B55C5E" w:rsidRDefault="008536AF" w:rsidP="008536AF">
      <w:pPr>
        <w:spacing w:after="0" w:line="240" w:lineRule="auto"/>
        <w:rPr>
          <w:rFonts w:eastAsia="Times New Roman" w:cstheme="minorHAnsi"/>
          <w:sz w:val="24"/>
          <w:szCs w:val="24"/>
          <w:lang w:eastAsia="cs-CZ"/>
        </w:rPr>
      </w:pPr>
    </w:p>
    <w:p w:rsidR="008536AF" w:rsidRPr="00B55C5E" w:rsidRDefault="00BB2B7B" w:rsidP="008536AF">
      <w:pPr>
        <w:spacing w:after="0" w:line="240" w:lineRule="auto"/>
        <w:jc w:val="center"/>
        <w:rPr>
          <w:rFonts w:eastAsia="Times New Roman" w:cstheme="minorHAnsi"/>
          <w:b/>
          <w:bCs/>
          <w:sz w:val="28"/>
          <w:szCs w:val="24"/>
          <w:lang w:eastAsia="cs-CZ"/>
        </w:rPr>
      </w:pPr>
      <w:r w:rsidRPr="00B55C5E">
        <w:rPr>
          <w:rFonts w:eastAsia="Times New Roman" w:cstheme="minorHAnsi"/>
          <w:b/>
          <w:sz w:val="28"/>
          <w:szCs w:val="24"/>
          <w:lang w:eastAsia="cs-CZ"/>
        </w:rPr>
        <w:t>z</w:t>
      </w:r>
      <w:r w:rsidR="009D7101" w:rsidRPr="00B55C5E">
        <w:rPr>
          <w:rFonts w:eastAsia="Times New Roman" w:cstheme="minorHAnsi"/>
          <w:b/>
          <w:sz w:val="28"/>
          <w:szCs w:val="24"/>
          <w:lang w:eastAsia="cs-CZ"/>
        </w:rPr>
        <w:t>e</w:t>
      </w:r>
      <w:r w:rsidR="008536AF" w:rsidRPr="00B55C5E">
        <w:rPr>
          <w:rFonts w:eastAsia="Times New Roman" w:cstheme="minorHAnsi"/>
          <w:b/>
          <w:sz w:val="28"/>
          <w:szCs w:val="24"/>
          <w:lang w:eastAsia="cs-CZ"/>
        </w:rPr>
        <w:t xml:space="preserve"> </w:t>
      </w:r>
      <w:r w:rsidR="0091210E" w:rsidRPr="00B55C5E">
        <w:rPr>
          <w:rFonts w:eastAsia="Times New Roman" w:cstheme="minorHAnsi"/>
          <w:b/>
          <w:sz w:val="28"/>
          <w:szCs w:val="24"/>
          <w:lang w:eastAsia="cs-CZ"/>
        </w:rPr>
        <w:t>7</w:t>
      </w:r>
      <w:r w:rsidR="008536AF" w:rsidRPr="00B55C5E">
        <w:rPr>
          <w:rFonts w:eastAsia="Times New Roman" w:cstheme="minorHAnsi"/>
          <w:b/>
          <w:sz w:val="28"/>
          <w:szCs w:val="24"/>
          <w:lang w:eastAsia="cs-CZ"/>
        </w:rPr>
        <w:t xml:space="preserve">. jednání Komise pro hospodaření s majetkem města, likvidační a škodní, bytové komise </w:t>
      </w:r>
      <w:r w:rsidR="006E0EDB" w:rsidRPr="00B55C5E">
        <w:rPr>
          <w:rFonts w:eastAsia="Times New Roman" w:cstheme="minorHAnsi"/>
          <w:b/>
          <w:bCs/>
          <w:sz w:val="28"/>
          <w:szCs w:val="24"/>
          <w:lang w:eastAsia="cs-CZ"/>
        </w:rPr>
        <w:t xml:space="preserve">konané dne </w:t>
      </w:r>
      <w:r w:rsidR="0091210E" w:rsidRPr="00B55C5E">
        <w:rPr>
          <w:rFonts w:eastAsia="Times New Roman" w:cstheme="minorHAnsi"/>
          <w:b/>
          <w:bCs/>
          <w:sz w:val="28"/>
          <w:szCs w:val="24"/>
          <w:lang w:eastAsia="cs-CZ"/>
        </w:rPr>
        <w:t>20.</w:t>
      </w:r>
      <w:r w:rsidR="002C79B5">
        <w:rPr>
          <w:rFonts w:eastAsia="Times New Roman" w:cstheme="minorHAnsi"/>
          <w:b/>
          <w:bCs/>
          <w:sz w:val="28"/>
          <w:szCs w:val="24"/>
          <w:lang w:eastAsia="cs-CZ"/>
        </w:rPr>
        <w:t xml:space="preserve"> </w:t>
      </w:r>
      <w:r w:rsidR="0091210E" w:rsidRPr="00B55C5E">
        <w:rPr>
          <w:rFonts w:eastAsia="Times New Roman" w:cstheme="minorHAnsi"/>
          <w:b/>
          <w:bCs/>
          <w:sz w:val="28"/>
          <w:szCs w:val="24"/>
          <w:lang w:eastAsia="cs-CZ"/>
        </w:rPr>
        <w:t>září</w:t>
      </w:r>
      <w:r w:rsidR="00E6555A" w:rsidRPr="00B55C5E">
        <w:rPr>
          <w:rFonts w:eastAsia="Times New Roman" w:cstheme="minorHAnsi"/>
          <w:b/>
          <w:bCs/>
          <w:sz w:val="28"/>
          <w:szCs w:val="24"/>
          <w:lang w:eastAsia="cs-CZ"/>
        </w:rPr>
        <w:t xml:space="preserve"> </w:t>
      </w:r>
      <w:r w:rsidR="008536AF" w:rsidRPr="00B55C5E">
        <w:rPr>
          <w:rFonts w:eastAsia="Times New Roman" w:cstheme="minorHAnsi"/>
          <w:b/>
          <w:bCs/>
          <w:sz w:val="28"/>
          <w:szCs w:val="24"/>
          <w:lang w:eastAsia="cs-CZ"/>
        </w:rPr>
        <w:t>202</w:t>
      </w:r>
      <w:r w:rsidR="00313002" w:rsidRPr="00B55C5E">
        <w:rPr>
          <w:rFonts w:eastAsia="Times New Roman" w:cstheme="minorHAnsi"/>
          <w:b/>
          <w:bCs/>
          <w:sz w:val="28"/>
          <w:szCs w:val="24"/>
          <w:lang w:eastAsia="cs-CZ"/>
        </w:rPr>
        <w:t>1</w:t>
      </w:r>
      <w:r w:rsidR="008536AF" w:rsidRPr="00B55C5E">
        <w:rPr>
          <w:rFonts w:eastAsia="Times New Roman" w:cstheme="minorHAnsi"/>
          <w:b/>
          <w:bCs/>
          <w:sz w:val="28"/>
          <w:szCs w:val="24"/>
          <w:lang w:eastAsia="cs-CZ"/>
        </w:rPr>
        <w:t xml:space="preserve"> </w:t>
      </w:r>
    </w:p>
    <w:p w:rsidR="008536AF" w:rsidRPr="00B55C5E" w:rsidRDefault="008536AF" w:rsidP="008536AF">
      <w:pPr>
        <w:spacing w:after="0" w:line="240" w:lineRule="auto"/>
        <w:rPr>
          <w:rFonts w:eastAsia="Times New Roman" w:cstheme="minorHAnsi"/>
          <w:sz w:val="24"/>
          <w:szCs w:val="24"/>
          <w:lang w:eastAsia="cs-CZ"/>
        </w:rPr>
      </w:pPr>
      <w:r w:rsidRPr="00B55C5E">
        <w:rPr>
          <w:rFonts w:eastAsia="Times New Roman" w:cstheme="minorHAnsi"/>
          <w:sz w:val="24"/>
          <w:szCs w:val="24"/>
          <w:lang w:eastAsia="cs-CZ"/>
        </w:rPr>
        <w:t>---------------------------------------------------------------------------------------------------------------</w:t>
      </w:r>
    </w:p>
    <w:p w:rsidR="008536AF" w:rsidRPr="00B55C5E" w:rsidRDefault="008536AF" w:rsidP="008536AF">
      <w:pPr>
        <w:spacing w:after="0" w:line="240" w:lineRule="auto"/>
        <w:rPr>
          <w:rFonts w:eastAsia="Times New Roman" w:cstheme="minorHAnsi"/>
          <w:sz w:val="24"/>
          <w:szCs w:val="24"/>
          <w:lang w:eastAsia="cs-CZ"/>
        </w:rPr>
      </w:pPr>
    </w:p>
    <w:p w:rsidR="008536AF" w:rsidRPr="00B55C5E" w:rsidRDefault="008536AF" w:rsidP="008536AF">
      <w:pPr>
        <w:spacing w:after="0" w:line="240" w:lineRule="auto"/>
        <w:jc w:val="both"/>
        <w:rPr>
          <w:rFonts w:eastAsia="Times New Roman" w:cstheme="minorHAnsi"/>
          <w:b/>
          <w:sz w:val="24"/>
          <w:szCs w:val="24"/>
          <w:lang w:eastAsia="cs-CZ"/>
        </w:rPr>
      </w:pPr>
    </w:p>
    <w:p w:rsidR="008B3F06" w:rsidRPr="00B55C5E" w:rsidRDefault="006E0EDB" w:rsidP="008536AF">
      <w:pPr>
        <w:spacing w:after="0" w:line="240" w:lineRule="auto"/>
        <w:jc w:val="both"/>
        <w:rPr>
          <w:rFonts w:eastAsia="Times New Roman" w:cstheme="minorHAnsi"/>
          <w:b/>
          <w:sz w:val="24"/>
          <w:szCs w:val="24"/>
          <w:lang w:eastAsia="cs-CZ"/>
        </w:rPr>
      </w:pPr>
      <w:r w:rsidRPr="00B55C5E">
        <w:rPr>
          <w:rFonts w:eastAsia="Times New Roman" w:cstheme="minorHAnsi"/>
          <w:b/>
          <w:sz w:val="24"/>
          <w:szCs w:val="24"/>
          <w:lang w:eastAsia="cs-CZ"/>
        </w:rPr>
        <w:t xml:space="preserve">Dne </w:t>
      </w:r>
      <w:r w:rsidR="00B2377A" w:rsidRPr="00B55C5E">
        <w:rPr>
          <w:rFonts w:eastAsia="Times New Roman" w:cstheme="minorHAnsi"/>
          <w:b/>
          <w:sz w:val="24"/>
          <w:szCs w:val="24"/>
          <w:lang w:eastAsia="cs-CZ"/>
        </w:rPr>
        <w:t>20.</w:t>
      </w:r>
      <w:r w:rsidR="002C79B5">
        <w:rPr>
          <w:rFonts w:eastAsia="Times New Roman" w:cstheme="minorHAnsi"/>
          <w:b/>
          <w:sz w:val="24"/>
          <w:szCs w:val="24"/>
          <w:lang w:eastAsia="cs-CZ"/>
        </w:rPr>
        <w:t xml:space="preserve"> </w:t>
      </w:r>
      <w:r w:rsidR="00B2377A" w:rsidRPr="00B55C5E">
        <w:rPr>
          <w:rFonts w:eastAsia="Times New Roman" w:cstheme="minorHAnsi"/>
          <w:b/>
          <w:sz w:val="24"/>
          <w:szCs w:val="24"/>
          <w:lang w:eastAsia="cs-CZ"/>
        </w:rPr>
        <w:t>9.</w:t>
      </w:r>
      <w:r w:rsidR="002C79B5">
        <w:rPr>
          <w:rFonts w:eastAsia="Times New Roman" w:cstheme="minorHAnsi"/>
          <w:b/>
          <w:sz w:val="24"/>
          <w:szCs w:val="24"/>
          <w:lang w:eastAsia="cs-CZ"/>
        </w:rPr>
        <w:t xml:space="preserve"> </w:t>
      </w:r>
      <w:r w:rsidR="008536AF" w:rsidRPr="00B55C5E">
        <w:rPr>
          <w:rFonts w:eastAsia="Times New Roman" w:cstheme="minorHAnsi"/>
          <w:b/>
          <w:sz w:val="24"/>
          <w:szCs w:val="24"/>
          <w:lang w:eastAsia="cs-CZ"/>
        </w:rPr>
        <w:t>202</w:t>
      </w:r>
      <w:r w:rsidR="00313002" w:rsidRPr="00B55C5E">
        <w:rPr>
          <w:rFonts w:eastAsia="Times New Roman" w:cstheme="minorHAnsi"/>
          <w:b/>
          <w:sz w:val="24"/>
          <w:szCs w:val="24"/>
          <w:lang w:eastAsia="cs-CZ"/>
        </w:rPr>
        <w:t>1</w:t>
      </w:r>
      <w:r w:rsidR="008536AF" w:rsidRPr="00B55C5E">
        <w:rPr>
          <w:rFonts w:eastAsia="Times New Roman" w:cstheme="minorHAnsi"/>
          <w:b/>
          <w:sz w:val="24"/>
          <w:szCs w:val="24"/>
          <w:lang w:eastAsia="cs-CZ"/>
        </w:rPr>
        <w:t xml:space="preserve"> se uskutečnilo </w:t>
      </w:r>
      <w:r w:rsidR="00B2377A" w:rsidRPr="00B55C5E">
        <w:rPr>
          <w:rFonts w:eastAsia="Times New Roman" w:cstheme="minorHAnsi"/>
          <w:b/>
          <w:sz w:val="24"/>
          <w:szCs w:val="24"/>
          <w:lang w:eastAsia="cs-CZ"/>
        </w:rPr>
        <w:t>7</w:t>
      </w:r>
      <w:r w:rsidR="008536AF" w:rsidRPr="00B55C5E">
        <w:rPr>
          <w:rFonts w:eastAsia="Times New Roman" w:cstheme="minorHAnsi"/>
          <w:b/>
          <w:sz w:val="24"/>
          <w:szCs w:val="24"/>
          <w:lang w:eastAsia="cs-CZ"/>
        </w:rPr>
        <w:t>. jednání Komise pro hospodaření s majetkem města, likvidační a škodní, bytové komise z</w:t>
      </w:r>
      <w:r w:rsidR="008B3F06" w:rsidRPr="00B55C5E">
        <w:rPr>
          <w:rFonts w:eastAsia="Times New Roman" w:cstheme="minorHAnsi"/>
          <w:b/>
          <w:sz w:val="24"/>
          <w:szCs w:val="24"/>
          <w:lang w:eastAsia="cs-CZ"/>
        </w:rPr>
        <w:t>řízené Radou města Karlovy Vary.</w:t>
      </w:r>
    </w:p>
    <w:p w:rsidR="008536AF" w:rsidRPr="00B55C5E" w:rsidRDefault="008536AF" w:rsidP="008536AF">
      <w:pPr>
        <w:spacing w:after="0" w:line="240" w:lineRule="auto"/>
        <w:rPr>
          <w:rFonts w:eastAsia="Times New Roman" w:cstheme="minorHAnsi"/>
          <w:sz w:val="24"/>
          <w:szCs w:val="24"/>
          <w:lang w:eastAsia="cs-CZ"/>
        </w:rPr>
      </w:pPr>
      <w:r w:rsidRPr="00B55C5E">
        <w:rPr>
          <w:rFonts w:eastAsia="Times New Roman" w:cstheme="minorHAnsi"/>
          <w:sz w:val="24"/>
          <w:szCs w:val="24"/>
          <w:lang w:eastAsia="cs-CZ"/>
        </w:rPr>
        <w:t xml:space="preserve">               </w:t>
      </w:r>
    </w:p>
    <w:p w:rsidR="00BB2B7B" w:rsidRPr="00B55C5E" w:rsidRDefault="00BB2B7B" w:rsidP="00BB2B7B">
      <w:pPr>
        <w:spacing w:after="0" w:line="240" w:lineRule="auto"/>
        <w:rPr>
          <w:rFonts w:eastAsia="Times New Roman" w:cstheme="minorHAnsi"/>
          <w:sz w:val="24"/>
          <w:szCs w:val="24"/>
          <w:lang w:eastAsia="cs-CZ"/>
        </w:rPr>
      </w:pPr>
      <w:r w:rsidRPr="00B55C5E">
        <w:rPr>
          <w:rFonts w:eastAsia="Times New Roman" w:cstheme="minorHAnsi"/>
          <w:b/>
          <w:sz w:val="24"/>
          <w:szCs w:val="24"/>
          <w:lang w:eastAsia="cs-CZ"/>
        </w:rPr>
        <w:t>Místo jednání</w:t>
      </w:r>
      <w:r w:rsidR="008536AF" w:rsidRPr="00B55C5E">
        <w:rPr>
          <w:rFonts w:eastAsia="Times New Roman" w:cstheme="minorHAnsi"/>
          <w:b/>
          <w:sz w:val="24"/>
          <w:szCs w:val="24"/>
          <w:lang w:eastAsia="cs-CZ"/>
        </w:rPr>
        <w:t xml:space="preserve">: </w:t>
      </w:r>
      <w:r w:rsidR="00896FE0" w:rsidRPr="00B55C5E">
        <w:rPr>
          <w:rFonts w:eastAsia="Times New Roman" w:cstheme="minorHAnsi"/>
          <w:sz w:val="24"/>
          <w:szCs w:val="24"/>
          <w:lang w:eastAsia="cs-CZ"/>
        </w:rPr>
        <w:t>zasedací místnost v 5</w:t>
      </w:r>
      <w:r w:rsidRPr="00B55C5E">
        <w:rPr>
          <w:rFonts w:eastAsia="Times New Roman" w:cstheme="minorHAnsi"/>
          <w:sz w:val="24"/>
          <w:szCs w:val="24"/>
          <w:lang w:eastAsia="cs-CZ"/>
        </w:rPr>
        <w:t>.</w:t>
      </w:r>
      <w:r w:rsidR="002C79B5">
        <w:rPr>
          <w:rFonts w:eastAsia="Times New Roman" w:cstheme="minorHAnsi"/>
          <w:sz w:val="24"/>
          <w:szCs w:val="24"/>
          <w:lang w:eastAsia="cs-CZ"/>
        </w:rPr>
        <w:t xml:space="preserve"> </w:t>
      </w:r>
      <w:r w:rsidRPr="00B55C5E">
        <w:rPr>
          <w:rFonts w:eastAsia="Times New Roman" w:cstheme="minorHAnsi"/>
          <w:sz w:val="24"/>
          <w:szCs w:val="24"/>
          <w:lang w:eastAsia="cs-CZ"/>
        </w:rPr>
        <w:t xml:space="preserve">patře Magistrátu města Karlovy Vary, Moskevská 21, </w:t>
      </w:r>
    </w:p>
    <w:p w:rsidR="008536AF" w:rsidRPr="00B55C5E" w:rsidRDefault="00BB2B7B" w:rsidP="00BB2B7B">
      <w:pPr>
        <w:spacing w:after="0" w:line="240" w:lineRule="auto"/>
        <w:rPr>
          <w:rFonts w:eastAsia="Times New Roman" w:cstheme="minorHAnsi"/>
          <w:sz w:val="24"/>
          <w:szCs w:val="24"/>
          <w:lang w:eastAsia="cs-CZ"/>
        </w:rPr>
      </w:pPr>
      <w:r w:rsidRPr="00B55C5E">
        <w:rPr>
          <w:rFonts w:eastAsia="Times New Roman" w:cstheme="minorHAnsi"/>
          <w:sz w:val="24"/>
          <w:szCs w:val="24"/>
          <w:lang w:eastAsia="cs-CZ"/>
        </w:rPr>
        <w:tab/>
      </w:r>
      <w:r w:rsidRPr="00B55C5E">
        <w:rPr>
          <w:rFonts w:eastAsia="Times New Roman" w:cstheme="minorHAnsi"/>
          <w:sz w:val="24"/>
          <w:szCs w:val="24"/>
          <w:lang w:eastAsia="cs-CZ"/>
        </w:rPr>
        <w:tab/>
        <w:t xml:space="preserve">   Karlovy Vary</w:t>
      </w:r>
    </w:p>
    <w:p w:rsidR="00BB2B7B" w:rsidRPr="00B55C5E" w:rsidRDefault="00BB2B7B" w:rsidP="00BB2B7B">
      <w:pPr>
        <w:spacing w:after="0" w:line="240" w:lineRule="auto"/>
        <w:rPr>
          <w:rFonts w:eastAsia="Times New Roman" w:cstheme="minorHAnsi"/>
          <w:sz w:val="24"/>
          <w:szCs w:val="24"/>
          <w:lang w:eastAsia="cs-CZ"/>
        </w:rPr>
      </w:pPr>
    </w:p>
    <w:p w:rsidR="00BB2B7B" w:rsidRPr="00B55C5E" w:rsidRDefault="00BB2B7B" w:rsidP="00BB2B7B">
      <w:pPr>
        <w:spacing w:after="0" w:line="240" w:lineRule="auto"/>
        <w:rPr>
          <w:rFonts w:eastAsia="Times New Roman" w:cstheme="minorHAnsi"/>
          <w:b/>
          <w:sz w:val="24"/>
          <w:szCs w:val="24"/>
          <w:lang w:eastAsia="cs-CZ"/>
        </w:rPr>
      </w:pPr>
      <w:r w:rsidRPr="00B55C5E">
        <w:rPr>
          <w:rFonts w:eastAsia="Times New Roman" w:cstheme="minorHAnsi"/>
          <w:b/>
          <w:sz w:val="24"/>
          <w:szCs w:val="24"/>
          <w:lang w:eastAsia="cs-CZ"/>
        </w:rPr>
        <w:t xml:space="preserve">Doba jednání: </w:t>
      </w:r>
      <w:r w:rsidR="00446743" w:rsidRPr="00B55C5E">
        <w:rPr>
          <w:rFonts w:eastAsia="Times New Roman" w:cstheme="minorHAnsi"/>
          <w:sz w:val="24"/>
          <w:szCs w:val="24"/>
          <w:lang w:eastAsia="cs-CZ"/>
        </w:rPr>
        <w:t xml:space="preserve">jednání bylo zahájeno v 15:00 </w:t>
      </w:r>
      <w:r w:rsidR="00DE1B68">
        <w:rPr>
          <w:rFonts w:eastAsia="Times New Roman" w:cstheme="minorHAnsi"/>
          <w:sz w:val="24"/>
          <w:szCs w:val="24"/>
          <w:lang w:eastAsia="cs-CZ"/>
        </w:rPr>
        <w:t>hodin a skončeno v 16:05</w:t>
      </w:r>
      <w:r w:rsidRPr="00B55C5E">
        <w:rPr>
          <w:rFonts w:eastAsia="Times New Roman" w:cstheme="minorHAnsi"/>
          <w:sz w:val="24"/>
          <w:szCs w:val="24"/>
          <w:lang w:eastAsia="cs-CZ"/>
        </w:rPr>
        <w:t xml:space="preserve"> hodin</w:t>
      </w:r>
      <w:r w:rsidRPr="00B55C5E">
        <w:rPr>
          <w:rFonts w:eastAsia="Times New Roman" w:cstheme="minorHAnsi"/>
          <w:b/>
          <w:sz w:val="24"/>
          <w:szCs w:val="24"/>
          <w:lang w:eastAsia="cs-CZ"/>
        </w:rPr>
        <w:t xml:space="preserve"> </w:t>
      </w:r>
    </w:p>
    <w:p w:rsidR="008B3F06" w:rsidRPr="00B55C5E" w:rsidRDefault="008B3F06" w:rsidP="008536AF">
      <w:pPr>
        <w:spacing w:after="0" w:line="240" w:lineRule="auto"/>
        <w:rPr>
          <w:rFonts w:eastAsia="Times New Roman" w:cstheme="minorHAnsi"/>
          <w:sz w:val="24"/>
          <w:szCs w:val="24"/>
          <w:lang w:eastAsia="cs-CZ"/>
        </w:rPr>
      </w:pPr>
    </w:p>
    <w:p w:rsidR="008536AF" w:rsidRPr="00B55C5E" w:rsidRDefault="00313002" w:rsidP="00BF7E15">
      <w:pPr>
        <w:spacing w:after="0" w:line="240" w:lineRule="auto"/>
        <w:ind w:left="1410" w:hanging="1410"/>
        <w:jc w:val="both"/>
        <w:rPr>
          <w:rFonts w:eastAsia="Times New Roman" w:cstheme="minorHAnsi"/>
          <w:sz w:val="24"/>
          <w:szCs w:val="24"/>
          <w:lang w:eastAsia="cs-CZ"/>
        </w:rPr>
      </w:pPr>
      <w:r w:rsidRPr="00B55C5E">
        <w:rPr>
          <w:rFonts w:eastAsia="Times New Roman" w:cstheme="minorHAnsi"/>
          <w:b/>
          <w:sz w:val="24"/>
          <w:szCs w:val="24"/>
          <w:lang w:eastAsia="cs-CZ"/>
        </w:rPr>
        <w:t xml:space="preserve">Přítomni: </w:t>
      </w:r>
      <w:r w:rsidRPr="00B55C5E">
        <w:rPr>
          <w:rFonts w:eastAsia="Times New Roman" w:cstheme="minorHAnsi"/>
          <w:sz w:val="24"/>
          <w:szCs w:val="24"/>
          <w:lang w:eastAsia="cs-CZ"/>
        </w:rPr>
        <w:t xml:space="preserve">MUDr. Jiří Penc, </w:t>
      </w:r>
      <w:r w:rsidR="009D7101" w:rsidRPr="00B55C5E">
        <w:rPr>
          <w:rFonts w:eastAsia="Times New Roman" w:cstheme="minorHAnsi"/>
          <w:sz w:val="24"/>
          <w:szCs w:val="24"/>
          <w:lang w:eastAsia="cs-CZ"/>
        </w:rPr>
        <w:t xml:space="preserve">Ing. Václav Benedikt, </w:t>
      </w:r>
      <w:r w:rsidR="00D52583" w:rsidRPr="00B55C5E">
        <w:rPr>
          <w:rFonts w:eastAsia="Times New Roman" w:cstheme="minorHAnsi"/>
          <w:sz w:val="24"/>
          <w:szCs w:val="24"/>
          <w:lang w:eastAsia="cs-CZ"/>
        </w:rPr>
        <w:t>Ing. Pavel Sušanin, Ing. Josef Bauer,</w:t>
      </w:r>
      <w:r w:rsidR="000A1FC4">
        <w:rPr>
          <w:rFonts w:eastAsia="Times New Roman" w:cstheme="minorHAnsi"/>
          <w:sz w:val="24"/>
          <w:szCs w:val="24"/>
          <w:lang w:eastAsia="cs-CZ"/>
        </w:rPr>
        <w:t xml:space="preserve"> </w:t>
      </w:r>
      <w:r w:rsidR="00DE1B68">
        <w:rPr>
          <w:rFonts w:eastAsia="Times New Roman" w:cstheme="minorHAnsi"/>
          <w:sz w:val="24"/>
          <w:szCs w:val="24"/>
          <w:lang w:eastAsia="cs-CZ"/>
        </w:rPr>
        <w:t>Vlastimil Lepík</w:t>
      </w:r>
      <w:r w:rsidR="00D52583" w:rsidRPr="00B55C5E">
        <w:rPr>
          <w:rFonts w:eastAsia="Times New Roman" w:cstheme="minorHAnsi"/>
          <w:sz w:val="24"/>
          <w:szCs w:val="24"/>
          <w:lang w:eastAsia="cs-CZ"/>
        </w:rPr>
        <w:t xml:space="preserve">, </w:t>
      </w:r>
      <w:r w:rsidR="000E1DAB" w:rsidRPr="00B55C5E">
        <w:rPr>
          <w:rFonts w:eastAsia="Times New Roman" w:cstheme="minorHAnsi"/>
          <w:sz w:val="24"/>
          <w:szCs w:val="24"/>
          <w:lang w:eastAsia="cs-CZ"/>
        </w:rPr>
        <w:t>Jakub Žikeš</w:t>
      </w:r>
      <w:r w:rsidR="00DE1B68">
        <w:rPr>
          <w:rFonts w:eastAsia="Times New Roman" w:cstheme="minorHAnsi"/>
          <w:sz w:val="24"/>
          <w:szCs w:val="24"/>
          <w:lang w:eastAsia="cs-CZ"/>
        </w:rPr>
        <w:t>, Tomáš Vrána</w:t>
      </w:r>
    </w:p>
    <w:p w:rsidR="00446743" w:rsidRPr="00B55C5E" w:rsidRDefault="00446743" w:rsidP="00BF7E15">
      <w:pPr>
        <w:spacing w:after="0" w:line="240" w:lineRule="auto"/>
        <w:ind w:left="1410" w:hanging="1410"/>
        <w:jc w:val="both"/>
        <w:rPr>
          <w:rFonts w:eastAsia="Times New Roman" w:cstheme="minorHAnsi"/>
          <w:sz w:val="24"/>
          <w:szCs w:val="24"/>
          <w:lang w:eastAsia="cs-CZ"/>
        </w:rPr>
      </w:pPr>
      <w:r w:rsidRPr="00B55C5E">
        <w:rPr>
          <w:rFonts w:eastAsia="Times New Roman" w:cstheme="minorHAnsi"/>
          <w:b/>
          <w:sz w:val="24"/>
          <w:szCs w:val="24"/>
          <w:lang w:eastAsia="cs-CZ"/>
        </w:rPr>
        <w:tab/>
      </w:r>
    </w:p>
    <w:p w:rsidR="008536AF" w:rsidRPr="00B55C5E" w:rsidRDefault="008536AF" w:rsidP="008536AF">
      <w:pPr>
        <w:spacing w:after="0" w:line="240" w:lineRule="auto"/>
        <w:jc w:val="both"/>
        <w:rPr>
          <w:rFonts w:eastAsia="Times New Roman" w:cstheme="minorHAnsi"/>
          <w:b/>
          <w:sz w:val="24"/>
          <w:szCs w:val="24"/>
          <w:lang w:eastAsia="cs-CZ"/>
        </w:rPr>
      </w:pPr>
    </w:p>
    <w:p w:rsidR="008536AF" w:rsidRPr="00B55C5E" w:rsidRDefault="008536AF" w:rsidP="008536AF">
      <w:pPr>
        <w:spacing w:after="0" w:line="240" w:lineRule="auto"/>
        <w:ind w:left="1410" w:hanging="1410"/>
        <w:jc w:val="both"/>
        <w:rPr>
          <w:rFonts w:eastAsia="Times New Roman" w:cstheme="minorHAnsi"/>
          <w:sz w:val="24"/>
          <w:szCs w:val="24"/>
          <w:lang w:eastAsia="cs-CZ"/>
        </w:rPr>
      </w:pPr>
      <w:r w:rsidRPr="00B55C5E">
        <w:rPr>
          <w:rFonts w:eastAsia="Times New Roman" w:cstheme="minorHAnsi"/>
          <w:b/>
          <w:sz w:val="24"/>
          <w:szCs w:val="24"/>
          <w:lang w:eastAsia="cs-CZ"/>
        </w:rPr>
        <w:t>Omluveni:</w:t>
      </w:r>
      <w:r w:rsidR="005A3DEB" w:rsidRPr="00B55C5E">
        <w:rPr>
          <w:rFonts w:eastAsia="Times New Roman" w:cstheme="minorHAnsi"/>
          <w:sz w:val="24"/>
          <w:szCs w:val="24"/>
          <w:lang w:eastAsia="cs-CZ"/>
        </w:rPr>
        <w:t xml:space="preserve"> </w:t>
      </w:r>
      <w:r w:rsidR="006A1611">
        <w:rPr>
          <w:rFonts w:eastAsia="Times New Roman" w:cstheme="minorHAnsi"/>
          <w:sz w:val="24"/>
          <w:szCs w:val="24"/>
          <w:lang w:eastAsia="cs-CZ"/>
        </w:rPr>
        <w:t>Mgr. J. Borka</w:t>
      </w:r>
    </w:p>
    <w:p w:rsidR="008536AF" w:rsidRPr="00B55C5E" w:rsidRDefault="008536AF" w:rsidP="008536AF">
      <w:pPr>
        <w:spacing w:after="0" w:line="240" w:lineRule="auto"/>
        <w:jc w:val="both"/>
        <w:rPr>
          <w:rFonts w:eastAsia="Times New Roman" w:cstheme="minorHAnsi"/>
          <w:sz w:val="24"/>
          <w:szCs w:val="24"/>
          <w:lang w:eastAsia="cs-CZ"/>
        </w:rPr>
      </w:pPr>
    </w:p>
    <w:p w:rsidR="008536AF" w:rsidRPr="00B55C5E" w:rsidRDefault="008536AF" w:rsidP="008B3F06">
      <w:pPr>
        <w:spacing w:after="0" w:line="240" w:lineRule="auto"/>
        <w:ind w:left="1410" w:hanging="1410"/>
        <w:jc w:val="both"/>
        <w:rPr>
          <w:rFonts w:eastAsia="Times New Roman" w:cstheme="minorHAnsi"/>
          <w:b/>
          <w:sz w:val="24"/>
          <w:szCs w:val="24"/>
          <w:lang w:eastAsia="cs-CZ"/>
        </w:rPr>
      </w:pPr>
      <w:r w:rsidRPr="00B55C5E">
        <w:rPr>
          <w:rFonts w:eastAsia="Times New Roman" w:cstheme="minorHAnsi"/>
          <w:b/>
          <w:sz w:val="24"/>
          <w:szCs w:val="24"/>
          <w:lang w:eastAsia="cs-CZ"/>
        </w:rPr>
        <w:t>Neomluveni:</w:t>
      </w:r>
      <w:r w:rsidRPr="00B55C5E">
        <w:rPr>
          <w:rFonts w:eastAsia="Times New Roman" w:cstheme="minorHAnsi"/>
          <w:b/>
          <w:sz w:val="24"/>
          <w:szCs w:val="24"/>
          <w:lang w:eastAsia="cs-CZ"/>
        </w:rPr>
        <w:tab/>
      </w:r>
      <w:r w:rsidR="006A1611" w:rsidRPr="006A1611">
        <w:rPr>
          <w:rFonts w:eastAsia="Times New Roman" w:cstheme="minorHAnsi"/>
          <w:sz w:val="24"/>
          <w:szCs w:val="24"/>
          <w:lang w:eastAsia="cs-CZ"/>
        </w:rPr>
        <w:t>R.</w:t>
      </w:r>
      <w:r w:rsidR="006A1611">
        <w:rPr>
          <w:rFonts w:eastAsia="Times New Roman" w:cstheme="minorHAnsi"/>
          <w:sz w:val="24"/>
          <w:szCs w:val="24"/>
          <w:lang w:eastAsia="cs-CZ"/>
        </w:rPr>
        <w:t xml:space="preserve"> </w:t>
      </w:r>
      <w:r w:rsidR="006A1611" w:rsidRPr="006A1611">
        <w:rPr>
          <w:rFonts w:eastAsia="Times New Roman" w:cstheme="minorHAnsi"/>
          <w:sz w:val="24"/>
          <w:szCs w:val="24"/>
          <w:lang w:eastAsia="cs-CZ"/>
        </w:rPr>
        <w:t>Bílský</w:t>
      </w:r>
      <w:r w:rsidR="003A2F63" w:rsidRPr="00B55C5E">
        <w:rPr>
          <w:rFonts w:eastAsia="Times New Roman" w:cstheme="minorHAnsi"/>
          <w:b/>
          <w:sz w:val="24"/>
          <w:szCs w:val="24"/>
          <w:lang w:eastAsia="cs-CZ"/>
        </w:rPr>
        <w:t xml:space="preserve"> </w:t>
      </w:r>
    </w:p>
    <w:p w:rsidR="00BB2B7B" w:rsidRPr="00B55C5E" w:rsidRDefault="00BB2B7B" w:rsidP="008B3F06">
      <w:pPr>
        <w:spacing w:after="0" w:line="240" w:lineRule="auto"/>
        <w:ind w:left="1410" w:hanging="1410"/>
        <w:jc w:val="both"/>
        <w:rPr>
          <w:rFonts w:eastAsia="Times New Roman" w:cstheme="minorHAnsi"/>
          <w:b/>
          <w:sz w:val="24"/>
          <w:szCs w:val="24"/>
          <w:lang w:eastAsia="cs-CZ"/>
        </w:rPr>
      </w:pPr>
    </w:p>
    <w:p w:rsidR="00BB2B7B" w:rsidRPr="00B55C5E" w:rsidRDefault="002A6111" w:rsidP="008B3F06">
      <w:pPr>
        <w:spacing w:after="0" w:line="240" w:lineRule="auto"/>
        <w:ind w:left="1410" w:hanging="1410"/>
        <w:jc w:val="both"/>
        <w:rPr>
          <w:rFonts w:eastAsia="Times New Roman" w:cstheme="minorHAnsi"/>
          <w:sz w:val="24"/>
          <w:szCs w:val="24"/>
          <w:lang w:eastAsia="cs-CZ"/>
        </w:rPr>
      </w:pPr>
      <w:r>
        <w:rPr>
          <w:rFonts w:eastAsia="Times New Roman" w:cstheme="minorHAnsi"/>
          <w:b/>
          <w:sz w:val="24"/>
          <w:szCs w:val="24"/>
          <w:lang w:eastAsia="cs-CZ"/>
        </w:rPr>
        <w:t xml:space="preserve">Hosté: </w:t>
      </w:r>
      <w:r w:rsidRPr="002A6111">
        <w:rPr>
          <w:rFonts w:eastAsia="Times New Roman" w:cstheme="minorHAnsi"/>
          <w:sz w:val="24"/>
          <w:szCs w:val="24"/>
          <w:lang w:eastAsia="cs-CZ"/>
        </w:rPr>
        <w:t xml:space="preserve">Josef Kopfstein, </w:t>
      </w:r>
      <w:r w:rsidR="00BB2B7B" w:rsidRPr="002A6111">
        <w:rPr>
          <w:rFonts w:eastAsia="Times New Roman" w:cstheme="minorHAnsi"/>
          <w:sz w:val="24"/>
          <w:szCs w:val="24"/>
          <w:lang w:eastAsia="cs-CZ"/>
        </w:rPr>
        <w:t>Ing. Rostislav Matyáš</w:t>
      </w:r>
      <w:r w:rsidR="0091210E" w:rsidRPr="00B55C5E">
        <w:rPr>
          <w:rFonts w:eastAsia="Times New Roman" w:cstheme="minorHAnsi"/>
          <w:sz w:val="24"/>
          <w:szCs w:val="24"/>
          <w:lang w:eastAsia="cs-CZ"/>
        </w:rPr>
        <w:t>,</w:t>
      </w:r>
    </w:p>
    <w:p w:rsidR="008536AF" w:rsidRPr="00B55C5E" w:rsidRDefault="008536AF" w:rsidP="008536AF">
      <w:pPr>
        <w:spacing w:after="0" w:line="240" w:lineRule="auto"/>
        <w:rPr>
          <w:rFonts w:eastAsia="Times New Roman" w:cstheme="minorHAnsi"/>
          <w:sz w:val="24"/>
          <w:szCs w:val="24"/>
          <w:lang w:eastAsia="cs-CZ"/>
        </w:rPr>
      </w:pPr>
      <w:r w:rsidRPr="00B55C5E">
        <w:rPr>
          <w:rFonts w:eastAsia="Times New Roman" w:cstheme="minorHAnsi"/>
          <w:sz w:val="24"/>
          <w:szCs w:val="24"/>
          <w:lang w:eastAsia="cs-CZ"/>
        </w:rPr>
        <w:tab/>
      </w:r>
    </w:p>
    <w:p w:rsidR="00A21E0B" w:rsidRPr="00B55C5E" w:rsidRDefault="00A21E0B" w:rsidP="008536AF">
      <w:pPr>
        <w:keepNext/>
        <w:spacing w:after="0" w:line="240" w:lineRule="auto"/>
        <w:outlineLvl w:val="2"/>
        <w:rPr>
          <w:rFonts w:eastAsia="Times New Roman" w:cstheme="minorHAnsi"/>
          <w:b/>
          <w:bCs/>
          <w:sz w:val="24"/>
          <w:szCs w:val="24"/>
          <w:u w:val="single"/>
          <w:lang w:eastAsia="cs-CZ"/>
        </w:rPr>
      </w:pPr>
    </w:p>
    <w:p w:rsidR="008536AF" w:rsidRPr="00B55C5E" w:rsidRDefault="008536AF" w:rsidP="008536AF">
      <w:pPr>
        <w:keepNext/>
        <w:spacing w:after="0" w:line="240" w:lineRule="auto"/>
        <w:outlineLvl w:val="2"/>
        <w:rPr>
          <w:rFonts w:eastAsia="Times New Roman" w:cstheme="minorHAnsi"/>
          <w:b/>
          <w:bCs/>
          <w:sz w:val="24"/>
          <w:szCs w:val="24"/>
          <w:u w:val="single"/>
          <w:lang w:eastAsia="cs-CZ"/>
        </w:rPr>
      </w:pPr>
      <w:r w:rsidRPr="00B55C5E">
        <w:rPr>
          <w:rFonts w:eastAsia="Times New Roman" w:cstheme="minorHAnsi"/>
          <w:b/>
          <w:bCs/>
          <w:sz w:val="24"/>
          <w:szCs w:val="24"/>
          <w:u w:val="single"/>
          <w:lang w:eastAsia="cs-CZ"/>
        </w:rPr>
        <w:t>Program jednání:</w:t>
      </w:r>
    </w:p>
    <w:p w:rsidR="00313002" w:rsidRPr="00B55C5E" w:rsidRDefault="00792FBA" w:rsidP="008536AF">
      <w:pPr>
        <w:keepNext/>
        <w:spacing w:after="0" w:line="240" w:lineRule="auto"/>
        <w:outlineLvl w:val="2"/>
        <w:rPr>
          <w:rFonts w:eastAsia="Times New Roman" w:cstheme="minorHAnsi"/>
          <w:b/>
          <w:bCs/>
          <w:sz w:val="24"/>
          <w:szCs w:val="24"/>
          <w:u w:val="single"/>
          <w:lang w:eastAsia="cs-CZ"/>
        </w:rPr>
      </w:pPr>
      <w:r w:rsidRPr="00B55C5E">
        <w:rPr>
          <w:rFonts w:eastAsia="Times New Roman" w:cstheme="minorHAnsi"/>
          <w:b/>
          <w:bCs/>
          <w:sz w:val="24"/>
          <w:szCs w:val="24"/>
          <w:u w:val="single"/>
          <w:lang w:eastAsia="cs-CZ"/>
        </w:rPr>
        <w:t xml:space="preserve"> </w:t>
      </w:r>
    </w:p>
    <w:p w:rsidR="00995648" w:rsidRPr="00B55C5E" w:rsidRDefault="00995648" w:rsidP="00995648">
      <w:pPr>
        <w:numPr>
          <w:ilvl w:val="0"/>
          <w:numId w:val="6"/>
        </w:numPr>
        <w:spacing w:after="0" w:line="240" w:lineRule="auto"/>
        <w:ind w:left="501"/>
        <w:jc w:val="both"/>
        <w:rPr>
          <w:rFonts w:cstheme="minorHAnsi"/>
          <w:sz w:val="24"/>
          <w:szCs w:val="24"/>
        </w:rPr>
      </w:pPr>
      <w:r w:rsidRPr="00B55C5E">
        <w:rPr>
          <w:rFonts w:cstheme="minorHAnsi"/>
          <w:sz w:val="24"/>
          <w:szCs w:val="24"/>
        </w:rPr>
        <w:t>Schválení programu</w:t>
      </w:r>
    </w:p>
    <w:p w:rsidR="00995648" w:rsidRPr="00B55C5E" w:rsidRDefault="009D7101" w:rsidP="00995648">
      <w:pPr>
        <w:numPr>
          <w:ilvl w:val="0"/>
          <w:numId w:val="6"/>
        </w:numPr>
        <w:spacing w:after="0" w:line="240" w:lineRule="auto"/>
        <w:ind w:left="501"/>
        <w:jc w:val="both"/>
        <w:rPr>
          <w:rFonts w:cstheme="minorHAnsi"/>
          <w:sz w:val="24"/>
          <w:szCs w:val="24"/>
        </w:rPr>
      </w:pPr>
      <w:r w:rsidRPr="00B55C5E">
        <w:rPr>
          <w:rFonts w:cstheme="minorHAnsi"/>
          <w:sz w:val="24"/>
          <w:szCs w:val="24"/>
        </w:rPr>
        <w:t>Schválení zápisu z</w:t>
      </w:r>
      <w:r w:rsidR="00995648" w:rsidRPr="00B55C5E">
        <w:rPr>
          <w:rFonts w:cstheme="minorHAnsi"/>
          <w:sz w:val="24"/>
          <w:szCs w:val="24"/>
        </w:rPr>
        <w:t xml:space="preserve"> </w:t>
      </w:r>
      <w:r w:rsidR="0091210E" w:rsidRPr="00B55C5E">
        <w:rPr>
          <w:rFonts w:cstheme="minorHAnsi"/>
          <w:sz w:val="24"/>
          <w:szCs w:val="24"/>
        </w:rPr>
        <w:t>6</w:t>
      </w:r>
      <w:r w:rsidR="00995648" w:rsidRPr="00B55C5E">
        <w:rPr>
          <w:rFonts w:cstheme="minorHAnsi"/>
          <w:sz w:val="24"/>
          <w:szCs w:val="24"/>
        </w:rPr>
        <w:t>. jednání KHMMLŠBK ze dne 1</w:t>
      </w:r>
      <w:r w:rsidR="00B2377A" w:rsidRPr="00B55C5E">
        <w:rPr>
          <w:rFonts w:cstheme="minorHAnsi"/>
          <w:sz w:val="24"/>
          <w:szCs w:val="24"/>
        </w:rPr>
        <w:t>4</w:t>
      </w:r>
      <w:r w:rsidR="00995648" w:rsidRPr="00B55C5E">
        <w:rPr>
          <w:rFonts w:cstheme="minorHAnsi"/>
          <w:sz w:val="24"/>
          <w:szCs w:val="24"/>
        </w:rPr>
        <w:t>.</w:t>
      </w:r>
      <w:r w:rsidR="002C79B5">
        <w:rPr>
          <w:rFonts w:cstheme="minorHAnsi"/>
          <w:sz w:val="24"/>
          <w:szCs w:val="24"/>
        </w:rPr>
        <w:t xml:space="preserve"> </w:t>
      </w:r>
      <w:r w:rsidR="00995648" w:rsidRPr="00B55C5E">
        <w:rPr>
          <w:rFonts w:cstheme="minorHAnsi"/>
          <w:sz w:val="24"/>
          <w:szCs w:val="24"/>
        </w:rPr>
        <w:t>0</w:t>
      </w:r>
      <w:r w:rsidR="00B2377A" w:rsidRPr="00B55C5E">
        <w:rPr>
          <w:rFonts w:cstheme="minorHAnsi"/>
          <w:sz w:val="24"/>
          <w:szCs w:val="24"/>
        </w:rPr>
        <w:t>6</w:t>
      </w:r>
      <w:r w:rsidR="00995648" w:rsidRPr="00B55C5E">
        <w:rPr>
          <w:rFonts w:cstheme="minorHAnsi"/>
          <w:sz w:val="24"/>
          <w:szCs w:val="24"/>
        </w:rPr>
        <w:t>.</w:t>
      </w:r>
      <w:r w:rsidR="002C79B5">
        <w:rPr>
          <w:rFonts w:cstheme="minorHAnsi"/>
          <w:sz w:val="24"/>
          <w:szCs w:val="24"/>
        </w:rPr>
        <w:t xml:space="preserve"> </w:t>
      </w:r>
      <w:r w:rsidR="00995648" w:rsidRPr="00B55C5E">
        <w:rPr>
          <w:rFonts w:cstheme="minorHAnsi"/>
          <w:sz w:val="24"/>
          <w:szCs w:val="24"/>
        </w:rPr>
        <w:t>2021</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Vyřazení poškozených prvků IOS z majetku města</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 xml:space="preserve">Návrh na </w:t>
      </w:r>
      <w:r w:rsidR="002C79B5">
        <w:rPr>
          <w:rFonts w:cstheme="minorHAnsi"/>
        </w:rPr>
        <w:t>vyřazení majetku do 100 tis. Kč</w:t>
      </w:r>
      <w:r w:rsidRPr="00B55C5E">
        <w:rPr>
          <w:rFonts w:cstheme="minorHAnsi"/>
        </w:rPr>
        <w:t xml:space="preserve"> spravovaného odborem kancelář tajemníka z účetní evidence – středisko 4310 krizové řízení, středisko 0280 – JSDH Stará Role</w:t>
      </w:r>
    </w:p>
    <w:p w:rsidR="00352F6F" w:rsidRPr="00C753EE" w:rsidRDefault="00352F6F" w:rsidP="00C753EE">
      <w:pPr>
        <w:numPr>
          <w:ilvl w:val="0"/>
          <w:numId w:val="6"/>
        </w:numPr>
        <w:spacing w:after="0" w:line="240" w:lineRule="auto"/>
        <w:ind w:left="501"/>
        <w:jc w:val="both"/>
        <w:rPr>
          <w:rFonts w:cstheme="minorHAnsi"/>
        </w:rPr>
      </w:pPr>
      <w:r w:rsidRPr="00C753EE">
        <w:rPr>
          <w:rFonts w:cstheme="minorHAnsi"/>
        </w:rPr>
        <w:t>Zveřejnění záměru prodeje pozemků pod trafostanicemi pro společnost ČEZ Distribuce, a.s. – III. etapa</w:t>
      </w:r>
    </w:p>
    <w:p w:rsidR="00352F6F" w:rsidRPr="000A1FC4" w:rsidRDefault="00352F6F" w:rsidP="000A1FC4">
      <w:pPr>
        <w:numPr>
          <w:ilvl w:val="0"/>
          <w:numId w:val="6"/>
        </w:numPr>
        <w:spacing w:after="0" w:line="240" w:lineRule="auto"/>
        <w:ind w:left="501"/>
        <w:jc w:val="both"/>
        <w:rPr>
          <w:rFonts w:cstheme="minorHAnsi"/>
        </w:rPr>
      </w:pPr>
      <w:r w:rsidRPr="000A1FC4">
        <w:rPr>
          <w:rFonts w:cstheme="minorHAnsi"/>
        </w:rPr>
        <w:t>Zveřejnění záměru prodeje pozemku p.</w:t>
      </w:r>
      <w:r w:rsidR="002C79B5">
        <w:rPr>
          <w:rFonts w:cstheme="minorHAnsi"/>
        </w:rPr>
        <w:t xml:space="preserve"> </w:t>
      </w:r>
      <w:r w:rsidRPr="000A1FC4">
        <w:rPr>
          <w:rFonts w:cstheme="minorHAnsi"/>
        </w:rPr>
        <w:t>č. 1297/1 v k.</w:t>
      </w:r>
      <w:r w:rsidR="002C79B5">
        <w:rPr>
          <w:rFonts w:cstheme="minorHAnsi"/>
        </w:rPr>
        <w:t xml:space="preserve"> </w:t>
      </w:r>
      <w:r w:rsidRPr="000A1FC4">
        <w:rPr>
          <w:rFonts w:cstheme="minorHAnsi"/>
        </w:rPr>
        <w:t xml:space="preserve">ú. Karlovy Vary </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Zveřejnění záměru prodeje pozemku parc.</w:t>
      </w:r>
      <w:r w:rsidR="002C79B5">
        <w:rPr>
          <w:rFonts w:cstheme="minorHAnsi"/>
        </w:rPr>
        <w:t xml:space="preserve"> </w:t>
      </w:r>
      <w:r w:rsidRPr="00B55C5E">
        <w:rPr>
          <w:rFonts w:cstheme="minorHAnsi"/>
        </w:rPr>
        <w:t>č. 418 v k.</w:t>
      </w:r>
      <w:r w:rsidR="002C79B5">
        <w:rPr>
          <w:rFonts w:cstheme="minorHAnsi"/>
        </w:rPr>
        <w:t xml:space="preserve"> </w:t>
      </w:r>
      <w:r w:rsidRPr="00B55C5E">
        <w:rPr>
          <w:rFonts w:cstheme="minorHAnsi"/>
        </w:rPr>
        <w:t>ú. Dvory, ulice Cihelní</w:t>
      </w:r>
    </w:p>
    <w:p w:rsidR="00110747" w:rsidRPr="00B55C5E" w:rsidRDefault="00110747" w:rsidP="00352F6F">
      <w:pPr>
        <w:numPr>
          <w:ilvl w:val="0"/>
          <w:numId w:val="6"/>
        </w:numPr>
        <w:spacing w:after="0" w:line="240" w:lineRule="auto"/>
        <w:ind w:left="501"/>
        <w:jc w:val="both"/>
        <w:rPr>
          <w:rFonts w:cstheme="minorHAnsi"/>
        </w:rPr>
      </w:pPr>
      <w:r w:rsidRPr="00B55C5E">
        <w:rPr>
          <w:rFonts w:cstheme="minorHAnsi"/>
        </w:rPr>
        <w:t>Zveřejnění záměru prodeje pozemku p.</w:t>
      </w:r>
      <w:r w:rsidR="002C79B5">
        <w:rPr>
          <w:rFonts w:cstheme="minorHAnsi"/>
        </w:rPr>
        <w:t xml:space="preserve"> </w:t>
      </w:r>
      <w:r w:rsidRPr="00B55C5E">
        <w:rPr>
          <w:rFonts w:cstheme="minorHAnsi"/>
        </w:rPr>
        <w:t>č. 605 v k.</w:t>
      </w:r>
      <w:r w:rsidR="002C79B5">
        <w:rPr>
          <w:rFonts w:cstheme="minorHAnsi"/>
        </w:rPr>
        <w:t xml:space="preserve"> </w:t>
      </w:r>
      <w:r w:rsidRPr="00B55C5E">
        <w:rPr>
          <w:rFonts w:cstheme="minorHAnsi"/>
        </w:rPr>
        <w:t>ú. Doubí u Karlových Var, ulice Studentská</w:t>
      </w:r>
    </w:p>
    <w:p w:rsidR="00110747" w:rsidRPr="00B55C5E" w:rsidRDefault="00110747" w:rsidP="00352F6F">
      <w:pPr>
        <w:numPr>
          <w:ilvl w:val="0"/>
          <w:numId w:val="6"/>
        </w:numPr>
        <w:spacing w:after="0" w:line="240" w:lineRule="auto"/>
        <w:ind w:left="501"/>
        <w:jc w:val="both"/>
        <w:rPr>
          <w:rFonts w:cstheme="minorHAnsi"/>
        </w:rPr>
      </w:pPr>
      <w:r w:rsidRPr="00B55C5E">
        <w:rPr>
          <w:rFonts w:cstheme="minorHAnsi"/>
        </w:rPr>
        <w:t>Zveřejnění záměru prodeje pozemku p.</w:t>
      </w:r>
      <w:r w:rsidR="002C79B5">
        <w:rPr>
          <w:rFonts w:cstheme="minorHAnsi"/>
        </w:rPr>
        <w:t xml:space="preserve"> </w:t>
      </w:r>
      <w:r w:rsidRPr="00B55C5E">
        <w:rPr>
          <w:rFonts w:cstheme="minorHAnsi"/>
        </w:rPr>
        <w:t>č 825/3 k.</w:t>
      </w:r>
      <w:r w:rsidR="002C79B5">
        <w:rPr>
          <w:rFonts w:cstheme="minorHAnsi"/>
        </w:rPr>
        <w:t xml:space="preserve"> </w:t>
      </w:r>
      <w:r w:rsidRPr="00B55C5E">
        <w:rPr>
          <w:rFonts w:cstheme="minorHAnsi"/>
        </w:rPr>
        <w:t>ú. Drahovice, jehož součástí j</w:t>
      </w:r>
      <w:r w:rsidR="002C79B5">
        <w:rPr>
          <w:rFonts w:cstheme="minorHAnsi"/>
        </w:rPr>
        <w:t xml:space="preserve">e stavba garáže mezi ulicemi </w:t>
      </w:r>
      <w:r w:rsidRPr="00B55C5E">
        <w:rPr>
          <w:rFonts w:cstheme="minorHAnsi"/>
        </w:rPr>
        <w:t>Mattoniho nábřeží a Prašná.</w:t>
      </w:r>
    </w:p>
    <w:p w:rsidR="00110747" w:rsidRPr="00B55C5E" w:rsidRDefault="00110747" w:rsidP="00352F6F">
      <w:pPr>
        <w:numPr>
          <w:ilvl w:val="0"/>
          <w:numId w:val="6"/>
        </w:numPr>
        <w:spacing w:after="0" w:line="240" w:lineRule="auto"/>
        <w:ind w:left="501"/>
        <w:jc w:val="both"/>
        <w:rPr>
          <w:rFonts w:cstheme="minorHAnsi"/>
        </w:rPr>
      </w:pPr>
      <w:r w:rsidRPr="00B55C5E">
        <w:rPr>
          <w:rFonts w:cstheme="minorHAnsi"/>
        </w:rPr>
        <w:t>Zveřejnění záměru prodeje části pozemků v k.</w:t>
      </w:r>
      <w:r w:rsidR="002C79B5">
        <w:rPr>
          <w:rFonts w:cstheme="minorHAnsi"/>
        </w:rPr>
        <w:t xml:space="preserve"> </w:t>
      </w:r>
      <w:r w:rsidRPr="00B55C5E">
        <w:rPr>
          <w:rFonts w:cstheme="minorHAnsi"/>
        </w:rPr>
        <w:t>ú. Tuhnice pravého břehu řeky Ohře, pro Povodí Ohře, s.</w:t>
      </w:r>
      <w:r w:rsidR="002C79B5">
        <w:rPr>
          <w:rFonts w:cstheme="minorHAnsi"/>
        </w:rPr>
        <w:t xml:space="preserve"> </w:t>
      </w:r>
      <w:r w:rsidRPr="00B55C5E">
        <w:rPr>
          <w:rFonts w:cstheme="minorHAnsi"/>
        </w:rPr>
        <w:t>p.</w:t>
      </w:r>
    </w:p>
    <w:p w:rsidR="00E1469B" w:rsidRPr="00B55C5E" w:rsidRDefault="00E1469B" w:rsidP="00E1469B">
      <w:pPr>
        <w:numPr>
          <w:ilvl w:val="0"/>
          <w:numId w:val="6"/>
        </w:numPr>
        <w:spacing w:after="0" w:line="240" w:lineRule="auto"/>
        <w:ind w:left="501"/>
        <w:jc w:val="both"/>
        <w:rPr>
          <w:rFonts w:cstheme="minorHAnsi"/>
        </w:rPr>
      </w:pPr>
      <w:r w:rsidRPr="00B55C5E">
        <w:rPr>
          <w:rFonts w:cstheme="minorHAnsi"/>
        </w:rPr>
        <w:t xml:space="preserve"> Zveřejnění záměru části prodeje pozemku p.</w:t>
      </w:r>
      <w:r w:rsidR="002C79B5">
        <w:rPr>
          <w:rFonts w:cstheme="minorHAnsi"/>
        </w:rPr>
        <w:t xml:space="preserve"> </w:t>
      </w:r>
      <w:r w:rsidRPr="00B55C5E">
        <w:rPr>
          <w:rFonts w:cstheme="minorHAnsi"/>
        </w:rPr>
        <w:t>č. 432/1 v k.</w:t>
      </w:r>
      <w:r w:rsidR="002C79B5">
        <w:rPr>
          <w:rFonts w:cstheme="minorHAnsi"/>
        </w:rPr>
        <w:t xml:space="preserve"> </w:t>
      </w:r>
      <w:r w:rsidRPr="00B55C5E">
        <w:rPr>
          <w:rFonts w:cstheme="minorHAnsi"/>
        </w:rPr>
        <w:t xml:space="preserve">ú. Karlovy Vary </w:t>
      </w:r>
    </w:p>
    <w:p w:rsidR="00E1469B" w:rsidRPr="00B55C5E" w:rsidRDefault="00E1469B" w:rsidP="00E1469B">
      <w:pPr>
        <w:spacing w:after="0" w:line="240" w:lineRule="auto"/>
        <w:ind w:left="501"/>
        <w:jc w:val="both"/>
        <w:rPr>
          <w:rFonts w:cstheme="minorHAnsi"/>
        </w:rPr>
      </w:pP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Zveřejnění záměru nájmu části pozemku p.</w:t>
      </w:r>
      <w:r w:rsidR="002C79B5">
        <w:rPr>
          <w:rFonts w:cstheme="minorHAnsi"/>
        </w:rPr>
        <w:t xml:space="preserve"> </w:t>
      </w:r>
      <w:r w:rsidRPr="00B55C5E">
        <w:rPr>
          <w:rFonts w:cstheme="minorHAnsi"/>
        </w:rPr>
        <w:t>č.</w:t>
      </w:r>
      <w:r w:rsidR="002C79B5">
        <w:rPr>
          <w:rFonts w:cstheme="minorHAnsi"/>
        </w:rPr>
        <w:t xml:space="preserve"> </w:t>
      </w:r>
      <w:r w:rsidRPr="00B55C5E">
        <w:rPr>
          <w:rFonts w:cstheme="minorHAnsi"/>
        </w:rPr>
        <w:t>129/1 v k.</w:t>
      </w:r>
      <w:r w:rsidR="002C79B5">
        <w:rPr>
          <w:rFonts w:cstheme="minorHAnsi"/>
        </w:rPr>
        <w:t xml:space="preserve"> </w:t>
      </w:r>
      <w:r w:rsidRPr="00B55C5E">
        <w:rPr>
          <w:rFonts w:cstheme="minorHAnsi"/>
        </w:rPr>
        <w:t>ú. Dvory, obec Karlovy Vary, na dobu neurčitou s výpovědní lhůtou 3 měsíce.</w:t>
      </w:r>
    </w:p>
    <w:p w:rsidR="00E1469B" w:rsidRDefault="00E1469B" w:rsidP="00E1469B">
      <w:pPr>
        <w:pStyle w:val="UStext"/>
        <w:numPr>
          <w:ilvl w:val="0"/>
          <w:numId w:val="6"/>
        </w:numPr>
        <w:rPr>
          <w:rFonts w:asciiTheme="minorHAnsi" w:hAnsiTheme="minorHAnsi" w:cstheme="minorHAnsi"/>
        </w:rPr>
      </w:pPr>
      <w:r w:rsidRPr="00B55C5E">
        <w:rPr>
          <w:rFonts w:asciiTheme="minorHAnsi" w:hAnsiTheme="minorHAnsi" w:cstheme="minorHAnsi"/>
        </w:rPr>
        <w:lastRenderedPageBreak/>
        <w:t>Zveřejnění záměru nájmu části pozemku p.</w:t>
      </w:r>
      <w:r w:rsidR="002C79B5">
        <w:rPr>
          <w:rFonts w:asciiTheme="minorHAnsi" w:hAnsiTheme="minorHAnsi" w:cstheme="minorHAnsi"/>
        </w:rPr>
        <w:t xml:space="preserve"> </w:t>
      </w:r>
      <w:r w:rsidRPr="00B55C5E">
        <w:rPr>
          <w:rFonts w:asciiTheme="minorHAnsi" w:hAnsiTheme="minorHAnsi" w:cstheme="minorHAnsi"/>
        </w:rPr>
        <w:t>č. 194/1 v k.</w:t>
      </w:r>
      <w:r w:rsidR="002C79B5">
        <w:rPr>
          <w:rFonts w:asciiTheme="minorHAnsi" w:hAnsiTheme="minorHAnsi" w:cstheme="minorHAnsi"/>
        </w:rPr>
        <w:t xml:space="preserve"> </w:t>
      </w:r>
      <w:r w:rsidRPr="00B55C5E">
        <w:rPr>
          <w:rFonts w:asciiTheme="minorHAnsi" w:hAnsiTheme="minorHAnsi" w:cstheme="minorHAnsi"/>
        </w:rPr>
        <w:t>ú. Rybáře, obec Karlovy Vary, na dobu neurčitou s výpovědní lhůtou 3 měsíce</w:t>
      </w:r>
    </w:p>
    <w:p w:rsidR="002E7037" w:rsidRPr="00C7003B" w:rsidRDefault="00E1469B" w:rsidP="000A1FC4">
      <w:pPr>
        <w:pStyle w:val="UStext"/>
        <w:numPr>
          <w:ilvl w:val="0"/>
          <w:numId w:val="6"/>
        </w:numPr>
        <w:ind w:left="501"/>
        <w:rPr>
          <w:rFonts w:cstheme="minorHAnsi"/>
        </w:rPr>
      </w:pPr>
      <w:r w:rsidRPr="00C7003B">
        <w:rPr>
          <w:rFonts w:asciiTheme="minorHAnsi" w:hAnsiTheme="minorHAnsi" w:cstheme="minorHAnsi"/>
          <w:b/>
        </w:rPr>
        <w:t xml:space="preserve"> </w:t>
      </w:r>
      <w:r w:rsidR="00352F6F" w:rsidRPr="00C7003B">
        <w:rPr>
          <w:rFonts w:cstheme="minorHAnsi"/>
        </w:rPr>
        <w:t>Revokace usnesení RM ze dne 27.</w:t>
      </w:r>
      <w:r w:rsidR="002C79B5">
        <w:rPr>
          <w:rFonts w:cstheme="minorHAnsi"/>
        </w:rPr>
        <w:t xml:space="preserve"> </w:t>
      </w:r>
      <w:r w:rsidR="00352F6F" w:rsidRPr="00C7003B">
        <w:rPr>
          <w:rFonts w:cstheme="minorHAnsi"/>
        </w:rPr>
        <w:t>1.</w:t>
      </w:r>
      <w:r w:rsidR="002C79B5">
        <w:rPr>
          <w:rFonts w:cstheme="minorHAnsi"/>
        </w:rPr>
        <w:t xml:space="preserve"> </w:t>
      </w:r>
      <w:r w:rsidR="00352F6F" w:rsidRPr="00C7003B">
        <w:rPr>
          <w:rFonts w:cstheme="minorHAnsi"/>
        </w:rPr>
        <w:t>2009. 1. Ukončení stávající smlouvy o nájmu č. 9010002792 dohodou.  2. Zveřejnění záměru nájmu části pozemků p.</w:t>
      </w:r>
      <w:r w:rsidR="002C79B5">
        <w:rPr>
          <w:rFonts w:cstheme="minorHAnsi"/>
        </w:rPr>
        <w:t xml:space="preserve"> </w:t>
      </w:r>
      <w:r w:rsidR="00352F6F" w:rsidRPr="00C7003B">
        <w:rPr>
          <w:rFonts w:cstheme="minorHAnsi"/>
        </w:rPr>
        <w:t>č. 980/9, p.</w:t>
      </w:r>
      <w:r w:rsidR="002C79B5">
        <w:rPr>
          <w:rFonts w:cstheme="minorHAnsi"/>
        </w:rPr>
        <w:t xml:space="preserve"> </w:t>
      </w:r>
      <w:r w:rsidR="00352F6F" w:rsidRPr="00C7003B">
        <w:rPr>
          <w:rFonts w:cstheme="minorHAnsi"/>
        </w:rPr>
        <w:t>č. 980/19, p.</w:t>
      </w:r>
      <w:r w:rsidR="002C79B5">
        <w:rPr>
          <w:rFonts w:cstheme="minorHAnsi"/>
        </w:rPr>
        <w:t xml:space="preserve"> </w:t>
      </w:r>
      <w:r w:rsidR="00352F6F" w:rsidRPr="00C7003B">
        <w:rPr>
          <w:rFonts w:cstheme="minorHAnsi"/>
        </w:rPr>
        <w:t>č. 949/1 a p.</w:t>
      </w:r>
      <w:r w:rsidR="002C79B5">
        <w:rPr>
          <w:rFonts w:cstheme="minorHAnsi"/>
        </w:rPr>
        <w:t xml:space="preserve"> </w:t>
      </w:r>
      <w:r w:rsidR="00352F6F" w:rsidRPr="00C7003B">
        <w:rPr>
          <w:rFonts w:cstheme="minorHAnsi"/>
        </w:rPr>
        <w:t>č. 946 vše v k.</w:t>
      </w:r>
      <w:r w:rsidR="002C79B5">
        <w:rPr>
          <w:rFonts w:cstheme="minorHAnsi"/>
        </w:rPr>
        <w:t xml:space="preserve"> </w:t>
      </w:r>
      <w:r w:rsidR="00352F6F" w:rsidRPr="00C7003B">
        <w:rPr>
          <w:rFonts w:cstheme="minorHAnsi"/>
        </w:rPr>
        <w:t>ú. Stará Role, obec Karlovy Vary, na dobu neurčitou s výpovědní lhůtou 3 měsíce.</w:t>
      </w:r>
    </w:p>
    <w:p w:rsidR="002E7037" w:rsidRPr="00B55C5E" w:rsidRDefault="002E7037" w:rsidP="002E7037">
      <w:pPr>
        <w:numPr>
          <w:ilvl w:val="0"/>
          <w:numId w:val="6"/>
        </w:numPr>
        <w:spacing w:after="0" w:line="240" w:lineRule="auto"/>
        <w:ind w:left="501"/>
        <w:jc w:val="both"/>
        <w:rPr>
          <w:rStyle w:val="MMKVskrytytext"/>
          <w:rFonts w:cstheme="minorHAnsi"/>
          <w:i w:val="0"/>
          <w:iCs w:val="0"/>
          <w:color w:val="auto"/>
        </w:rPr>
      </w:pPr>
      <w:r w:rsidRPr="00B55C5E">
        <w:rPr>
          <w:rFonts w:cstheme="minorHAnsi"/>
          <w:sz w:val="24"/>
          <w:szCs w:val="24"/>
        </w:rPr>
        <w:t>1. Ukončení stávající Smlouvy o nájmu č. 9010001793 dohodou</w:t>
      </w:r>
      <w:r w:rsidRPr="00B55C5E">
        <w:rPr>
          <w:rFonts w:cstheme="minorHAnsi"/>
        </w:rPr>
        <w:t xml:space="preserve">. </w:t>
      </w:r>
    </w:p>
    <w:p w:rsidR="002E7037" w:rsidRPr="00B55C5E" w:rsidRDefault="00583F94" w:rsidP="00B55C5E">
      <w:pPr>
        <w:pStyle w:val="UStext"/>
        <w:ind w:left="495"/>
        <w:rPr>
          <w:rFonts w:asciiTheme="minorHAnsi" w:hAnsiTheme="minorHAnsi" w:cstheme="minorHAnsi"/>
        </w:rPr>
      </w:pPr>
      <w:r w:rsidRPr="00B55C5E">
        <w:rPr>
          <w:rFonts w:asciiTheme="minorHAnsi" w:hAnsiTheme="minorHAnsi" w:cstheme="minorHAnsi"/>
        </w:rPr>
        <w:t xml:space="preserve">2. </w:t>
      </w:r>
      <w:r w:rsidR="002E7037" w:rsidRPr="00B55C5E">
        <w:rPr>
          <w:rFonts w:asciiTheme="minorHAnsi" w:hAnsiTheme="minorHAnsi" w:cstheme="minorHAnsi"/>
        </w:rPr>
        <w:t>Zveřejnění záměru pachtu části pozemku p.</w:t>
      </w:r>
      <w:r w:rsidR="002C79B5">
        <w:rPr>
          <w:rFonts w:asciiTheme="minorHAnsi" w:hAnsiTheme="minorHAnsi" w:cstheme="minorHAnsi"/>
        </w:rPr>
        <w:t xml:space="preserve"> </w:t>
      </w:r>
      <w:r w:rsidR="002E7037" w:rsidRPr="00B55C5E">
        <w:rPr>
          <w:rFonts w:asciiTheme="minorHAnsi" w:hAnsiTheme="minorHAnsi" w:cstheme="minorHAnsi"/>
        </w:rPr>
        <w:t>č. 771/2 v k.</w:t>
      </w:r>
      <w:r w:rsidR="002C79B5">
        <w:rPr>
          <w:rFonts w:asciiTheme="minorHAnsi" w:hAnsiTheme="minorHAnsi" w:cstheme="minorHAnsi"/>
        </w:rPr>
        <w:t xml:space="preserve"> ú. Čankov, obec Karlovy Vary,</w:t>
      </w:r>
      <w:r w:rsidR="00B55C5E">
        <w:rPr>
          <w:rFonts w:asciiTheme="minorHAnsi" w:hAnsiTheme="minorHAnsi" w:cstheme="minorHAnsi"/>
        </w:rPr>
        <w:t xml:space="preserve"> </w:t>
      </w:r>
      <w:r w:rsidR="002E7037" w:rsidRPr="00B55C5E">
        <w:rPr>
          <w:rFonts w:asciiTheme="minorHAnsi" w:hAnsiTheme="minorHAnsi" w:cstheme="minorHAnsi"/>
        </w:rPr>
        <w:t xml:space="preserve">na dobu neurčitou s výpovědní lhůtou 3 měsíce. </w:t>
      </w:r>
    </w:p>
    <w:p w:rsidR="002E7037" w:rsidRPr="00B55C5E" w:rsidRDefault="002E7037" w:rsidP="00352F6F">
      <w:pPr>
        <w:numPr>
          <w:ilvl w:val="0"/>
          <w:numId w:val="6"/>
        </w:numPr>
        <w:spacing w:after="0" w:line="240" w:lineRule="auto"/>
        <w:ind w:left="501"/>
        <w:jc w:val="both"/>
        <w:rPr>
          <w:rFonts w:cstheme="minorHAnsi"/>
        </w:rPr>
      </w:pPr>
      <w:r w:rsidRPr="00B55C5E">
        <w:rPr>
          <w:rFonts w:cstheme="minorHAnsi"/>
        </w:rPr>
        <w:t>Ukončení stávající Smlouvy o nájmu č. 43N11/29 evidované pod VS 9010003487 výpovědí.</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Zveřejnění záměru pachtu pozemku p.</w:t>
      </w:r>
      <w:r w:rsidR="002C79B5">
        <w:rPr>
          <w:rFonts w:cstheme="minorHAnsi"/>
        </w:rPr>
        <w:t xml:space="preserve"> </w:t>
      </w:r>
      <w:r w:rsidRPr="00B55C5E">
        <w:rPr>
          <w:rFonts w:cstheme="minorHAnsi"/>
        </w:rPr>
        <w:t>č. 23/1 v k.</w:t>
      </w:r>
      <w:r w:rsidR="002C79B5">
        <w:rPr>
          <w:rFonts w:cstheme="minorHAnsi"/>
        </w:rPr>
        <w:t xml:space="preserve"> </w:t>
      </w:r>
      <w:r w:rsidRPr="00B55C5E">
        <w:rPr>
          <w:rFonts w:cstheme="minorHAnsi"/>
        </w:rPr>
        <w:t>ú. Karlovy Vary, obec Karlovy Vary, na dobu neurčitou s výpovědní lhůtou 3 měsíce</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Zveřejnění záměru pachtu části pozemku p</w:t>
      </w:r>
      <w:r w:rsidR="002C79B5">
        <w:rPr>
          <w:rFonts w:cstheme="minorHAnsi"/>
        </w:rPr>
        <w:t xml:space="preserve"> </w:t>
      </w:r>
      <w:r w:rsidRPr="00B55C5E">
        <w:rPr>
          <w:rFonts w:cstheme="minorHAnsi"/>
        </w:rPr>
        <w:t>.</w:t>
      </w:r>
      <w:r w:rsidR="00DE1B68">
        <w:rPr>
          <w:rFonts w:cstheme="minorHAnsi"/>
        </w:rPr>
        <w:t xml:space="preserve"> </w:t>
      </w:r>
      <w:r w:rsidRPr="00B55C5E">
        <w:rPr>
          <w:rFonts w:cstheme="minorHAnsi"/>
        </w:rPr>
        <w:t>č. 298/5 v k.</w:t>
      </w:r>
      <w:r w:rsidR="002C79B5">
        <w:rPr>
          <w:rFonts w:cstheme="minorHAnsi"/>
        </w:rPr>
        <w:t xml:space="preserve"> </w:t>
      </w:r>
      <w:r w:rsidRPr="00B55C5E">
        <w:rPr>
          <w:rFonts w:cstheme="minorHAnsi"/>
        </w:rPr>
        <w:t>ú. Drahovice, obec Karlovy Vary, na dobu neurčitou s výpovědní lhůtou 3 měsíce</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Zveřejnění záměru pachtu části pozemku p.</w:t>
      </w:r>
      <w:r w:rsidR="002C79B5">
        <w:rPr>
          <w:rFonts w:cstheme="minorHAnsi"/>
        </w:rPr>
        <w:t xml:space="preserve"> </w:t>
      </w:r>
      <w:r w:rsidRPr="00B55C5E">
        <w:rPr>
          <w:rFonts w:cstheme="minorHAnsi"/>
        </w:rPr>
        <w:t>č. 1390/3 v k.</w:t>
      </w:r>
      <w:r w:rsidR="002C79B5">
        <w:rPr>
          <w:rFonts w:cstheme="minorHAnsi"/>
        </w:rPr>
        <w:t xml:space="preserve"> </w:t>
      </w:r>
      <w:r w:rsidRPr="00B55C5E">
        <w:rPr>
          <w:rFonts w:cstheme="minorHAnsi"/>
        </w:rPr>
        <w:t>ú. Stará Role, obec Karlovy Vary, na dobu neurčitou s výpovědní lhůtou 3 měsíce</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Zveřejnění záměru směny části pozemku p.</w:t>
      </w:r>
      <w:r w:rsidR="002C79B5">
        <w:rPr>
          <w:rFonts w:cstheme="minorHAnsi"/>
        </w:rPr>
        <w:t xml:space="preserve"> </w:t>
      </w:r>
      <w:r w:rsidRPr="00B55C5E">
        <w:rPr>
          <w:rFonts w:cstheme="minorHAnsi"/>
        </w:rPr>
        <w:t>p.</w:t>
      </w:r>
      <w:r w:rsidR="002C79B5">
        <w:rPr>
          <w:rFonts w:cstheme="minorHAnsi"/>
        </w:rPr>
        <w:t xml:space="preserve"> </w:t>
      </w:r>
      <w:r w:rsidRPr="00B55C5E">
        <w:rPr>
          <w:rFonts w:cstheme="minorHAnsi"/>
        </w:rPr>
        <w:t>č. 491/1 v k.</w:t>
      </w:r>
      <w:r w:rsidR="002C79B5">
        <w:rPr>
          <w:rFonts w:cstheme="minorHAnsi"/>
        </w:rPr>
        <w:t xml:space="preserve"> ú. </w:t>
      </w:r>
      <w:r w:rsidRPr="00B55C5E">
        <w:rPr>
          <w:rFonts w:cstheme="minorHAnsi"/>
        </w:rPr>
        <w:t>Olšová Vrata za pozemek p.</w:t>
      </w:r>
      <w:r w:rsidR="002C79B5">
        <w:rPr>
          <w:rFonts w:cstheme="minorHAnsi"/>
        </w:rPr>
        <w:t xml:space="preserve"> </w:t>
      </w:r>
      <w:r w:rsidRPr="00B55C5E">
        <w:rPr>
          <w:rFonts w:cstheme="minorHAnsi"/>
        </w:rPr>
        <w:t>č.</w:t>
      </w:r>
      <w:r w:rsidR="002C79B5">
        <w:rPr>
          <w:rFonts w:cstheme="minorHAnsi"/>
        </w:rPr>
        <w:t xml:space="preserve"> </w:t>
      </w:r>
      <w:r w:rsidRPr="00B55C5E">
        <w:rPr>
          <w:rFonts w:cstheme="minorHAnsi"/>
        </w:rPr>
        <w:t>370/1 v k.</w:t>
      </w:r>
      <w:r w:rsidR="002C79B5">
        <w:rPr>
          <w:rFonts w:cstheme="minorHAnsi"/>
        </w:rPr>
        <w:t xml:space="preserve"> </w:t>
      </w:r>
      <w:r w:rsidRPr="00B55C5E">
        <w:rPr>
          <w:rFonts w:cstheme="minorHAnsi"/>
        </w:rPr>
        <w:t>ú.</w:t>
      </w:r>
      <w:r w:rsidR="002C79B5">
        <w:rPr>
          <w:rFonts w:cstheme="minorHAnsi"/>
        </w:rPr>
        <w:t xml:space="preserve"> </w:t>
      </w:r>
      <w:r w:rsidRPr="00B55C5E">
        <w:rPr>
          <w:rFonts w:cstheme="minorHAnsi"/>
        </w:rPr>
        <w:t>Olšová Vrata</w:t>
      </w:r>
    </w:p>
    <w:p w:rsidR="00352F6F" w:rsidRPr="00B55C5E" w:rsidRDefault="00352F6F" w:rsidP="006A4361">
      <w:pPr>
        <w:numPr>
          <w:ilvl w:val="0"/>
          <w:numId w:val="6"/>
        </w:numPr>
        <w:spacing w:after="0" w:line="240" w:lineRule="auto"/>
        <w:ind w:left="501"/>
        <w:jc w:val="both"/>
        <w:rPr>
          <w:rFonts w:cstheme="minorHAnsi"/>
        </w:rPr>
      </w:pPr>
      <w:r w:rsidRPr="00B55C5E">
        <w:rPr>
          <w:rFonts w:cstheme="minorHAnsi"/>
        </w:rPr>
        <w:t>Zveřejnění záměru směny pozemku p.</w:t>
      </w:r>
      <w:r w:rsidR="002C79B5">
        <w:rPr>
          <w:rFonts w:cstheme="minorHAnsi"/>
        </w:rPr>
        <w:t xml:space="preserve"> </w:t>
      </w:r>
      <w:r w:rsidRPr="00B55C5E">
        <w:rPr>
          <w:rFonts w:cstheme="minorHAnsi"/>
        </w:rPr>
        <w:t>č.</w:t>
      </w:r>
      <w:r w:rsidR="002C79B5">
        <w:rPr>
          <w:rFonts w:cstheme="minorHAnsi"/>
        </w:rPr>
        <w:t xml:space="preserve"> </w:t>
      </w:r>
      <w:r w:rsidRPr="00B55C5E">
        <w:rPr>
          <w:rFonts w:cstheme="minorHAnsi"/>
        </w:rPr>
        <w:t>558/6, 558/15, p.č.558/14, p.</w:t>
      </w:r>
      <w:r w:rsidR="002C79B5">
        <w:rPr>
          <w:rFonts w:cstheme="minorHAnsi"/>
        </w:rPr>
        <w:t xml:space="preserve"> </w:t>
      </w:r>
      <w:r w:rsidRPr="00B55C5E">
        <w:rPr>
          <w:rFonts w:cstheme="minorHAnsi"/>
        </w:rPr>
        <w:t>č. 558/13, p.</w:t>
      </w:r>
      <w:r w:rsidR="002C79B5">
        <w:rPr>
          <w:rFonts w:cstheme="minorHAnsi"/>
        </w:rPr>
        <w:t xml:space="preserve"> </w:t>
      </w:r>
      <w:r w:rsidRPr="00B55C5E">
        <w:rPr>
          <w:rFonts w:cstheme="minorHAnsi"/>
        </w:rPr>
        <w:t>č. 560/3, p.</w:t>
      </w:r>
      <w:r w:rsidR="002C79B5">
        <w:rPr>
          <w:rFonts w:cstheme="minorHAnsi"/>
        </w:rPr>
        <w:t xml:space="preserve"> </w:t>
      </w:r>
      <w:r w:rsidRPr="00B55C5E">
        <w:rPr>
          <w:rFonts w:cstheme="minorHAnsi"/>
        </w:rPr>
        <w:t>č. 558/20, p.</w:t>
      </w:r>
      <w:r w:rsidR="002C79B5">
        <w:rPr>
          <w:rFonts w:cstheme="minorHAnsi"/>
        </w:rPr>
        <w:t xml:space="preserve"> </w:t>
      </w:r>
      <w:r w:rsidRPr="00B55C5E">
        <w:rPr>
          <w:rFonts w:cstheme="minorHAnsi"/>
        </w:rPr>
        <w:t>č. 558/21 a p.č.560/1 vše v k.</w:t>
      </w:r>
      <w:r w:rsidR="002C79B5">
        <w:rPr>
          <w:rFonts w:cstheme="minorHAnsi"/>
        </w:rPr>
        <w:t xml:space="preserve"> </w:t>
      </w:r>
      <w:r w:rsidRPr="00B55C5E">
        <w:rPr>
          <w:rFonts w:cstheme="minorHAnsi"/>
        </w:rPr>
        <w:t>ú. Olšová Vrata za pozemky p.</w:t>
      </w:r>
      <w:r w:rsidR="002C79B5">
        <w:rPr>
          <w:rFonts w:cstheme="minorHAnsi"/>
        </w:rPr>
        <w:t xml:space="preserve"> </w:t>
      </w:r>
      <w:r w:rsidRPr="00B55C5E">
        <w:rPr>
          <w:rFonts w:cstheme="minorHAnsi"/>
        </w:rPr>
        <w:t>č. 312/2, p.</w:t>
      </w:r>
      <w:r w:rsidR="002C79B5">
        <w:rPr>
          <w:rFonts w:cstheme="minorHAnsi"/>
        </w:rPr>
        <w:t xml:space="preserve"> </w:t>
      </w:r>
      <w:r w:rsidRPr="00B55C5E">
        <w:rPr>
          <w:rFonts w:cstheme="minorHAnsi"/>
        </w:rPr>
        <w:t>č. 312/1, p.</w:t>
      </w:r>
      <w:r w:rsidR="002C79B5">
        <w:rPr>
          <w:rFonts w:cstheme="minorHAnsi"/>
        </w:rPr>
        <w:t xml:space="preserve"> </w:t>
      </w:r>
      <w:r w:rsidRPr="00B55C5E">
        <w:rPr>
          <w:rFonts w:cstheme="minorHAnsi"/>
        </w:rPr>
        <w:t>č. 61/2, p.</w:t>
      </w:r>
      <w:r w:rsidR="002C79B5">
        <w:rPr>
          <w:rFonts w:cstheme="minorHAnsi"/>
        </w:rPr>
        <w:t xml:space="preserve"> </w:t>
      </w:r>
      <w:r w:rsidRPr="00B55C5E">
        <w:rPr>
          <w:rFonts w:cstheme="minorHAnsi"/>
        </w:rPr>
        <w:t>č. 318/2 a p.</w:t>
      </w:r>
      <w:r w:rsidR="002C79B5">
        <w:rPr>
          <w:rFonts w:cstheme="minorHAnsi"/>
        </w:rPr>
        <w:t xml:space="preserve"> </w:t>
      </w:r>
      <w:r w:rsidRPr="00B55C5E">
        <w:rPr>
          <w:rFonts w:cstheme="minorHAnsi"/>
        </w:rPr>
        <w:t>č. 319/2 vše v k.</w:t>
      </w:r>
      <w:r w:rsidR="002C79B5">
        <w:rPr>
          <w:rFonts w:cstheme="minorHAnsi"/>
        </w:rPr>
        <w:t xml:space="preserve"> </w:t>
      </w:r>
      <w:r w:rsidRPr="00B55C5E">
        <w:rPr>
          <w:rFonts w:cstheme="minorHAnsi"/>
        </w:rPr>
        <w:t>ú. Olšová Vrata</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1.</w:t>
      </w:r>
      <w:r w:rsidR="00DE1B68">
        <w:rPr>
          <w:rFonts w:cstheme="minorHAnsi"/>
        </w:rPr>
        <w:t xml:space="preserve"> </w:t>
      </w:r>
      <w:r w:rsidRPr="00B55C5E">
        <w:rPr>
          <w:rFonts w:cstheme="minorHAnsi"/>
        </w:rPr>
        <w:t>Ukončení smlouvy o pachtu č. 9010003464 dohodou. 2. Zveřejnění záměru pachtu pozemku části pozemku p.</w:t>
      </w:r>
      <w:r w:rsidR="002C79B5">
        <w:rPr>
          <w:rFonts w:cstheme="minorHAnsi"/>
        </w:rPr>
        <w:t xml:space="preserve"> </w:t>
      </w:r>
      <w:r w:rsidRPr="00B55C5E">
        <w:rPr>
          <w:rFonts w:cstheme="minorHAnsi"/>
        </w:rPr>
        <w:t>č.</w:t>
      </w:r>
      <w:r w:rsidR="002C79B5">
        <w:rPr>
          <w:rFonts w:cstheme="minorHAnsi"/>
        </w:rPr>
        <w:t xml:space="preserve"> </w:t>
      </w:r>
      <w:r w:rsidRPr="00B55C5E">
        <w:rPr>
          <w:rFonts w:cstheme="minorHAnsi"/>
        </w:rPr>
        <w:t>1160/26 a části pozemku p.</w:t>
      </w:r>
      <w:r w:rsidR="002C79B5">
        <w:rPr>
          <w:rFonts w:cstheme="minorHAnsi"/>
        </w:rPr>
        <w:t xml:space="preserve"> </w:t>
      </w:r>
      <w:r w:rsidRPr="00B55C5E">
        <w:rPr>
          <w:rFonts w:cstheme="minorHAnsi"/>
        </w:rPr>
        <w:t>č.</w:t>
      </w:r>
      <w:r w:rsidR="002C79B5">
        <w:rPr>
          <w:rFonts w:cstheme="minorHAnsi"/>
        </w:rPr>
        <w:t xml:space="preserve"> </w:t>
      </w:r>
      <w:r w:rsidRPr="00B55C5E">
        <w:rPr>
          <w:rFonts w:cstheme="minorHAnsi"/>
        </w:rPr>
        <w:t>1160/9 vše v k.</w:t>
      </w:r>
      <w:r w:rsidR="002C79B5">
        <w:rPr>
          <w:rFonts w:cstheme="minorHAnsi"/>
        </w:rPr>
        <w:t xml:space="preserve"> </w:t>
      </w:r>
      <w:r w:rsidRPr="00B55C5E">
        <w:rPr>
          <w:rFonts w:cstheme="minorHAnsi"/>
        </w:rPr>
        <w:t>ú. Počerny, obec Karlovy Vary, na dobu neurčitou s výpovědní lhůtou 3 měsíce</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1. Ukončení smlouvy o pachtu č. 9010003578 dohodou. 2. Zveřejnění záměru pachtu pozemku části pozemku p.</w:t>
      </w:r>
      <w:r w:rsidR="002C79B5">
        <w:rPr>
          <w:rFonts w:cstheme="minorHAnsi"/>
        </w:rPr>
        <w:t xml:space="preserve"> </w:t>
      </w:r>
      <w:r w:rsidRPr="00B55C5E">
        <w:rPr>
          <w:rFonts w:cstheme="minorHAnsi"/>
        </w:rPr>
        <w:t>č. 67/1 v k.</w:t>
      </w:r>
      <w:r w:rsidR="002C79B5">
        <w:rPr>
          <w:rFonts w:cstheme="minorHAnsi"/>
        </w:rPr>
        <w:t xml:space="preserve"> </w:t>
      </w:r>
      <w:r w:rsidRPr="00B55C5E">
        <w:rPr>
          <w:rFonts w:cstheme="minorHAnsi"/>
        </w:rPr>
        <w:t>ú. Doubí u Karlových Var, obec Karlovy Vary, na dobu neurčitou s výpovědní lhůtou na 3 měsíce</w:t>
      </w:r>
    </w:p>
    <w:p w:rsidR="00352F6F" w:rsidRPr="00B55C5E" w:rsidRDefault="00352F6F" w:rsidP="00DD02F7">
      <w:pPr>
        <w:numPr>
          <w:ilvl w:val="0"/>
          <w:numId w:val="6"/>
        </w:numPr>
        <w:spacing w:after="0" w:line="240" w:lineRule="auto"/>
        <w:ind w:left="501"/>
        <w:jc w:val="both"/>
        <w:rPr>
          <w:rFonts w:cstheme="minorHAnsi"/>
        </w:rPr>
      </w:pPr>
      <w:r w:rsidRPr="00B55C5E">
        <w:rPr>
          <w:rFonts w:cstheme="minorHAnsi"/>
        </w:rPr>
        <w:t>1. Ukončení smlouvy o pachtu č. 9010003582 dohodou. 2. Zveřejnění záměru pachtu pozemku části pozemku p.</w:t>
      </w:r>
      <w:r w:rsidR="002C79B5">
        <w:rPr>
          <w:rFonts w:cstheme="minorHAnsi"/>
        </w:rPr>
        <w:t xml:space="preserve"> </w:t>
      </w:r>
      <w:r w:rsidRPr="00B55C5E">
        <w:rPr>
          <w:rFonts w:cstheme="minorHAnsi"/>
        </w:rPr>
        <w:t>č. 67/2 v k.</w:t>
      </w:r>
      <w:r w:rsidR="002C79B5">
        <w:rPr>
          <w:rFonts w:cstheme="minorHAnsi"/>
        </w:rPr>
        <w:t xml:space="preserve"> </w:t>
      </w:r>
      <w:r w:rsidRPr="00B55C5E">
        <w:rPr>
          <w:rFonts w:cstheme="minorHAnsi"/>
        </w:rPr>
        <w:t>ú. Doubí u Karlových Var, obec Karlovy Vary, na dobu neurčitou a výpovědní lhůtou 3 měsíce</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Žádost o prominutí nájemného s účinky vyřazení pohledávky z účetní evidence v souvislosti s pandemií COVID-19 - Sephora s.r.o.</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Žádost o prominutí nájemného s účinky vyřazení pohledávky z účetní evidence nájemcům tržních krámků v rámci pandemie COVID-19</w:t>
      </w:r>
    </w:p>
    <w:p w:rsidR="00352F6F" w:rsidRPr="00B55C5E" w:rsidRDefault="00352F6F" w:rsidP="00352F6F">
      <w:pPr>
        <w:numPr>
          <w:ilvl w:val="0"/>
          <w:numId w:val="6"/>
        </w:numPr>
        <w:spacing w:after="0" w:line="240" w:lineRule="auto"/>
        <w:ind w:left="501"/>
        <w:jc w:val="both"/>
        <w:rPr>
          <w:rFonts w:cstheme="minorHAnsi"/>
        </w:rPr>
      </w:pPr>
      <w:r w:rsidRPr="00B55C5E">
        <w:rPr>
          <w:rFonts w:cstheme="minorHAnsi"/>
        </w:rPr>
        <w:t xml:space="preserve">Žádost o prominutí nájemného s účinky vyřazení </w:t>
      </w:r>
      <w:r w:rsidR="002C79B5">
        <w:rPr>
          <w:rFonts w:cstheme="minorHAnsi"/>
        </w:rPr>
        <w:t xml:space="preserve">pohledávky z účetní evidence v </w:t>
      </w:r>
      <w:r w:rsidRPr="00B55C5E">
        <w:rPr>
          <w:rFonts w:cstheme="minorHAnsi"/>
        </w:rPr>
        <w:t xml:space="preserve">souvislosti s epidemií COVID-19 - GO STUDY </w:t>
      </w:r>
      <w:r w:rsidR="002C79B5" w:rsidRPr="00B55C5E">
        <w:rPr>
          <w:rFonts w:cstheme="minorHAnsi"/>
        </w:rPr>
        <w:t>Group</w:t>
      </w:r>
      <w:r w:rsidRPr="00B55C5E">
        <w:rPr>
          <w:rFonts w:cstheme="minorHAnsi"/>
        </w:rPr>
        <w:t xml:space="preserve"> jazyková škola s právem státní jazykové zkoušky s.r.o.</w:t>
      </w:r>
    </w:p>
    <w:p w:rsidR="00CE7F92" w:rsidRPr="00B55C5E" w:rsidRDefault="00CE7F92" w:rsidP="00CE7F92">
      <w:pPr>
        <w:numPr>
          <w:ilvl w:val="0"/>
          <w:numId w:val="6"/>
        </w:numPr>
        <w:spacing w:after="0" w:line="240" w:lineRule="auto"/>
        <w:jc w:val="both"/>
        <w:rPr>
          <w:rFonts w:cstheme="minorHAnsi"/>
        </w:rPr>
      </w:pPr>
      <w:r w:rsidRPr="00B55C5E">
        <w:rPr>
          <w:rFonts w:cstheme="minorHAnsi"/>
        </w:rPr>
        <w:t>Vyřazení movitého majetku vedeného na středisku 0509 – Koupaliště Rolava – 4 kusy aquazorbingové koule</w:t>
      </w:r>
    </w:p>
    <w:p w:rsidR="00B56684" w:rsidRPr="00B55C5E" w:rsidRDefault="00352F6F" w:rsidP="006A4361">
      <w:pPr>
        <w:numPr>
          <w:ilvl w:val="0"/>
          <w:numId w:val="6"/>
        </w:numPr>
        <w:spacing w:before="120" w:after="0" w:line="240" w:lineRule="auto"/>
        <w:ind w:left="501"/>
        <w:jc w:val="both"/>
        <w:rPr>
          <w:rFonts w:eastAsia="Calibri" w:cstheme="minorHAnsi"/>
          <w:szCs w:val="28"/>
        </w:rPr>
      </w:pPr>
      <w:r w:rsidRPr="00B55C5E">
        <w:rPr>
          <w:rFonts w:cstheme="minorHAnsi"/>
        </w:rPr>
        <w:t>Vzdání se práva vymáhání pohledávky s účinky vyřazení nedobytné pohledávky, severní 869/5, Jateční 1225/9 a Počerny 22</w:t>
      </w:r>
      <w:r w:rsidRPr="00B55C5E">
        <w:rPr>
          <w:rFonts w:eastAsia="Calibri" w:cstheme="minorHAnsi"/>
          <w:szCs w:val="28"/>
        </w:rPr>
        <w:t xml:space="preserve">   </w:t>
      </w:r>
    </w:p>
    <w:p w:rsidR="00352F6F" w:rsidRPr="00B55C5E" w:rsidRDefault="00B56684" w:rsidP="006A4361">
      <w:pPr>
        <w:numPr>
          <w:ilvl w:val="0"/>
          <w:numId w:val="6"/>
        </w:numPr>
        <w:spacing w:before="120" w:after="0" w:line="240" w:lineRule="auto"/>
        <w:ind w:left="501"/>
        <w:jc w:val="both"/>
        <w:rPr>
          <w:rFonts w:eastAsia="Calibri" w:cstheme="minorHAnsi"/>
          <w:sz w:val="24"/>
          <w:szCs w:val="24"/>
        </w:rPr>
      </w:pPr>
      <w:r w:rsidRPr="00B55C5E">
        <w:rPr>
          <w:rFonts w:eastAsia="Calibri" w:cstheme="minorHAnsi"/>
          <w:szCs w:val="28"/>
        </w:rPr>
        <w:t xml:space="preserve"> </w:t>
      </w:r>
      <w:r w:rsidRPr="00B55C5E">
        <w:rPr>
          <w:rFonts w:cstheme="minorHAnsi"/>
          <w:sz w:val="24"/>
          <w:szCs w:val="24"/>
        </w:rPr>
        <w:t>Majetkoprávní vypořádání s KSÚSKK -uzavření darovací smlouvy-křižovatka Čankov</w:t>
      </w:r>
    </w:p>
    <w:p w:rsidR="00B56684" w:rsidRPr="00B55C5E" w:rsidRDefault="00B56684" w:rsidP="006A4361">
      <w:pPr>
        <w:numPr>
          <w:ilvl w:val="0"/>
          <w:numId w:val="6"/>
        </w:numPr>
        <w:spacing w:before="120" w:after="0" w:line="240" w:lineRule="auto"/>
        <w:ind w:left="501"/>
        <w:jc w:val="both"/>
        <w:rPr>
          <w:rFonts w:eastAsia="Calibri" w:cstheme="minorHAnsi"/>
          <w:sz w:val="24"/>
          <w:szCs w:val="24"/>
        </w:rPr>
      </w:pPr>
      <w:r w:rsidRPr="00B55C5E">
        <w:rPr>
          <w:rFonts w:cstheme="minorHAnsi"/>
          <w:sz w:val="24"/>
          <w:szCs w:val="24"/>
        </w:rPr>
        <w:t>Smlouva o smlouvě budoucí kupní-Komunikace a inženýrské sítě pro APT dům v ulici na Milíři, k. ú. Karlovy Vary</w:t>
      </w:r>
    </w:p>
    <w:p w:rsidR="00DB0140" w:rsidRPr="00B55C5E" w:rsidRDefault="00DB0140" w:rsidP="006A4361">
      <w:pPr>
        <w:numPr>
          <w:ilvl w:val="0"/>
          <w:numId w:val="6"/>
        </w:numPr>
        <w:spacing w:before="120" w:after="0" w:line="240" w:lineRule="auto"/>
        <w:ind w:left="501"/>
        <w:jc w:val="both"/>
        <w:rPr>
          <w:rFonts w:eastAsia="Calibri" w:cstheme="minorHAnsi"/>
          <w:sz w:val="24"/>
          <w:szCs w:val="24"/>
        </w:rPr>
      </w:pPr>
      <w:r w:rsidRPr="00B55C5E">
        <w:rPr>
          <w:rFonts w:cstheme="minorHAnsi"/>
          <w:sz w:val="24"/>
          <w:szCs w:val="24"/>
        </w:rPr>
        <w:t>Vyřazení movitého</w:t>
      </w:r>
      <w:r w:rsidRPr="00B55C5E">
        <w:rPr>
          <w:rFonts w:cstheme="minorHAnsi"/>
        </w:rPr>
        <w:t xml:space="preserve"> majetku vedeného na středisku 3975 – KV ARENA v užívání společností Penalty Cetering s.r.o.</w:t>
      </w:r>
    </w:p>
    <w:p w:rsidR="00352F6F" w:rsidRPr="00B55C5E" w:rsidRDefault="00352F6F" w:rsidP="00352F6F">
      <w:pPr>
        <w:pStyle w:val="UStext"/>
        <w:rPr>
          <w:rFonts w:asciiTheme="minorHAnsi" w:hAnsiTheme="minorHAnsi" w:cstheme="minorHAnsi"/>
        </w:rPr>
      </w:pPr>
    </w:p>
    <w:p w:rsidR="00352F6F" w:rsidRDefault="00352F6F" w:rsidP="00352F6F">
      <w:pPr>
        <w:jc w:val="both"/>
        <w:rPr>
          <w:rFonts w:cstheme="minorHAnsi"/>
          <w:b/>
          <w:u w:val="single"/>
        </w:rPr>
      </w:pPr>
    </w:p>
    <w:p w:rsidR="00DE1B68" w:rsidRPr="00B55C5E" w:rsidRDefault="00DE1B68" w:rsidP="00352F6F">
      <w:pPr>
        <w:jc w:val="both"/>
        <w:rPr>
          <w:rFonts w:cstheme="minorHAnsi"/>
          <w:b/>
          <w:u w:val="single"/>
        </w:rPr>
      </w:pPr>
    </w:p>
    <w:p w:rsidR="008536AF" w:rsidRPr="00A947E6" w:rsidRDefault="008536AF" w:rsidP="00A947E6">
      <w:pPr>
        <w:numPr>
          <w:ilvl w:val="0"/>
          <w:numId w:val="2"/>
        </w:numPr>
        <w:spacing w:after="0" w:line="240" w:lineRule="auto"/>
        <w:jc w:val="both"/>
        <w:rPr>
          <w:rFonts w:eastAsia="Times New Roman" w:cstheme="minorHAnsi"/>
          <w:b/>
          <w:sz w:val="24"/>
          <w:szCs w:val="24"/>
          <w:u w:val="single"/>
          <w:lang w:eastAsia="cs-CZ"/>
        </w:rPr>
      </w:pPr>
      <w:r w:rsidRPr="00A947E6">
        <w:rPr>
          <w:rFonts w:eastAsia="Times New Roman" w:cstheme="minorHAnsi"/>
          <w:b/>
          <w:sz w:val="24"/>
          <w:szCs w:val="24"/>
          <w:u w:val="single"/>
          <w:lang w:eastAsia="cs-CZ"/>
        </w:rPr>
        <w:lastRenderedPageBreak/>
        <w:t xml:space="preserve">Schválení programu </w:t>
      </w:r>
    </w:p>
    <w:p w:rsidR="008536AF" w:rsidRPr="00B55C5E" w:rsidRDefault="008536AF" w:rsidP="008536AF">
      <w:pPr>
        <w:spacing w:after="0" w:line="240" w:lineRule="auto"/>
        <w:jc w:val="both"/>
        <w:rPr>
          <w:rFonts w:eastAsia="Times New Roman" w:cstheme="minorHAnsi"/>
          <w:sz w:val="24"/>
          <w:szCs w:val="24"/>
          <w:lang w:eastAsia="cs-CZ"/>
        </w:rPr>
      </w:pPr>
    </w:p>
    <w:tbl>
      <w:tblPr>
        <w:tblW w:w="4661" w:type="pct"/>
        <w:tblCellMar>
          <w:left w:w="70" w:type="dxa"/>
          <w:right w:w="70" w:type="dxa"/>
        </w:tblCellMar>
        <w:tblLook w:val="04A0" w:firstRow="1" w:lastRow="0" w:firstColumn="1" w:lastColumn="0" w:noHBand="0" w:noVBand="1"/>
      </w:tblPr>
      <w:tblGrid>
        <w:gridCol w:w="1176"/>
        <w:gridCol w:w="1178"/>
        <w:gridCol w:w="1083"/>
        <w:gridCol w:w="702"/>
        <w:gridCol w:w="427"/>
        <w:gridCol w:w="624"/>
        <w:gridCol w:w="354"/>
        <w:gridCol w:w="967"/>
        <w:gridCol w:w="1640"/>
        <w:gridCol w:w="287"/>
      </w:tblGrid>
      <w:tr w:rsidR="008536AF" w:rsidRPr="00B55C5E" w:rsidTr="008536AF">
        <w:trPr>
          <w:trHeight w:val="330"/>
        </w:trPr>
        <w:tc>
          <w:tcPr>
            <w:tcW w:w="696" w:type="pct"/>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97" w:type="pct"/>
            <w:tcBorders>
              <w:top w:val="single" w:sz="8" w:space="0" w:color="auto"/>
              <w:left w:val="nil"/>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42"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39" w:type="pct"/>
            <w:gridSpan w:val="3"/>
            <w:tcBorders>
              <w:top w:val="single" w:sz="8" w:space="0" w:color="auto"/>
              <w:left w:val="nil"/>
              <w:bottom w:val="single" w:sz="8"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782" w:type="pct"/>
            <w:gridSpan w:val="2"/>
            <w:tcBorders>
              <w:top w:val="single" w:sz="8" w:space="0" w:color="auto"/>
              <w:left w:val="nil"/>
              <w:bottom w:val="single" w:sz="4" w:space="0" w:color="auto"/>
              <w:right w:val="single" w:sz="4" w:space="0" w:color="000000"/>
            </w:tcBorders>
            <w:shd w:val="clear" w:color="auto" w:fill="auto"/>
            <w:noWrap/>
            <w:vAlign w:val="bottom"/>
          </w:tcPr>
          <w:p w:rsidR="008536AF" w:rsidRPr="00B55C5E" w:rsidRDefault="008536AF" w:rsidP="008536AF">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43" w:type="pct"/>
            <w:gridSpan w:val="2"/>
            <w:tcBorders>
              <w:top w:val="single" w:sz="8" w:space="0" w:color="auto"/>
              <w:left w:val="nil"/>
              <w:bottom w:val="single" w:sz="4" w:space="0" w:color="auto"/>
              <w:right w:val="single" w:sz="8"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8536AF" w:rsidRPr="00B55C5E" w:rsidTr="008536AF">
        <w:trPr>
          <w:trHeight w:val="330"/>
        </w:trPr>
        <w:tc>
          <w:tcPr>
            <w:tcW w:w="1394"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42"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6" w:type="pct"/>
            <w:tcBorders>
              <w:top w:val="nil"/>
              <w:left w:val="nil"/>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53" w:type="pct"/>
            <w:tcBorders>
              <w:top w:val="nil"/>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70"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10"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7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7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71"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94" w:type="pct"/>
            <w:gridSpan w:val="2"/>
            <w:tcBorders>
              <w:top w:val="single" w:sz="8"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42" w:type="pct"/>
            <w:tcBorders>
              <w:top w:val="nil"/>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6" w:type="pct"/>
            <w:tcBorders>
              <w:top w:val="nil"/>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53" w:type="pct"/>
            <w:tcBorders>
              <w:top w:val="nil"/>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10"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7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7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71"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94"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A21E0B">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w:t>
            </w:r>
            <w:r w:rsidR="00A21E0B" w:rsidRPr="00B55C5E">
              <w:rPr>
                <w:rFonts w:eastAsia="Times New Roman" w:cstheme="minorHAnsi"/>
                <w:bCs/>
                <w:color w:val="000000"/>
                <w:sz w:val="24"/>
                <w:szCs w:val="24"/>
                <w:lang w:eastAsia="cs-CZ"/>
              </w:rPr>
              <w:t>Ing. Josef Bauer</w:t>
            </w:r>
          </w:p>
        </w:tc>
        <w:tc>
          <w:tcPr>
            <w:tcW w:w="642"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6"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53"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10"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7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7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71"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2035"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6"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53"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70"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10"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7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7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71"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313002">
        <w:trPr>
          <w:trHeight w:val="330"/>
        </w:trPr>
        <w:tc>
          <w:tcPr>
            <w:tcW w:w="1394"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42"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6"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3"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10"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7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7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71"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94"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42"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6"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53" w:type="pct"/>
            <w:tcBorders>
              <w:top w:val="single" w:sz="4" w:space="0" w:color="auto"/>
              <w:left w:val="nil"/>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10"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7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7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71"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94" w:type="pct"/>
            <w:gridSpan w:val="2"/>
            <w:tcBorders>
              <w:top w:val="single" w:sz="4"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42"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6"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3" w:type="pct"/>
            <w:tcBorders>
              <w:top w:val="single" w:sz="4" w:space="0" w:color="auto"/>
              <w:left w:val="nil"/>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10"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7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7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71"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94"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31300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r w:rsidR="00313002" w:rsidRPr="00B55C5E">
              <w:rPr>
                <w:rFonts w:eastAsia="Times New Roman" w:cstheme="minorHAnsi"/>
                <w:color w:val="000000"/>
                <w:sz w:val="24"/>
                <w:szCs w:val="24"/>
                <w:lang w:eastAsia="cs-CZ"/>
              </w:rPr>
              <w:t>Jakub Žikeš</w:t>
            </w:r>
          </w:p>
        </w:tc>
        <w:tc>
          <w:tcPr>
            <w:tcW w:w="642"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3" w:type="pct"/>
            <w:tcBorders>
              <w:top w:val="single" w:sz="4" w:space="0" w:color="auto"/>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10"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7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7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71"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94" w:type="pct"/>
            <w:gridSpan w:val="2"/>
            <w:tcBorders>
              <w:top w:val="single" w:sz="8"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42" w:type="pct"/>
            <w:tcBorders>
              <w:top w:val="single" w:sz="8"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41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3" w:type="pct"/>
            <w:tcBorders>
              <w:top w:val="single" w:sz="4" w:space="0" w:color="auto"/>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10"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7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7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71"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bl>
    <w:p w:rsidR="008536AF" w:rsidRPr="00B55C5E" w:rsidRDefault="008536AF" w:rsidP="008536AF">
      <w:pPr>
        <w:spacing w:after="0" w:line="240" w:lineRule="auto"/>
        <w:jc w:val="both"/>
        <w:rPr>
          <w:rFonts w:eastAsia="Times New Roman" w:cstheme="minorHAnsi"/>
          <w:sz w:val="24"/>
          <w:szCs w:val="24"/>
          <w:lang w:eastAsia="cs-CZ"/>
        </w:rPr>
      </w:pPr>
    </w:p>
    <w:p w:rsidR="008536AF" w:rsidRPr="00B55C5E" w:rsidRDefault="008536AF" w:rsidP="008536AF">
      <w:pPr>
        <w:spacing w:after="0" w:line="240" w:lineRule="auto"/>
        <w:jc w:val="both"/>
        <w:rPr>
          <w:rFonts w:eastAsia="Times New Roman" w:cstheme="minorHAnsi"/>
          <w:sz w:val="24"/>
          <w:szCs w:val="24"/>
          <w:lang w:eastAsia="cs-CZ"/>
        </w:rPr>
      </w:pPr>
      <w:r w:rsidRPr="00B55C5E">
        <w:rPr>
          <w:rFonts w:eastAsia="Times New Roman" w:cstheme="minorHAnsi"/>
          <w:sz w:val="24"/>
          <w:szCs w:val="24"/>
          <w:lang w:eastAsia="cs-CZ"/>
        </w:rPr>
        <w:t xml:space="preserve">KHMMLŠBK </w:t>
      </w:r>
      <w:r w:rsidR="00000E8D" w:rsidRPr="00B55C5E">
        <w:rPr>
          <w:rFonts w:eastAsia="Times New Roman" w:cstheme="minorHAnsi"/>
          <w:b/>
          <w:sz w:val="24"/>
          <w:szCs w:val="24"/>
          <w:lang w:eastAsia="cs-CZ"/>
        </w:rPr>
        <w:t xml:space="preserve">schválila </w:t>
      </w:r>
      <w:r w:rsidRPr="00B55C5E">
        <w:rPr>
          <w:rFonts w:eastAsia="Times New Roman" w:cstheme="minorHAnsi"/>
          <w:sz w:val="24"/>
          <w:szCs w:val="24"/>
          <w:lang w:eastAsia="cs-CZ"/>
        </w:rPr>
        <w:t xml:space="preserve">navržený program jednání. </w:t>
      </w:r>
    </w:p>
    <w:p w:rsidR="008536AF" w:rsidRPr="00B55C5E" w:rsidRDefault="008536AF" w:rsidP="008536AF">
      <w:pPr>
        <w:spacing w:after="0" w:line="240" w:lineRule="auto"/>
        <w:jc w:val="both"/>
        <w:rPr>
          <w:rFonts w:eastAsia="Times New Roman" w:cstheme="minorHAnsi"/>
          <w:sz w:val="24"/>
          <w:szCs w:val="24"/>
          <w:lang w:eastAsia="cs-CZ"/>
        </w:rPr>
      </w:pPr>
    </w:p>
    <w:p w:rsidR="008536AF" w:rsidRPr="00B55C5E" w:rsidRDefault="00792FBA" w:rsidP="008536AF">
      <w:pPr>
        <w:numPr>
          <w:ilvl w:val="0"/>
          <w:numId w:val="2"/>
        </w:numPr>
        <w:spacing w:after="0" w:line="240" w:lineRule="auto"/>
        <w:jc w:val="both"/>
        <w:rPr>
          <w:rFonts w:eastAsia="Times New Roman" w:cstheme="minorHAnsi"/>
          <w:b/>
          <w:sz w:val="24"/>
          <w:szCs w:val="24"/>
          <w:u w:val="single"/>
          <w:lang w:eastAsia="cs-CZ"/>
        </w:rPr>
      </w:pPr>
      <w:r w:rsidRPr="00B55C5E">
        <w:rPr>
          <w:rFonts w:eastAsia="Times New Roman" w:cstheme="minorHAnsi"/>
          <w:b/>
          <w:sz w:val="24"/>
          <w:szCs w:val="24"/>
          <w:u w:val="single"/>
          <w:lang w:eastAsia="cs-CZ"/>
        </w:rPr>
        <w:t xml:space="preserve"> Schválení</w:t>
      </w:r>
      <w:r w:rsidR="00995648" w:rsidRPr="00B55C5E">
        <w:rPr>
          <w:rFonts w:eastAsia="Times New Roman" w:cstheme="minorHAnsi"/>
          <w:b/>
          <w:sz w:val="24"/>
          <w:szCs w:val="24"/>
          <w:u w:val="single"/>
          <w:lang w:eastAsia="cs-CZ"/>
        </w:rPr>
        <w:t xml:space="preserve"> </w:t>
      </w:r>
      <w:r w:rsidRPr="00B55C5E">
        <w:rPr>
          <w:rFonts w:eastAsia="Times New Roman" w:cstheme="minorHAnsi"/>
          <w:b/>
          <w:sz w:val="24"/>
          <w:szCs w:val="24"/>
          <w:u w:val="single"/>
          <w:lang w:eastAsia="cs-CZ"/>
        </w:rPr>
        <w:t>zápis</w:t>
      </w:r>
      <w:r w:rsidR="00995648" w:rsidRPr="00B55C5E">
        <w:rPr>
          <w:rFonts w:eastAsia="Times New Roman" w:cstheme="minorHAnsi"/>
          <w:b/>
          <w:sz w:val="24"/>
          <w:szCs w:val="24"/>
          <w:u w:val="single"/>
          <w:lang w:eastAsia="cs-CZ"/>
        </w:rPr>
        <w:t>u</w:t>
      </w:r>
      <w:r w:rsidRPr="00B55C5E">
        <w:rPr>
          <w:rFonts w:eastAsia="Times New Roman" w:cstheme="minorHAnsi"/>
          <w:b/>
          <w:sz w:val="24"/>
          <w:szCs w:val="24"/>
          <w:u w:val="single"/>
          <w:lang w:eastAsia="cs-CZ"/>
        </w:rPr>
        <w:t xml:space="preserve"> z</w:t>
      </w:r>
      <w:r w:rsidR="002C79B5">
        <w:rPr>
          <w:rFonts w:eastAsia="Times New Roman" w:cstheme="minorHAnsi"/>
          <w:b/>
          <w:sz w:val="24"/>
          <w:szCs w:val="24"/>
          <w:u w:val="single"/>
          <w:lang w:eastAsia="cs-CZ"/>
        </w:rPr>
        <w:t>e </w:t>
      </w:r>
      <w:r w:rsidR="0091210E" w:rsidRPr="00B55C5E">
        <w:rPr>
          <w:rFonts w:eastAsia="Times New Roman" w:cstheme="minorHAnsi"/>
          <w:b/>
          <w:sz w:val="24"/>
          <w:szCs w:val="24"/>
          <w:u w:val="single"/>
          <w:lang w:eastAsia="cs-CZ"/>
        </w:rPr>
        <w:t>7</w:t>
      </w:r>
      <w:r w:rsidR="002C79B5">
        <w:rPr>
          <w:rFonts w:eastAsia="Times New Roman" w:cstheme="minorHAnsi"/>
          <w:b/>
          <w:sz w:val="24"/>
          <w:szCs w:val="24"/>
          <w:u w:val="single"/>
          <w:lang w:eastAsia="cs-CZ"/>
        </w:rPr>
        <w:t xml:space="preserve">. </w:t>
      </w:r>
      <w:r w:rsidR="008536AF" w:rsidRPr="00B55C5E">
        <w:rPr>
          <w:rFonts w:eastAsia="Times New Roman" w:cstheme="minorHAnsi"/>
          <w:b/>
          <w:sz w:val="24"/>
          <w:szCs w:val="24"/>
          <w:u w:val="single"/>
          <w:lang w:eastAsia="cs-CZ"/>
        </w:rPr>
        <w:t xml:space="preserve">jednání KHMMLŠBK ze dne </w:t>
      </w:r>
      <w:r w:rsidR="0091210E" w:rsidRPr="00B55C5E">
        <w:rPr>
          <w:rFonts w:eastAsia="Times New Roman" w:cstheme="minorHAnsi"/>
          <w:b/>
          <w:sz w:val="24"/>
          <w:szCs w:val="24"/>
          <w:u w:val="single"/>
          <w:lang w:eastAsia="cs-CZ"/>
        </w:rPr>
        <w:t>20.</w:t>
      </w:r>
      <w:r w:rsidR="002C79B5">
        <w:rPr>
          <w:rFonts w:eastAsia="Times New Roman" w:cstheme="minorHAnsi"/>
          <w:b/>
          <w:sz w:val="24"/>
          <w:szCs w:val="24"/>
          <w:u w:val="single"/>
          <w:lang w:eastAsia="cs-CZ"/>
        </w:rPr>
        <w:t xml:space="preserve"> </w:t>
      </w:r>
      <w:r w:rsidR="0091210E" w:rsidRPr="00B55C5E">
        <w:rPr>
          <w:rFonts w:eastAsia="Times New Roman" w:cstheme="minorHAnsi"/>
          <w:b/>
          <w:sz w:val="24"/>
          <w:szCs w:val="24"/>
          <w:u w:val="single"/>
          <w:lang w:eastAsia="cs-CZ"/>
        </w:rPr>
        <w:t>09</w:t>
      </w:r>
      <w:r w:rsidR="00A80764" w:rsidRPr="00B55C5E">
        <w:rPr>
          <w:rFonts w:eastAsia="Times New Roman" w:cstheme="minorHAnsi"/>
          <w:b/>
          <w:sz w:val="24"/>
          <w:szCs w:val="24"/>
          <w:u w:val="single"/>
          <w:lang w:eastAsia="cs-CZ"/>
        </w:rPr>
        <w:t>.</w:t>
      </w:r>
      <w:r w:rsidR="002C79B5">
        <w:rPr>
          <w:rFonts w:eastAsia="Times New Roman" w:cstheme="minorHAnsi"/>
          <w:b/>
          <w:sz w:val="24"/>
          <w:szCs w:val="24"/>
          <w:u w:val="single"/>
          <w:lang w:eastAsia="cs-CZ"/>
        </w:rPr>
        <w:t xml:space="preserve"> </w:t>
      </w:r>
      <w:r w:rsidR="00A80764" w:rsidRPr="00B55C5E">
        <w:rPr>
          <w:rFonts w:eastAsia="Times New Roman" w:cstheme="minorHAnsi"/>
          <w:b/>
          <w:sz w:val="24"/>
          <w:szCs w:val="24"/>
          <w:u w:val="single"/>
          <w:lang w:eastAsia="cs-CZ"/>
        </w:rPr>
        <w:t>2021</w:t>
      </w:r>
    </w:p>
    <w:p w:rsidR="008536AF" w:rsidRPr="00B55C5E" w:rsidRDefault="008536AF" w:rsidP="008536AF">
      <w:pPr>
        <w:spacing w:after="0" w:line="240" w:lineRule="auto"/>
        <w:ind w:left="360"/>
        <w:jc w:val="both"/>
        <w:rPr>
          <w:rFonts w:eastAsia="Times New Roman" w:cstheme="minorHAnsi"/>
          <w:b/>
          <w:sz w:val="24"/>
          <w:szCs w:val="24"/>
          <w:u w:val="single"/>
          <w:lang w:eastAsia="cs-CZ"/>
        </w:rPr>
      </w:pPr>
    </w:p>
    <w:p w:rsidR="008536AF" w:rsidRPr="00B55C5E" w:rsidRDefault="008536AF" w:rsidP="008536AF">
      <w:pPr>
        <w:spacing w:after="0" w:line="240" w:lineRule="auto"/>
        <w:jc w:val="both"/>
        <w:rPr>
          <w:rFonts w:eastAsia="Calibri" w:cstheme="minorHAnsi"/>
          <w:sz w:val="24"/>
          <w:szCs w:val="24"/>
          <w:lang w:eastAsia="cs-CZ"/>
        </w:rPr>
      </w:pPr>
      <w:r w:rsidRPr="00B55C5E">
        <w:rPr>
          <w:rFonts w:eastAsia="Calibri" w:cstheme="minorHAnsi"/>
          <w:sz w:val="24"/>
          <w:szCs w:val="24"/>
          <w:lang w:eastAsia="cs-CZ"/>
        </w:rPr>
        <w:t>KHMMLŠBK doporučuje RM vzít na vědomí zápis z</w:t>
      </w:r>
      <w:r w:rsidR="002C79B5">
        <w:rPr>
          <w:rFonts w:eastAsia="Calibri" w:cstheme="minorHAnsi"/>
          <w:sz w:val="24"/>
          <w:szCs w:val="24"/>
          <w:lang w:eastAsia="cs-CZ"/>
        </w:rPr>
        <w:t>e</w:t>
      </w:r>
      <w:r w:rsidR="00815578" w:rsidRPr="00B55C5E">
        <w:rPr>
          <w:rFonts w:eastAsia="Calibri" w:cstheme="minorHAnsi"/>
          <w:sz w:val="24"/>
          <w:szCs w:val="24"/>
          <w:lang w:eastAsia="cs-CZ"/>
        </w:rPr>
        <w:t xml:space="preserve"> 7</w:t>
      </w:r>
      <w:r w:rsidR="00A80764" w:rsidRPr="00B55C5E">
        <w:rPr>
          <w:rFonts w:eastAsia="Calibri" w:cstheme="minorHAnsi"/>
          <w:sz w:val="24"/>
          <w:szCs w:val="24"/>
          <w:lang w:eastAsia="cs-CZ"/>
        </w:rPr>
        <w:t>.</w:t>
      </w:r>
      <w:r w:rsidRPr="00B55C5E">
        <w:rPr>
          <w:rFonts w:eastAsia="Calibri" w:cstheme="minorHAnsi"/>
          <w:sz w:val="24"/>
          <w:szCs w:val="24"/>
          <w:lang w:eastAsia="cs-CZ"/>
        </w:rPr>
        <w:t xml:space="preserve"> jednání Komise pro hospodaření s majetkem města, likvidační </w:t>
      </w:r>
      <w:r w:rsidR="00792FBA" w:rsidRPr="00B55C5E">
        <w:rPr>
          <w:rFonts w:eastAsia="Calibri" w:cstheme="minorHAnsi"/>
          <w:sz w:val="24"/>
          <w:szCs w:val="24"/>
          <w:lang w:eastAsia="cs-CZ"/>
        </w:rPr>
        <w:t xml:space="preserve">a škodní, bytové komise ze dne </w:t>
      </w:r>
      <w:r w:rsidR="00815578" w:rsidRPr="00B55C5E">
        <w:rPr>
          <w:rFonts w:eastAsia="Calibri" w:cstheme="minorHAnsi"/>
          <w:sz w:val="24"/>
          <w:szCs w:val="24"/>
          <w:lang w:eastAsia="cs-CZ"/>
        </w:rPr>
        <w:t>20.</w:t>
      </w:r>
      <w:r w:rsidR="002C79B5">
        <w:rPr>
          <w:rFonts w:eastAsia="Calibri" w:cstheme="minorHAnsi"/>
          <w:sz w:val="24"/>
          <w:szCs w:val="24"/>
          <w:lang w:eastAsia="cs-CZ"/>
        </w:rPr>
        <w:t xml:space="preserve"> </w:t>
      </w:r>
      <w:r w:rsidR="00815578" w:rsidRPr="00B55C5E">
        <w:rPr>
          <w:rFonts w:eastAsia="Calibri" w:cstheme="minorHAnsi"/>
          <w:sz w:val="24"/>
          <w:szCs w:val="24"/>
          <w:lang w:eastAsia="cs-CZ"/>
        </w:rPr>
        <w:t>09.</w:t>
      </w:r>
      <w:r w:rsidR="002C79B5">
        <w:rPr>
          <w:rFonts w:eastAsia="Calibri" w:cstheme="minorHAnsi"/>
          <w:sz w:val="24"/>
          <w:szCs w:val="24"/>
          <w:lang w:eastAsia="cs-CZ"/>
        </w:rPr>
        <w:t xml:space="preserve"> </w:t>
      </w:r>
      <w:r w:rsidR="00A80764" w:rsidRPr="00B55C5E">
        <w:rPr>
          <w:rFonts w:eastAsia="Calibri" w:cstheme="minorHAnsi"/>
          <w:sz w:val="24"/>
          <w:szCs w:val="24"/>
          <w:lang w:eastAsia="cs-CZ"/>
        </w:rPr>
        <w:t>2021</w:t>
      </w:r>
    </w:p>
    <w:p w:rsidR="008536AF" w:rsidRPr="00B55C5E" w:rsidRDefault="008536AF" w:rsidP="008536AF">
      <w:pPr>
        <w:spacing w:after="0" w:line="240" w:lineRule="auto"/>
        <w:jc w:val="both"/>
        <w:rPr>
          <w:rFonts w:eastAsia="Calibri" w:cstheme="minorHAnsi"/>
          <w:sz w:val="24"/>
          <w:szCs w:val="24"/>
          <w:lang w:eastAsia="cs-CZ"/>
        </w:rPr>
      </w:pPr>
    </w:p>
    <w:tbl>
      <w:tblPr>
        <w:tblW w:w="5000" w:type="pct"/>
        <w:tblCellMar>
          <w:left w:w="70" w:type="dxa"/>
          <w:right w:w="70" w:type="dxa"/>
        </w:tblCellMar>
        <w:tblLook w:val="04A0" w:firstRow="1" w:lastRow="0" w:firstColumn="1" w:lastColumn="0" w:noHBand="0" w:noVBand="1"/>
      </w:tblPr>
      <w:tblGrid>
        <w:gridCol w:w="1176"/>
        <w:gridCol w:w="1177"/>
        <w:gridCol w:w="1083"/>
        <w:gridCol w:w="702"/>
        <w:gridCol w:w="427"/>
        <w:gridCol w:w="625"/>
        <w:gridCol w:w="967"/>
        <w:gridCol w:w="967"/>
        <w:gridCol w:w="1640"/>
        <w:gridCol w:w="288"/>
      </w:tblGrid>
      <w:tr w:rsidR="008536AF" w:rsidRPr="00B55C5E" w:rsidTr="008536AF">
        <w:trPr>
          <w:trHeight w:val="330"/>
        </w:trPr>
        <w:tc>
          <w:tcPr>
            <w:tcW w:w="649" w:type="pct"/>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50" w:type="pct"/>
            <w:tcBorders>
              <w:top w:val="single" w:sz="8" w:space="0" w:color="auto"/>
              <w:left w:val="nil"/>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98"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9" w:type="pct"/>
            <w:gridSpan w:val="3"/>
            <w:tcBorders>
              <w:top w:val="single" w:sz="8" w:space="0" w:color="auto"/>
              <w:left w:val="nil"/>
              <w:bottom w:val="single" w:sz="8"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1068" w:type="pct"/>
            <w:gridSpan w:val="2"/>
            <w:tcBorders>
              <w:top w:val="single" w:sz="8" w:space="0" w:color="auto"/>
              <w:left w:val="nil"/>
              <w:bottom w:val="single" w:sz="4"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proti:</w:t>
            </w:r>
          </w:p>
        </w:tc>
        <w:tc>
          <w:tcPr>
            <w:tcW w:w="1065" w:type="pct"/>
            <w:gridSpan w:val="2"/>
            <w:tcBorders>
              <w:top w:val="single" w:sz="8" w:space="0" w:color="auto"/>
              <w:left w:val="nil"/>
              <w:bottom w:val="single" w:sz="4" w:space="0" w:color="auto"/>
              <w:right w:val="single" w:sz="8"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8536AF" w:rsidRPr="00B55C5E" w:rsidTr="008536AF">
        <w:trPr>
          <w:trHeight w:val="330"/>
        </w:trPr>
        <w:tc>
          <w:tcPr>
            <w:tcW w:w="1299"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598"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nil"/>
              <w:left w:val="nil"/>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36" w:type="pct"/>
            <w:tcBorders>
              <w:top w:val="nil"/>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8"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A21E0B">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w:t>
            </w:r>
            <w:r w:rsidR="00A21E0B" w:rsidRPr="00B55C5E">
              <w:rPr>
                <w:rFonts w:eastAsia="Times New Roman" w:cstheme="minorHAnsi"/>
                <w:bCs/>
                <w:color w:val="000000"/>
                <w:sz w:val="24"/>
                <w:szCs w:val="24"/>
                <w:lang w:eastAsia="cs-CZ"/>
              </w:rPr>
              <w:t>Ing. Josef Bauer</w:t>
            </w: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897"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598"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36" w:type="pct"/>
            <w:tcBorders>
              <w:top w:val="single" w:sz="4" w:space="0" w:color="auto"/>
              <w:left w:val="nil"/>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4"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598"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36" w:type="pct"/>
            <w:tcBorders>
              <w:top w:val="single" w:sz="4" w:space="0" w:color="auto"/>
              <w:left w:val="nil"/>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792FBA">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r w:rsidR="00792FBA" w:rsidRPr="00B55C5E">
              <w:rPr>
                <w:rFonts w:eastAsia="Times New Roman" w:cstheme="minorHAnsi"/>
                <w:color w:val="000000"/>
                <w:sz w:val="24"/>
                <w:szCs w:val="24"/>
                <w:lang w:eastAsia="cs-CZ"/>
              </w:rPr>
              <w:t>Jakub Žikeš</w:t>
            </w:r>
          </w:p>
        </w:tc>
        <w:tc>
          <w:tcPr>
            <w:tcW w:w="598"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7050F4">
            <w:pPr>
              <w:spacing w:after="0" w:line="240" w:lineRule="auto"/>
              <w:jc w:val="center"/>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8"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598" w:type="pct"/>
            <w:tcBorders>
              <w:top w:val="single" w:sz="8"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88"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bl>
    <w:p w:rsidR="008536AF" w:rsidRPr="00B55C5E" w:rsidRDefault="008536AF" w:rsidP="008536AF">
      <w:pPr>
        <w:spacing w:before="240" w:after="0" w:line="240" w:lineRule="auto"/>
        <w:jc w:val="both"/>
        <w:rPr>
          <w:rFonts w:eastAsia="Times New Roman" w:cstheme="minorHAnsi"/>
          <w:bCs/>
          <w:sz w:val="24"/>
          <w:szCs w:val="24"/>
          <w:lang w:eastAsia="cs-CZ"/>
        </w:rPr>
      </w:pPr>
      <w:r w:rsidRPr="00B55C5E">
        <w:rPr>
          <w:rFonts w:eastAsia="Times New Roman" w:cstheme="minorHAnsi"/>
          <w:sz w:val="24"/>
          <w:szCs w:val="24"/>
          <w:lang w:eastAsia="cs-CZ"/>
        </w:rPr>
        <w:t xml:space="preserve">KHMMLŠBK doporučila RM </w:t>
      </w:r>
      <w:r w:rsidRPr="00B55C5E">
        <w:rPr>
          <w:rFonts w:eastAsia="Times New Roman" w:cstheme="minorHAnsi"/>
          <w:b/>
          <w:bCs/>
          <w:sz w:val="24"/>
          <w:szCs w:val="24"/>
          <w:lang w:eastAsia="cs-CZ"/>
        </w:rPr>
        <w:t>vzít na vědomí</w:t>
      </w:r>
      <w:r w:rsidRPr="00B55C5E">
        <w:rPr>
          <w:rFonts w:eastAsia="Times New Roman" w:cstheme="minorHAnsi"/>
          <w:b/>
          <w:bCs/>
          <w:i/>
          <w:sz w:val="24"/>
          <w:szCs w:val="24"/>
          <w:lang w:eastAsia="cs-CZ"/>
        </w:rPr>
        <w:t xml:space="preserve"> </w:t>
      </w:r>
      <w:r w:rsidRPr="00B55C5E">
        <w:rPr>
          <w:rFonts w:eastAsia="Times New Roman" w:cstheme="minorHAnsi"/>
          <w:bCs/>
          <w:sz w:val="24"/>
          <w:szCs w:val="24"/>
          <w:lang w:eastAsia="cs-CZ"/>
        </w:rPr>
        <w:t>výše uvedený návrh na usnesení.</w:t>
      </w:r>
      <w:bookmarkStart w:id="0" w:name="US_ZaVeVeci"/>
      <w:bookmarkEnd w:id="0"/>
    </w:p>
    <w:p w:rsidR="008536AF" w:rsidRPr="00B55C5E" w:rsidRDefault="008536AF" w:rsidP="008536AF">
      <w:pPr>
        <w:spacing w:after="0" w:line="240" w:lineRule="auto"/>
        <w:jc w:val="both"/>
        <w:rPr>
          <w:rFonts w:eastAsia="Times New Roman" w:cstheme="minorHAnsi"/>
          <w:b/>
          <w:sz w:val="24"/>
          <w:szCs w:val="24"/>
          <w:u w:val="single"/>
          <w:lang w:eastAsia="cs-CZ"/>
        </w:rPr>
      </w:pPr>
    </w:p>
    <w:p w:rsidR="008536AF" w:rsidRPr="00B55C5E" w:rsidRDefault="008536AF" w:rsidP="008536AF">
      <w:pPr>
        <w:spacing w:after="0" w:line="240" w:lineRule="auto"/>
        <w:jc w:val="both"/>
        <w:rPr>
          <w:rFonts w:eastAsia="Times New Roman" w:cstheme="minorHAnsi"/>
          <w:b/>
          <w:sz w:val="24"/>
          <w:szCs w:val="24"/>
          <w:u w:val="single"/>
          <w:lang w:eastAsia="cs-CZ"/>
        </w:rPr>
      </w:pPr>
    </w:p>
    <w:p w:rsidR="00352F6F" w:rsidRPr="00B55C5E" w:rsidRDefault="00352F6F" w:rsidP="00352F6F">
      <w:pPr>
        <w:numPr>
          <w:ilvl w:val="0"/>
          <w:numId w:val="2"/>
        </w:numPr>
        <w:spacing w:after="0" w:line="240" w:lineRule="auto"/>
        <w:jc w:val="both"/>
        <w:rPr>
          <w:rFonts w:cstheme="minorHAnsi"/>
          <w:b/>
          <w:sz w:val="24"/>
          <w:szCs w:val="24"/>
          <w:u w:val="single"/>
        </w:rPr>
      </w:pPr>
      <w:r w:rsidRPr="00B55C5E">
        <w:rPr>
          <w:rFonts w:cstheme="minorHAnsi"/>
          <w:b/>
          <w:sz w:val="24"/>
          <w:szCs w:val="24"/>
          <w:u w:val="single"/>
        </w:rPr>
        <w:t>Vyřazení poškozených prvků IOS z majetku města</w:t>
      </w:r>
    </w:p>
    <w:p w:rsidR="00DD02F7" w:rsidRPr="00B55C5E" w:rsidRDefault="00DD02F7" w:rsidP="00352F6F">
      <w:pPr>
        <w:spacing w:after="0" w:line="240" w:lineRule="auto"/>
        <w:ind w:left="360"/>
        <w:jc w:val="both"/>
        <w:rPr>
          <w:rFonts w:cstheme="minorHAnsi"/>
          <w:sz w:val="24"/>
          <w:szCs w:val="24"/>
        </w:rPr>
      </w:pPr>
    </w:p>
    <w:p w:rsidR="00352F6F" w:rsidRPr="00B55C5E" w:rsidRDefault="0029233D" w:rsidP="0029233D">
      <w:pPr>
        <w:pStyle w:val="MMKVnormal"/>
        <w:rPr>
          <w:rFonts w:cstheme="minorHAnsi"/>
        </w:rPr>
      </w:pPr>
      <w:r w:rsidRPr="00B55C5E">
        <w:rPr>
          <w:rFonts w:asciiTheme="minorHAnsi" w:hAnsiTheme="minorHAnsi" w:cstheme="minorHAnsi"/>
        </w:rPr>
        <w:t xml:space="preserve">KHMMLŠBK doporučuje RM </w:t>
      </w:r>
      <w:r w:rsidRPr="0029233D">
        <w:rPr>
          <w:rFonts w:asciiTheme="minorHAnsi" w:hAnsiTheme="minorHAnsi" w:cstheme="minorHAnsi"/>
          <w:bCs/>
        </w:rPr>
        <w:t>a</w:t>
      </w:r>
      <w:r w:rsidR="006A4361" w:rsidRPr="00B55C5E">
        <w:rPr>
          <w:rFonts w:cstheme="minorHAnsi"/>
        </w:rPr>
        <w:t xml:space="preserve"> Zastupitelstvu </w:t>
      </w:r>
      <w:r>
        <w:rPr>
          <w:rFonts w:cstheme="minorHAnsi"/>
        </w:rPr>
        <w:t>města Karlovy Vary</w:t>
      </w:r>
      <w:r w:rsidR="007074CA">
        <w:rPr>
          <w:rFonts w:cstheme="minorHAnsi"/>
        </w:rPr>
        <w:t xml:space="preserve"> </w:t>
      </w:r>
      <w:r w:rsidR="007074CA" w:rsidRPr="007074CA">
        <w:rPr>
          <w:rFonts w:cstheme="minorHAnsi"/>
          <w:b/>
        </w:rPr>
        <w:t>schválit</w:t>
      </w:r>
      <w:r>
        <w:rPr>
          <w:rFonts w:cstheme="minorHAnsi"/>
        </w:rPr>
        <w:t xml:space="preserve"> </w:t>
      </w:r>
      <w:r w:rsidR="006A4361" w:rsidRPr="00B55C5E">
        <w:rPr>
          <w:rFonts w:cstheme="minorHAnsi"/>
        </w:rPr>
        <w:t>vyřazení movitého majetku-prvků informačního a orientačního systému města</w:t>
      </w:r>
      <w:r w:rsidR="002C79B5">
        <w:rPr>
          <w:rFonts w:cstheme="minorHAnsi"/>
        </w:rPr>
        <w:t xml:space="preserve"> (IOS) dle předloženého seznamu</w:t>
      </w:r>
      <w:r w:rsidR="006A4361" w:rsidRPr="00B55C5E">
        <w:rPr>
          <w:rFonts w:cstheme="minorHAnsi"/>
        </w:rPr>
        <w:t>, z operativní a účetní evidence. Jedná se o následující položky:</w:t>
      </w:r>
    </w:p>
    <w:p w:rsidR="0023760C" w:rsidRPr="00B55C5E" w:rsidRDefault="0023760C" w:rsidP="00352F6F">
      <w:pPr>
        <w:spacing w:after="0" w:line="240" w:lineRule="auto"/>
        <w:ind w:left="360"/>
        <w:jc w:val="both"/>
        <w:rPr>
          <w:rFonts w:cstheme="minorHAnsi"/>
          <w:sz w:val="24"/>
          <w:szCs w:val="24"/>
          <w:u w:val="single"/>
        </w:rPr>
      </w:pPr>
    </w:p>
    <w:p w:rsidR="00113075" w:rsidRPr="00B55C5E" w:rsidRDefault="00113075" w:rsidP="00352F6F">
      <w:pPr>
        <w:spacing w:after="0" w:line="240" w:lineRule="auto"/>
        <w:ind w:left="360"/>
        <w:jc w:val="both"/>
        <w:rPr>
          <w:rFonts w:cstheme="minorHAnsi"/>
          <w:sz w:val="24"/>
          <w:szCs w:val="24"/>
          <w:u w:val="single"/>
        </w:rPr>
      </w:pPr>
    </w:p>
    <w:p w:rsidR="00F25365" w:rsidRDefault="00F25365" w:rsidP="00352F6F">
      <w:pPr>
        <w:spacing w:after="0" w:line="240" w:lineRule="auto"/>
        <w:ind w:left="360"/>
        <w:jc w:val="both"/>
        <w:rPr>
          <w:rFonts w:cstheme="minorHAnsi"/>
          <w:sz w:val="24"/>
          <w:szCs w:val="24"/>
          <w:u w:val="single"/>
        </w:rPr>
      </w:pPr>
    </w:p>
    <w:p w:rsidR="00F25365" w:rsidRDefault="00F25365" w:rsidP="00352F6F">
      <w:pPr>
        <w:spacing w:after="0" w:line="240" w:lineRule="auto"/>
        <w:ind w:left="360"/>
        <w:jc w:val="both"/>
        <w:rPr>
          <w:rFonts w:cstheme="minorHAnsi"/>
          <w:sz w:val="24"/>
          <w:szCs w:val="24"/>
          <w:u w:val="single"/>
        </w:rPr>
      </w:pPr>
    </w:p>
    <w:p w:rsidR="006A4361" w:rsidRPr="00B55C5E" w:rsidRDefault="006A4361" w:rsidP="00352F6F">
      <w:pPr>
        <w:spacing w:after="0" w:line="240" w:lineRule="auto"/>
        <w:ind w:left="360"/>
        <w:jc w:val="both"/>
        <w:rPr>
          <w:rFonts w:cstheme="minorHAnsi"/>
          <w:sz w:val="24"/>
          <w:szCs w:val="24"/>
          <w:u w:val="single"/>
        </w:rPr>
      </w:pPr>
      <w:r w:rsidRPr="00B55C5E">
        <w:rPr>
          <w:rFonts w:cstheme="minorHAnsi"/>
          <w:sz w:val="24"/>
          <w:szCs w:val="24"/>
          <w:u w:val="single"/>
        </w:rPr>
        <w:lastRenderedPageBreak/>
        <w:t>stř.</w:t>
      </w:r>
      <w:r w:rsidR="002C79B5">
        <w:rPr>
          <w:rFonts w:cstheme="minorHAnsi"/>
          <w:sz w:val="24"/>
          <w:szCs w:val="24"/>
          <w:u w:val="single"/>
        </w:rPr>
        <w:t xml:space="preserve"> </w:t>
      </w:r>
      <w:r w:rsidRPr="00B55C5E">
        <w:rPr>
          <w:rFonts w:cstheme="minorHAnsi"/>
          <w:sz w:val="24"/>
          <w:szCs w:val="24"/>
          <w:u w:val="single"/>
        </w:rPr>
        <w:t>2930 (prvky pořízeny v r. 1992-1996)</w:t>
      </w:r>
    </w:p>
    <w:p w:rsidR="00113075" w:rsidRPr="00B55C5E" w:rsidRDefault="00113075" w:rsidP="00352F6F">
      <w:pPr>
        <w:spacing w:after="0" w:line="240" w:lineRule="auto"/>
        <w:ind w:left="360"/>
        <w:jc w:val="both"/>
        <w:rPr>
          <w:rFonts w:cstheme="minorHAnsi"/>
          <w:sz w:val="24"/>
          <w:szCs w:val="24"/>
        </w:rPr>
      </w:pPr>
    </w:p>
    <w:p w:rsidR="006A4361" w:rsidRPr="00B55C5E" w:rsidRDefault="006A4361" w:rsidP="00352F6F">
      <w:pPr>
        <w:spacing w:after="0" w:line="240" w:lineRule="auto"/>
        <w:ind w:left="360"/>
        <w:jc w:val="both"/>
        <w:rPr>
          <w:rFonts w:cstheme="minorHAnsi"/>
          <w:sz w:val="24"/>
          <w:szCs w:val="24"/>
        </w:rPr>
      </w:pPr>
      <w:r w:rsidRPr="00B55C5E">
        <w:rPr>
          <w:rFonts w:cstheme="minorHAnsi"/>
          <w:sz w:val="24"/>
          <w:szCs w:val="24"/>
        </w:rPr>
        <w:t>6x směrovka v celkové hodnotě 75.455Kč</w:t>
      </w:r>
    </w:p>
    <w:p w:rsidR="006D26F4" w:rsidRPr="00B55C5E" w:rsidRDefault="006D26F4" w:rsidP="00352F6F">
      <w:pPr>
        <w:spacing w:after="0" w:line="240" w:lineRule="auto"/>
        <w:ind w:left="360"/>
        <w:jc w:val="both"/>
        <w:rPr>
          <w:rFonts w:cstheme="minorHAnsi"/>
          <w:sz w:val="24"/>
          <w:szCs w:val="24"/>
        </w:rPr>
      </w:pPr>
      <w:r w:rsidRPr="00B55C5E">
        <w:rPr>
          <w:rFonts w:cstheme="minorHAnsi"/>
          <w:sz w:val="24"/>
          <w:szCs w:val="24"/>
        </w:rPr>
        <w:t>5x mapa v celkové hodnotě 177.640 Kč</w:t>
      </w:r>
    </w:p>
    <w:p w:rsidR="006D26F4" w:rsidRPr="00B55C5E" w:rsidRDefault="006D26F4" w:rsidP="00352F6F">
      <w:pPr>
        <w:spacing w:after="0" w:line="240" w:lineRule="auto"/>
        <w:ind w:left="360"/>
        <w:jc w:val="both"/>
        <w:rPr>
          <w:rFonts w:cstheme="minorHAnsi"/>
          <w:sz w:val="24"/>
          <w:szCs w:val="24"/>
        </w:rPr>
      </w:pPr>
      <w:r w:rsidRPr="00B55C5E">
        <w:rPr>
          <w:rFonts w:cstheme="minorHAnsi"/>
          <w:sz w:val="24"/>
          <w:szCs w:val="24"/>
        </w:rPr>
        <w:t>1x návěští v hodnotě 18.020 Kč</w:t>
      </w:r>
    </w:p>
    <w:p w:rsidR="006D26F4" w:rsidRPr="00B55C5E" w:rsidRDefault="006D26F4" w:rsidP="00352F6F">
      <w:pPr>
        <w:spacing w:after="0" w:line="240" w:lineRule="auto"/>
        <w:ind w:left="360"/>
        <w:jc w:val="both"/>
        <w:rPr>
          <w:rFonts w:cstheme="minorHAnsi"/>
          <w:sz w:val="24"/>
          <w:szCs w:val="24"/>
        </w:rPr>
      </w:pPr>
      <w:r w:rsidRPr="00B55C5E">
        <w:rPr>
          <w:rFonts w:cstheme="minorHAnsi"/>
          <w:sz w:val="24"/>
          <w:szCs w:val="24"/>
        </w:rPr>
        <w:t>1x vitrína v hodnotě 35.177 Kč</w:t>
      </w:r>
    </w:p>
    <w:p w:rsidR="006D26F4" w:rsidRPr="00B55C5E" w:rsidRDefault="006D26F4" w:rsidP="00352F6F">
      <w:pPr>
        <w:spacing w:after="0" w:line="240" w:lineRule="auto"/>
        <w:ind w:left="360"/>
        <w:jc w:val="both"/>
        <w:rPr>
          <w:rFonts w:cstheme="minorHAnsi"/>
          <w:sz w:val="24"/>
          <w:szCs w:val="24"/>
        </w:rPr>
      </w:pPr>
    </w:p>
    <w:p w:rsidR="006D26F4" w:rsidRPr="00B55C5E" w:rsidRDefault="006D26F4" w:rsidP="00352F6F">
      <w:pPr>
        <w:spacing w:after="0" w:line="240" w:lineRule="auto"/>
        <w:ind w:left="360"/>
        <w:jc w:val="both"/>
        <w:rPr>
          <w:rFonts w:cstheme="minorHAnsi"/>
          <w:sz w:val="24"/>
          <w:szCs w:val="24"/>
          <w:u w:val="single"/>
        </w:rPr>
      </w:pPr>
      <w:r w:rsidRPr="00B55C5E">
        <w:rPr>
          <w:rFonts w:cstheme="minorHAnsi"/>
          <w:sz w:val="24"/>
          <w:szCs w:val="24"/>
          <w:u w:val="single"/>
        </w:rPr>
        <w:t>Stř.</w:t>
      </w:r>
      <w:r w:rsidR="0023760C" w:rsidRPr="00B55C5E">
        <w:rPr>
          <w:rFonts w:cstheme="minorHAnsi"/>
          <w:sz w:val="24"/>
          <w:szCs w:val="24"/>
          <w:u w:val="single"/>
        </w:rPr>
        <w:t xml:space="preserve"> 0517 (pořízeno v r. 1985)</w:t>
      </w:r>
    </w:p>
    <w:p w:rsidR="0023760C" w:rsidRPr="00B55C5E" w:rsidRDefault="0023760C" w:rsidP="00352F6F">
      <w:pPr>
        <w:spacing w:after="0" w:line="240" w:lineRule="auto"/>
        <w:ind w:left="360"/>
        <w:jc w:val="both"/>
        <w:rPr>
          <w:rFonts w:cstheme="minorHAnsi"/>
          <w:sz w:val="24"/>
          <w:szCs w:val="24"/>
        </w:rPr>
      </w:pPr>
    </w:p>
    <w:p w:rsidR="0023760C" w:rsidRPr="00B55C5E" w:rsidRDefault="0023760C" w:rsidP="00352F6F">
      <w:pPr>
        <w:spacing w:after="0" w:line="240" w:lineRule="auto"/>
        <w:ind w:left="360"/>
        <w:jc w:val="both"/>
        <w:rPr>
          <w:rFonts w:cstheme="minorHAnsi"/>
          <w:sz w:val="24"/>
          <w:szCs w:val="24"/>
        </w:rPr>
      </w:pPr>
      <w:r w:rsidRPr="00B55C5E">
        <w:rPr>
          <w:rFonts w:cstheme="minorHAnsi"/>
          <w:sz w:val="24"/>
          <w:szCs w:val="24"/>
        </w:rPr>
        <w:t>1x panel ÚM v hodnotě 2.547 Kč</w:t>
      </w:r>
    </w:p>
    <w:p w:rsidR="0023760C" w:rsidRPr="00B55C5E" w:rsidRDefault="0023760C" w:rsidP="00352F6F">
      <w:pPr>
        <w:spacing w:after="0" w:line="240" w:lineRule="auto"/>
        <w:ind w:left="360"/>
        <w:jc w:val="both"/>
        <w:rPr>
          <w:rFonts w:cstheme="minorHAnsi"/>
          <w:sz w:val="24"/>
          <w:szCs w:val="24"/>
        </w:rPr>
      </w:pPr>
      <w:r w:rsidRPr="00B55C5E">
        <w:rPr>
          <w:rFonts w:cstheme="minorHAnsi"/>
          <w:sz w:val="24"/>
          <w:szCs w:val="24"/>
        </w:rPr>
        <w:t>Celková hodnota vyřazovaného majetku je 308.839 Kč</w:t>
      </w:r>
    </w:p>
    <w:p w:rsidR="006D26F4" w:rsidRPr="00B55C5E" w:rsidRDefault="006D26F4" w:rsidP="00352F6F">
      <w:pPr>
        <w:spacing w:after="0" w:line="240" w:lineRule="auto"/>
        <w:ind w:left="360"/>
        <w:jc w:val="both"/>
        <w:rPr>
          <w:rFonts w:cstheme="minorHAnsi"/>
          <w:sz w:val="24"/>
          <w:szCs w:val="24"/>
        </w:rPr>
      </w:pPr>
    </w:p>
    <w:p w:rsidR="005A3DEB" w:rsidRPr="00B55C5E" w:rsidRDefault="005A3DEB" w:rsidP="005A3DEB">
      <w:pPr>
        <w:widowControl w:val="0"/>
        <w:spacing w:after="0" w:line="240" w:lineRule="auto"/>
        <w:jc w:val="both"/>
        <w:rPr>
          <w:rFonts w:cstheme="minorHAnsi"/>
          <w:bCs/>
          <w:sz w:val="24"/>
          <w:szCs w:val="24"/>
        </w:rPr>
      </w:pPr>
    </w:p>
    <w:p w:rsidR="009D7101" w:rsidRPr="00B55C5E" w:rsidRDefault="009D7101" w:rsidP="009D7101">
      <w:pPr>
        <w:widowControl w:val="0"/>
        <w:spacing w:after="0" w:line="240" w:lineRule="auto"/>
        <w:ind w:left="360"/>
        <w:jc w:val="both"/>
        <w:rPr>
          <w:rFonts w:cstheme="minorHAnsi"/>
          <w:bCs/>
          <w:sz w:val="24"/>
          <w:szCs w:val="24"/>
        </w:rPr>
      </w:pPr>
    </w:p>
    <w:p w:rsidR="0050437D" w:rsidRPr="00B55C5E" w:rsidRDefault="0050437D" w:rsidP="005A3DEB">
      <w:pPr>
        <w:pStyle w:val="MMKVnormal"/>
        <w:rPr>
          <w:rFonts w:asciiTheme="minorHAnsi" w:eastAsia="Times New Roman" w:hAnsiTheme="minorHAnsi" w:cstheme="minorHAnsi"/>
        </w:rPr>
      </w:pPr>
    </w:p>
    <w:tbl>
      <w:tblPr>
        <w:tblW w:w="5000" w:type="pct"/>
        <w:tblCellMar>
          <w:left w:w="70" w:type="dxa"/>
          <w:right w:w="70" w:type="dxa"/>
        </w:tblCellMar>
        <w:tblLook w:val="04A0" w:firstRow="1" w:lastRow="0" w:firstColumn="1" w:lastColumn="0" w:noHBand="0" w:noVBand="1"/>
      </w:tblPr>
      <w:tblGrid>
        <w:gridCol w:w="1176"/>
        <w:gridCol w:w="1177"/>
        <w:gridCol w:w="1083"/>
        <w:gridCol w:w="702"/>
        <w:gridCol w:w="427"/>
        <w:gridCol w:w="625"/>
        <w:gridCol w:w="967"/>
        <w:gridCol w:w="967"/>
        <w:gridCol w:w="1640"/>
        <w:gridCol w:w="288"/>
      </w:tblGrid>
      <w:tr w:rsidR="008536AF" w:rsidRPr="00B55C5E" w:rsidTr="008536AF">
        <w:trPr>
          <w:trHeight w:val="330"/>
        </w:trPr>
        <w:tc>
          <w:tcPr>
            <w:tcW w:w="649" w:type="pct"/>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50" w:type="pct"/>
            <w:tcBorders>
              <w:top w:val="single" w:sz="8" w:space="0" w:color="auto"/>
              <w:left w:val="nil"/>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98"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9" w:type="pct"/>
            <w:gridSpan w:val="3"/>
            <w:tcBorders>
              <w:top w:val="single" w:sz="8" w:space="0" w:color="auto"/>
              <w:left w:val="nil"/>
              <w:bottom w:val="single" w:sz="8"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1068" w:type="pct"/>
            <w:gridSpan w:val="2"/>
            <w:tcBorders>
              <w:top w:val="single" w:sz="8" w:space="0" w:color="auto"/>
              <w:left w:val="nil"/>
              <w:bottom w:val="single" w:sz="4"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proti:</w:t>
            </w:r>
          </w:p>
        </w:tc>
        <w:tc>
          <w:tcPr>
            <w:tcW w:w="1065" w:type="pct"/>
            <w:gridSpan w:val="2"/>
            <w:tcBorders>
              <w:top w:val="single" w:sz="8" w:space="0" w:color="auto"/>
              <w:left w:val="nil"/>
              <w:bottom w:val="single" w:sz="4" w:space="0" w:color="auto"/>
              <w:right w:val="single" w:sz="8"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8536AF" w:rsidRPr="00B55C5E" w:rsidTr="008536AF">
        <w:trPr>
          <w:trHeight w:val="330"/>
        </w:trPr>
        <w:tc>
          <w:tcPr>
            <w:tcW w:w="1299"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598"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nil"/>
              <w:left w:val="nil"/>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nil"/>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8"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598" w:type="pct"/>
            <w:tcBorders>
              <w:top w:val="nil"/>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nil"/>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nil"/>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7D7B4F">
            <w:pPr>
              <w:spacing w:after="0" w:line="240" w:lineRule="auto"/>
              <w:jc w:val="center"/>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F43167">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w:t>
            </w:r>
            <w:r w:rsidR="00F43167" w:rsidRPr="00B55C5E">
              <w:rPr>
                <w:rFonts w:eastAsia="Times New Roman" w:cstheme="minorHAnsi"/>
                <w:bCs/>
                <w:color w:val="000000"/>
                <w:sz w:val="24"/>
                <w:szCs w:val="24"/>
                <w:lang w:eastAsia="cs-CZ"/>
              </w:rPr>
              <w:t>Ing. Josef Bauer</w:t>
            </w: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897"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598"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nil"/>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nil"/>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nil"/>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nil"/>
              <w:left w:val="single" w:sz="4" w:space="0" w:color="auto"/>
              <w:bottom w:val="single" w:sz="4" w:space="0" w:color="auto"/>
            </w:tcBorders>
            <w:shd w:val="clear" w:color="auto" w:fill="auto"/>
            <w:noWrap/>
            <w:vAlign w:val="bottom"/>
          </w:tcPr>
          <w:p w:rsidR="008536AF" w:rsidRPr="00B55C5E" w:rsidRDefault="008536AF" w:rsidP="00F902A5">
            <w:pPr>
              <w:spacing w:after="0" w:line="240" w:lineRule="auto"/>
              <w:jc w:val="center"/>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4"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598"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FF7374">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r w:rsidR="00FF7374" w:rsidRPr="00B55C5E">
              <w:rPr>
                <w:rFonts w:eastAsia="Times New Roman" w:cstheme="minorHAnsi"/>
                <w:color w:val="000000"/>
                <w:sz w:val="24"/>
                <w:szCs w:val="24"/>
                <w:lang w:eastAsia="cs-CZ"/>
              </w:rPr>
              <w:t>Jakub Žikeš</w:t>
            </w:r>
          </w:p>
        </w:tc>
        <w:tc>
          <w:tcPr>
            <w:tcW w:w="598"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299" w:type="pct"/>
            <w:gridSpan w:val="2"/>
            <w:tcBorders>
              <w:top w:val="single" w:sz="8"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598" w:type="pct"/>
            <w:tcBorders>
              <w:top w:val="single" w:sz="8"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88"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bl>
    <w:p w:rsidR="00446743" w:rsidRPr="00B55C5E" w:rsidRDefault="00446743" w:rsidP="008536AF">
      <w:pPr>
        <w:spacing w:after="0" w:line="240" w:lineRule="auto"/>
        <w:jc w:val="both"/>
        <w:rPr>
          <w:rFonts w:eastAsia="Times New Roman" w:cstheme="minorHAnsi"/>
          <w:i/>
          <w:sz w:val="24"/>
          <w:szCs w:val="24"/>
          <w:lang w:eastAsia="cs-CZ"/>
        </w:rPr>
      </w:pPr>
    </w:p>
    <w:p w:rsidR="008536AF" w:rsidRPr="00B55C5E" w:rsidRDefault="008536AF" w:rsidP="008536AF">
      <w:pPr>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00F43167" w:rsidRPr="00B55C5E">
        <w:rPr>
          <w:rFonts w:eastAsia="Times New Roman" w:cstheme="minorHAnsi"/>
          <w:b/>
          <w:sz w:val="24"/>
          <w:szCs w:val="24"/>
          <w:lang w:eastAsia="cs-CZ"/>
        </w:rPr>
        <w:t xml:space="preserve">doporučila </w:t>
      </w:r>
      <w:r w:rsidR="00F43167" w:rsidRPr="00B55C5E">
        <w:rPr>
          <w:rFonts w:eastAsia="Times New Roman" w:cstheme="minorHAnsi"/>
          <w:sz w:val="24"/>
          <w:szCs w:val="24"/>
          <w:lang w:eastAsia="cs-CZ"/>
        </w:rPr>
        <w:t>RM přijmout</w:t>
      </w:r>
      <w:r w:rsidRPr="00B55C5E">
        <w:rPr>
          <w:rFonts w:eastAsia="Times New Roman" w:cstheme="minorHAnsi"/>
          <w:sz w:val="24"/>
          <w:szCs w:val="24"/>
          <w:lang w:eastAsia="cs-CZ"/>
        </w:rPr>
        <w:t xml:space="preserve"> </w:t>
      </w:r>
      <w:r w:rsidRPr="00B55C5E">
        <w:rPr>
          <w:rFonts w:eastAsia="Times New Roman" w:cstheme="minorHAnsi"/>
          <w:bCs/>
          <w:sz w:val="24"/>
          <w:szCs w:val="24"/>
          <w:lang w:eastAsia="cs-CZ"/>
        </w:rPr>
        <w:t xml:space="preserve">navržené usnesení. </w:t>
      </w:r>
    </w:p>
    <w:p w:rsidR="008536AF" w:rsidRPr="00B55C5E" w:rsidRDefault="008536AF" w:rsidP="008536AF">
      <w:pPr>
        <w:spacing w:after="0" w:line="240" w:lineRule="auto"/>
        <w:jc w:val="both"/>
        <w:rPr>
          <w:rFonts w:eastAsia="Times New Roman" w:cstheme="minorHAnsi"/>
          <w:bCs/>
          <w:sz w:val="24"/>
          <w:szCs w:val="24"/>
          <w:lang w:eastAsia="cs-CZ"/>
        </w:rPr>
      </w:pPr>
    </w:p>
    <w:p w:rsidR="00717AA1" w:rsidRPr="00B55C5E" w:rsidRDefault="00717AA1" w:rsidP="00717AA1">
      <w:pPr>
        <w:numPr>
          <w:ilvl w:val="0"/>
          <w:numId w:val="2"/>
        </w:numPr>
        <w:spacing w:after="0" w:line="240" w:lineRule="auto"/>
        <w:jc w:val="both"/>
        <w:rPr>
          <w:rFonts w:cstheme="minorHAnsi"/>
          <w:b/>
          <w:sz w:val="24"/>
          <w:szCs w:val="24"/>
          <w:u w:val="single"/>
        </w:rPr>
      </w:pPr>
      <w:r w:rsidRPr="00B55C5E">
        <w:rPr>
          <w:rFonts w:cstheme="minorHAnsi"/>
          <w:b/>
          <w:sz w:val="24"/>
          <w:szCs w:val="24"/>
          <w:u w:val="single"/>
        </w:rPr>
        <w:t xml:space="preserve">Návrh na </w:t>
      </w:r>
      <w:r w:rsidR="002C79B5">
        <w:rPr>
          <w:rFonts w:cstheme="minorHAnsi"/>
          <w:b/>
          <w:sz w:val="24"/>
          <w:szCs w:val="24"/>
          <w:u w:val="single"/>
        </w:rPr>
        <w:t>vyřazení majetku do 100 tis. Kč</w:t>
      </w:r>
      <w:r w:rsidRPr="00B55C5E">
        <w:rPr>
          <w:rFonts w:cstheme="minorHAnsi"/>
          <w:b/>
          <w:sz w:val="24"/>
          <w:szCs w:val="24"/>
          <w:u w:val="single"/>
        </w:rPr>
        <w:t xml:space="preserve"> spravovaného odborem kancelář tajemníka z účetní evidence – středisko 4310 krizové řízení, středisko 0280 – JSDH Stará Role</w:t>
      </w:r>
    </w:p>
    <w:p w:rsidR="00DD02F7" w:rsidRPr="00B55C5E" w:rsidRDefault="00DD02F7" w:rsidP="00717AA1">
      <w:pPr>
        <w:spacing w:after="0" w:line="240" w:lineRule="auto"/>
        <w:ind w:left="360"/>
        <w:jc w:val="both"/>
        <w:rPr>
          <w:rFonts w:cstheme="minorHAnsi"/>
          <w:sz w:val="24"/>
          <w:szCs w:val="24"/>
        </w:rPr>
      </w:pPr>
    </w:p>
    <w:p w:rsidR="00FE2B59" w:rsidRPr="0029233D" w:rsidRDefault="0029233D" w:rsidP="0029233D">
      <w:pPr>
        <w:pStyle w:val="MMKVnormal"/>
        <w:rPr>
          <w:rFonts w:asciiTheme="minorHAnsi" w:eastAsia="Times New Roman" w:hAnsiTheme="minorHAnsi" w:cstheme="minorHAnsi"/>
        </w:rPr>
      </w:pPr>
      <w:r w:rsidRPr="00B55C5E">
        <w:rPr>
          <w:rFonts w:asciiTheme="minorHAnsi" w:hAnsiTheme="minorHAnsi" w:cstheme="minorHAnsi"/>
        </w:rPr>
        <w:t xml:space="preserve">KHMMLŠBK doporučuje RM </w:t>
      </w:r>
      <w:r>
        <w:rPr>
          <w:rFonts w:asciiTheme="minorHAnsi" w:hAnsiTheme="minorHAnsi" w:cstheme="minorHAnsi"/>
          <w:b/>
          <w:bCs/>
        </w:rPr>
        <w:t>schválit</w:t>
      </w:r>
      <w:r w:rsidR="0023760C" w:rsidRPr="00B55C5E">
        <w:rPr>
          <w:rFonts w:cstheme="minorHAnsi"/>
        </w:rPr>
        <w:t xml:space="preserve"> vyřazení a ekologickou likvidaci </w:t>
      </w:r>
      <w:r w:rsidR="00FE2B59" w:rsidRPr="00B55C5E">
        <w:rPr>
          <w:rFonts w:cstheme="minorHAnsi"/>
        </w:rPr>
        <w:t>nefunkčního majetku z účetní</w:t>
      </w:r>
      <w:r w:rsidR="0023760C" w:rsidRPr="00B55C5E">
        <w:rPr>
          <w:rFonts w:cstheme="minorHAnsi"/>
        </w:rPr>
        <w:t xml:space="preserve"> evidence Statu</w:t>
      </w:r>
      <w:r w:rsidR="00FE2B59" w:rsidRPr="00B55C5E">
        <w:rPr>
          <w:rFonts w:cstheme="minorHAnsi"/>
        </w:rPr>
        <w:t>tárního města Karlovy Vary na střediscích:</w:t>
      </w:r>
    </w:p>
    <w:p w:rsidR="00FE2B59" w:rsidRPr="00B55C5E" w:rsidRDefault="00FE2B59" w:rsidP="00FE2B59">
      <w:pPr>
        <w:spacing w:after="0" w:line="240" w:lineRule="auto"/>
        <w:ind w:left="360"/>
        <w:jc w:val="both"/>
        <w:rPr>
          <w:rFonts w:cstheme="minorHAnsi"/>
          <w:sz w:val="24"/>
          <w:szCs w:val="24"/>
        </w:rPr>
      </w:pPr>
      <w:r w:rsidRPr="00B55C5E">
        <w:rPr>
          <w:rFonts w:cstheme="minorHAnsi"/>
          <w:sz w:val="24"/>
          <w:szCs w:val="24"/>
        </w:rPr>
        <w:t>43010 – krizové řízení,</w:t>
      </w:r>
    </w:p>
    <w:p w:rsidR="00FE2B59" w:rsidRPr="00B55C5E" w:rsidRDefault="00FE2B59" w:rsidP="00FE2B59">
      <w:pPr>
        <w:spacing w:after="0" w:line="240" w:lineRule="auto"/>
        <w:ind w:left="360"/>
        <w:jc w:val="both"/>
        <w:rPr>
          <w:rFonts w:cstheme="minorHAnsi"/>
          <w:sz w:val="24"/>
          <w:szCs w:val="24"/>
        </w:rPr>
      </w:pPr>
      <w:r w:rsidRPr="00B55C5E">
        <w:rPr>
          <w:rFonts w:cstheme="minorHAnsi"/>
          <w:sz w:val="24"/>
          <w:szCs w:val="24"/>
        </w:rPr>
        <w:t>0280 – JSDH Karlovy Vary – Stará Role</w:t>
      </w:r>
    </w:p>
    <w:p w:rsidR="00FE2B59" w:rsidRPr="00B55C5E" w:rsidRDefault="00FE2B59" w:rsidP="00FE2B59">
      <w:pPr>
        <w:spacing w:after="0" w:line="240" w:lineRule="auto"/>
        <w:ind w:left="360"/>
        <w:jc w:val="both"/>
        <w:rPr>
          <w:rFonts w:cstheme="minorHAnsi"/>
          <w:sz w:val="24"/>
          <w:szCs w:val="24"/>
        </w:rPr>
      </w:pPr>
      <w:r w:rsidRPr="00B55C5E">
        <w:rPr>
          <w:rFonts w:cstheme="minorHAnsi"/>
          <w:sz w:val="24"/>
          <w:szCs w:val="24"/>
        </w:rPr>
        <w:t>Jehož pořizovací hodnota byla od 10.000,-Kč dle předloženého soupisu:</w:t>
      </w:r>
    </w:p>
    <w:p w:rsidR="00717AA1" w:rsidRPr="00B55C5E" w:rsidRDefault="00FE2B59" w:rsidP="00FE2B59">
      <w:pPr>
        <w:spacing w:after="0" w:line="240" w:lineRule="auto"/>
        <w:ind w:left="360"/>
        <w:jc w:val="both"/>
        <w:rPr>
          <w:rFonts w:cstheme="minorHAnsi"/>
          <w:sz w:val="24"/>
          <w:szCs w:val="24"/>
        </w:rPr>
      </w:pPr>
      <w:r w:rsidRPr="00B55C5E">
        <w:rPr>
          <w:rFonts w:cstheme="minorHAnsi"/>
          <w:sz w:val="24"/>
          <w:szCs w:val="24"/>
        </w:rPr>
        <w:t>1)středisko 4310 – krizové řízení  - účet 0280000</w:t>
      </w:r>
    </w:p>
    <w:p w:rsidR="00FF7374" w:rsidRPr="00B55C5E" w:rsidRDefault="00717AA1" w:rsidP="00FE2B59">
      <w:pPr>
        <w:spacing w:after="0" w:line="240" w:lineRule="auto"/>
        <w:ind w:left="360"/>
        <w:jc w:val="both"/>
        <w:rPr>
          <w:rFonts w:cstheme="minorHAnsi"/>
          <w:sz w:val="24"/>
          <w:szCs w:val="24"/>
        </w:rPr>
      </w:pPr>
      <w:r w:rsidRPr="00B55C5E">
        <w:rPr>
          <w:rFonts w:cstheme="minorHAnsi"/>
          <w:sz w:val="24"/>
          <w:szCs w:val="24"/>
        </w:rPr>
        <w:t xml:space="preserve">   1 položka v celkové</w:t>
      </w:r>
      <w:r w:rsidR="00FE2B59" w:rsidRPr="00B55C5E">
        <w:rPr>
          <w:rFonts w:cstheme="minorHAnsi"/>
          <w:sz w:val="24"/>
          <w:szCs w:val="24"/>
        </w:rPr>
        <w:t xml:space="preserve"> </w:t>
      </w:r>
      <w:r w:rsidRPr="00B55C5E">
        <w:rPr>
          <w:rFonts w:cstheme="minorHAnsi"/>
          <w:sz w:val="24"/>
          <w:szCs w:val="24"/>
        </w:rPr>
        <w:t>pořizovací ceně 11.009,79 Kč</w:t>
      </w:r>
    </w:p>
    <w:p w:rsidR="00717AA1" w:rsidRPr="00B55C5E" w:rsidRDefault="00717AA1" w:rsidP="00FE2B59">
      <w:pPr>
        <w:spacing w:after="0" w:line="240" w:lineRule="auto"/>
        <w:ind w:left="360"/>
        <w:jc w:val="both"/>
        <w:rPr>
          <w:rFonts w:cstheme="minorHAnsi"/>
          <w:sz w:val="24"/>
          <w:szCs w:val="24"/>
        </w:rPr>
      </w:pPr>
      <w:r w:rsidRPr="00B55C5E">
        <w:rPr>
          <w:rFonts w:cstheme="minorHAnsi"/>
          <w:sz w:val="24"/>
          <w:szCs w:val="24"/>
        </w:rPr>
        <w:t>2)středisko 0280 – JSDH Stará Role – účet 0280000</w:t>
      </w:r>
    </w:p>
    <w:p w:rsidR="00717AA1" w:rsidRPr="00B55C5E" w:rsidRDefault="00717AA1" w:rsidP="00FE2B59">
      <w:pPr>
        <w:spacing w:after="0" w:line="240" w:lineRule="auto"/>
        <w:ind w:left="360"/>
        <w:jc w:val="both"/>
        <w:rPr>
          <w:rFonts w:eastAsia="Calibri" w:cstheme="minorHAnsi"/>
          <w:sz w:val="24"/>
          <w:szCs w:val="24"/>
          <w:lang w:eastAsia="cs-CZ"/>
        </w:rPr>
      </w:pPr>
      <w:r w:rsidRPr="00B55C5E">
        <w:rPr>
          <w:rFonts w:cstheme="minorHAnsi"/>
          <w:sz w:val="24"/>
          <w:szCs w:val="24"/>
        </w:rPr>
        <w:t xml:space="preserve">    8 položek v celkové pořizovací hodnotě 99.193,-Kč</w:t>
      </w:r>
    </w:p>
    <w:p w:rsidR="00FE2B59" w:rsidRPr="00B55C5E" w:rsidRDefault="00FE2B59" w:rsidP="00FE2B59">
      <w:pPr>
        <w:spacing w:after="0" w:line="240" w:lineRule="auto"/>
        <w:jc w:val="both"/>
        <w:rPr>
          <w:rFonts w:cstheme="minorHAnsi"/>
          <w:sz w:val="24"/>
          <w:szCs w:val="24"/>
        </w:rPr>
      </w:pPr>
    </w:p>
    <w:p w:rsidR="00FE2B59" w:rsidRPr="00B55C5E" w:rsidRDefault="00FE2B59" w:rsidP="00FE2B59">
      <w:pPr>
        <w:spacing w:after="0" w:line="240" w:lineRule="auto"/>
        <w:jc w:val="both"/>
        <w:rPr>
          <w:rFonts w:cstheme="minorHAnsi"/>
          <w:sz w:val="24"/>
          <w:szCs w:val="24"/>
        </w:rPr>
      </w:pPr>
    </w:p>
    <w:p w:rsidR="00FE2B59" w:rsidRPr="00B55C5E" w:rsidRDefault="00FE2B59" w:rsidP="00FE2B59">
      <w:pPr>
        <w:spacing w:after="0" w:line="240" w:lineRule="auto"/>
        <w:jc w:val="both"/>
        <w:rPr>
          <w:rFonts w:cstheme="minorHAnsi"/>
          <w:sz w:val="24"/>
          <w:szCs w:val="24"/>
        </w:rPr>
      </w:pPr>
    </w:p>
    <w:p w:rsidR="00FE2B59" w:rsidRPr="00B55C5E" w:rsidRDefault="00FE2B59" w:rsidP="00FE2B59">
      <w:pPr>
        <w:spacing w:after="0" w:line="240" w:lineRule="auto"/>
        <w:jc w:val="both"/>
        <w:rPr>
          <w:rFonts w:cstheme="minorHAnsi"/>
          <w:sz w:val="24"/>
          <w:szCs w:val="24"/>
        </w:rPr>
      </w:pPr>
    </w:p>
    <w:p w:rsidR="00FE2B59" w:rsidRPr="00B55C5E" w:rsidRDefault="00FE2B59" w:rsidP="00FE2B59">
      <w:pPr>
        <w:spacing w:after="0" w:line="240" w:lineRule="auto"/>
        <w:jc w:val="both"/>
        <w:rPr>
          <w:rFonts w:eastAsia="Calibri" w:cstheme="minorHAnsi"/>
          <w:sz w:val="24"/>
          <w:szCs w:val="24"/>
          <w:lang w:eastAsia="cs-CZ"/>
        </w:rPr>
      </w:pPr>
    </w:p>
    <w:p w:rsidR="00DD02F7" w:rsidRPr="00B55C5E" w:rsidRDefault="00DD02F7" w:rsidP="00FE2B59">
      <w:pPr>
        <w:spacing w:after="0" w:line="240" w:lineRule="auto"/>
        <w:jc w:val="both"/>
        <w:rPr>
          <w:rFonts w:eastAsia="Calibri" w:cstheme="minorHAnsi"/>
          <w:sz w:val="24"/>
          <w:szCs w:val="24"/>
          <w:lang w:eastAsia="cs-CZ"/>
        </w:rPr>
      </w:pPr>
    </w:p>
    <w:p w:rsidR="00DD02F7" w:rsidRPr="00B55C5E" w:rsidRDefault="00DD02F7" w:rsidP="00FE2B59">
      <w:pPr>
        <w:spacing w:after="0" w:line="240" w:lineRule="auto"/>
        <w:jc w:val="both"/>
        <w:rPr>
          <w:rFonts w:eastAsia="Calibri" w:cstheme="minorHAnsi"/>
          <w:sz w:val="24"/>
          <w:szCs w:val="24"/>
          <w:lang w:eastAsia="cs-CZ"/>
        </w:rPr>
      </w:pPr>
    </w:p>
    <w:tbl>
      <w:tblPr>
        <w:tblW w:w="5000" w:type="pct"/>
        <w:tblCellMar>
          <w:left w:w="70" w:type="dxa"/>
          <w:right w:w="70" w:type="dxa"/>
        </w:tblCellMar>
        <w:tblLook w:val="04A0" w:firstRow="1" w:lastRow="0" w:firstColumn="1" w:lastColumn="0" w:noHBand="0" w:noVBand="1"/>
      </w:tblPr>
      <w:tblGrid>
        <w:gridCol w:w="1174"/>
        <w:gridCol w:w="1181"/>
        <w:gridCol w:w="1084"/>
        <w:gridCol w:w="702"/>
        <w:gridCol w:w="427"/>
        <w:gridCol w:w="626"/>
        <w:gridCol w:w="967"/>
        <w:gridCol w:w="967"/>
        <w:gridCol w:w="1640"/>
        <w:gridCol w:w="284"/>
      </w:tblGrid>
      <w:tr w:rsidR="008536AF" w:rsidRPr="00B55C5E" w:rsidTr="00FE2B59">
        <w:trPr>
          <w:trHeight w:val="330"/>
        </w:trPr>
        <w:tc>
          <w:tcPr>
            <w:tcW w:w="648" w:type="pct"/>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51" w:type="pct"/>
            <w:tcBorders>
              <w:top w:val="single" w:sz="8" w:space="0" w:color="auto"/>
              <w:left w:val="nil"/>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99"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9" w:type="pct"/>
            <w:gridSpan w:val="3"/>
            <w:tcBorders>
              <w:top w:val="single" w:sz="8" w:space="0" w:color="auto"/>
              <w:left w:val="nil"/>
              <w:bottom w:val="single" w:sz="8"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1068" w:type="pct"/>
            <w:gridSpan w:val="2"/>
            <w:tcBorders>
              <w:top w:val="single" w:sz="8" w:space="0" w:color="auto"/>
              <w:left w:val="nil"/>
              <w:bottom w:val="single" w:sz="4"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proti:</w:t>
            </w:r>
          </w:p>
        </w:tc>
        <w:tc>
          <w:tcPr>
            <w:tcW w:w="1064" w:type="pct"/>
            <w:gridSpan w:val="2"/>
            <w:tcBorders>
              <w:top w:val="single" w:sz="8" w:space="0" w:color="auto"/>
              <w:left w:val="nil"/>
              <w:bottom w:val="single" w:sz="4" w:space="0" w:color="auto"/>
              <w:right w:val="single" w:sz="8"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8536AF" w:rsidRPr="00B55C5E" w:rsidTr="00FE2B59">
        <w:trPr>
          <w:trHeight w:val="330"/>
        </w:trPr>
        <w:tc>
          <w:tcPr>
            <w:tcW w:w="1300"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599"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nil"/>
              <w:left w:val="nil"/>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nil"/>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6"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8"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FE2B59">
        <w:trPr>
          <w:trHeight w:val="330"/>
        </w:trPr>
        <w:tc>
          <w:tcPr>
            <w:tcW w:w="1300"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599"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7050F4">
            <w:pPr>
              <w:spacing w:after="0" w:line="240" w:lineRule="auto"/>
              <w:jc w:val="center"/>
              <w:rPr>
                <w:rFonts w:eastAsia="Times New Roman" w:cstheme="minorHAnsi"/>
                <w:color w:val="000000"/>
                <w:sz w:val="24"/>
                <w:szCs w:val="24"/>
                <w:lang w:eastAsia="cs-CZ"/>
              </w:rPr>
            </w:pPr>
          </w:p>
        </w:tc>
        <w:tc>
          <w:tcPr>
            <w:tcW w:w="158"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FE2B59">
        <w:trPr>
          <w:trHeight w:val="330"/>
        </w:trPr>
        <w:tc>
          <w:tcPr>
            <w:tcW w:w="1300"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F43167">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w:t>
            </w:r>
            <w:r w:rsidR="00F43167" w:rsidRPr="00B55C5E">
              <w:rPr>
                <w:rFonts w:eastAsia="Times New Roman" w:cstheme="minorHAnsi"/>
                <w:bCs/>
                <w:color w:val="000000"/>
                <w:sz w:val="24"/>
                <w:szCs w:val="24"/>
                <w:lang w:eastAsia="cs-CZ"/>
              </w:rPr>
              <w:t>Ing. Josef Bauer</w:t>
            </w:r>
          </w:p>
        </w:tc>
        <w:tc>
          <w:tcPr>
            <w:tcW w:w="599"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58"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FE2B59">
        <w:trPr>
          <w:trHeight w:val="330"/>
        </w:trPr>
        <w:tc>
          <w:tcPr>
            <w:tcW w:w="1898"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6"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58"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FE2B59">
        <w:trPr>
          <w:trHeight w:val="330"/>
        </w:trPr>
        <w:tc>
          <w:tcPr>
            <w:tcW w:w="1300" w:type="pct"/>
            <w:gridSpan w:val="2"/>
            <w:tcBorders>
              <w:top w:val="single" w:sz="4"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599"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8"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FE2B59">
        <w:trPr>
          <w:trHeight w:val="330"/>
        </w:trPr>
        <w:tc>
          <w:tcPr>
            <w:tcW w:w="1300"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599"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4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8"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FE2B59">
        <w:trPr>
          <w:trHeight w:val="330"/>
        </w:trPr>
        <w:tc>
          <w:tcPr>
            <w:tcW w:w="1300" w:type="pct"/>
            <w:gridSpan w:val="2"/>
            <w:tcBorders>
              <w:top w:val="single" w:sz="4"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599"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4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58"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FE2B59">
        <w:trPr>
          <w:trHeight w:val="330"/>
        </w:trPr>
        <w:tc>
          <w:tcPr>
            <w:tcW w:w="1300"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C83C5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r w:rsidR="00C83C56" w:rsidRPr="00B55C5E">
              <w:rPr>
                <w:rFonts w:eastAsia="Times New Roman" w:cstheme="minorHAnsi"/>
                <w:color w:val="000000"/>
                <w:sz w:val="24"/>
                <w:szCs w:val="24"/>
                <w:lang w:eastAsia="cs-CZ"/>
              </w:rPr>
              <w:t>Jakub Žikeš</w:t>
            </w:r>
          </w:p>
        </w:tc>
        <w:tc>
          <w:tcPr>
            <w:tcW w:w="599"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8"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FE2B59">
        <w:trPr>
          <w:trHeight w:val="287"/>
        </w:trPr>
        <w:tc>
          <w:tcPr>
            <w:tcW w:w="1300"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599"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88"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36" w:type="pct"/>
            <w:tcBorders>
              <w:top w:val="single" w:sz="4" w:space="0" w:color="auto"/>
              <w:bottom w:val="single" w:sz="4" w:space="0" w:color="auto"/>
            </w:tcBorders>
            <w:shd w:val="clear" w:color="auto" w:fill="auto"/>
            <w:noWrap/>
            <w:vAlign w:val="bottom"/>
          </w:tcPr>
          <w:p w:rsidR="008536AF" w:rsidRPr="00B55C5E" w:rsidRDefault="00DE1B68"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158"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bl>
    <w:p w:rsidR="00C76188" w:rsidRPr="00B55C5E" w:rsidRDefault="00C76188" w:rsidP="008536AF">
      <w:pPr>
        <w:spacing w:after="0" w:line="240" w:lineRule="auto"/>
        <w:jc w:val="both"/>
        <w:rPr>
          <w:rFonts w:eastAsia="Times New Roman" w:cstheme="minorHAnsi"/>
          <w:sz w:val="24"/>
          <w:szCs w:val="24"/>
          <w:lang w:eastAsia="cs-CZ"/>
        </w:rPr>
      </w:pPr>
      <w:r w:rsidRPr="00B55C5E">
        <w:rPr>
          <w:rFonts w:eastAsia="Times New Roman" w:cstheme="minorHAnsi"/>
          <w:sz w:val="24"/>
          <w:szCs w:val="24"/>
          <w:lang w:eastAsia="cs-CZ"/>
        </w:rPr>
        <w:t xml:space="preserve"> </w:t>
      </w:r>
    </w:p>
    <w:p w:rsidR="008536AF" w:rsidRPr="00B55C5E" w:rsidRDefault="008536AF" w:rsidP="008536AF">
      <w:pPr>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 xml:space="preserve">RM </w:t>
      </w:r>
      <w:r w:rsidR="00B15A20" w:rsidRPr="00B55C5E">
        <w:rPr>
          <w:rFonts w:eastAsia="Times New Roman" w:cstheme="minorHAnsi"/>
          <w:bCs/>
          <w:sz w:val="24"/>
          <w:szCs w:val="24"/>
          <w:lang w:eastAsia="cs-CZ"/>
        </w:rPr>
        <w:t>přijmout</w:t>
      </w:r>
      <w:r w:rsidR="00C83C56" w:rsidRPr="00B55C5E">
        <w:rPr>
          <w:rFonts w:eastAsia="Times New Roman" w:cstheme="minorHAnsi"/>
          <w:bCs/>
          <w:sz w:val="24"/>
          <w:szCs w:val="24"/>
          <w:lang w:eastAsia="cs-CZ"/>
        </w:rPr>
        <w:t xml:space="preserve"> navržené usnesení.</w:t>
      </w:r>
    </w:p>
    <w:p w:rsidR="00731438" w:rsidRPr="00B55C5E" w:rsidRDefault="00731438" w:rsidP="008536AF">
      <w:pPr>
        <w:spacing w:after="0" w:line="240" w:lineRule="auto"/>
        <w:jc w:val="both"/>
        <w:rPr>
          <w:rFonts w:eastAsia="Times New Roman" w:cstheme="minorHAnsi"/>
          <w:bCs/>
          <w:i/>
          <w:sz w:val="24"/>
          <w:szCs w:val="24"/>
          <w:lang w:eastAsia="cs-CZ"/>
        </w:rPr>
      </w:pPr>
    </w:p>
    <w:p w:rsidR="008536AF" w:rsidRPr="00B55C5E" w:rsidRDefault="008536AF" w:rsidP="008536AF">
      <w:pPr>
        <w:spacing w:after="0" w:line="240" w:lineRule="auto"/>
        <w:jc w:val="both"/>
        <w:rPr>
          <w:rFonts w:eastAsia="Times New Roman" w:cstheme="minorHAnsi"/>
          <w:bCs/>
          <w:sz w:val="24"/>
          <w:szCs w:val="24"/>
          <w:lang w:eastAsia="cs-CZ"/>
        </w:rPr>
      </w:pPr>
    </w:p>
    <w:p w:rsidR="00DE1B68" w:rsidRPr="00912104" w:rsidRDefault="003A3C8B" w:rsidP="00912104">
      <w:pPr>
        <w:pStyle w:val="Odstavecseseznamem"/>
        <w:numPr>
          <w:ilvl w:val="0"/>
          <w:numId w:val="2"/>
        </w:numPr>
        <w:rPr>
          <w:rFonts w:cstheme="minorHAnsi"/>
        </w:rPr>
      </w:pPr>
      <w:r w:rsidRPr="00912104">
        <w:rPr>
          <w:rFonts w:cstheme="minorHAnsi"/>
          <w:b/>
          <w:u w:val="single"/>
        </w:rPr>
        <w:t>Věc: Z</w:t>
      </w:r>
      <w:r w:rsidR="002C79B5" w:rsidRPr="00912104">
        <w:rPr>
          <w:rFonts w:cstheme="minorHAnsi"/>
          <w:b/>
          <w:u w:val="single"/>
        </w:rPr>
        <w:t>v</w:t>
      </w:r>
      <w:r w:rsidRPr="00912104">
        <w:rPr>
          <w:rFonts w:cstheme="minorHAnsi"/>
          <w:b/>
          <w:u w:val="single"/>
        </w:rPr>
        <w:t>eřejnění záměru prodeje pozemků pod trafostanicemi pro společnost ČEZ Distribuce, a.s. – III. Etapa</w:t>
      </w:r>
      <w:r w:rsidR="00DE1B68" w:rsidRPr="00912104">
        <w:rPr>
          <w:rFonts w:cstheme="minorHAnsi"/>
          <w:b/>
          <w:u w:val="single"/>
        </w:rPr>
        <w:t xml:space="preserve">   </w:t>
      </w:r>
      <w:r w:rsidR="00DE1B68" w:rsidRPr="00912104">
        <w:rPr>
          <w:rFonts w:cstheme="minorHAnsi"/>
          <w:b/>
        </w:rPr>
        <w:t xml:space="preserve">- </w:t>
      </w:r>
      <w:r w:rsidR="00DE1B68" w:rsidRPr="00912104">
        <w:rPr>
          <w:rFonts w:cstheme="minorHAnsi"/>
        </w:rPr>
        <w:t>úprava</w:t>
      </w:r>
      <w:r w:rsidR="00912104">
        <w:rPr>
          <w:rFonts w:cstheme="minorHAnsi"/>
        </w:rPr>
        <w:t xml:space="preserve"> - </w:t>
      </w:r>
      <w:r w:rsidR="00DE1B68" w:rsidRPr="00912104">
        <w:rPr>
          <w:rFonts w:cstheme="minorHAnsi"/>
        </w:rPr>
        <w:t>návrh p. V. Lepík (</w:t>
      </w:r>
      <w:r w:rsidR="00912104" w:rsidRPr="00912104">
        <w:rPr>
          <w:rFonts w:cstheme="minorHAnsi"/>
          <w:b/>
        </w:rPr>
        <w:t>neschválit</w:t>
      </w:r>
      <w:r w:rsidR="00912104" w:rsidRPr="00912104">
        <w:rPr>
          <w:rFonts w:cstheme="minorHAnsi"/>
        </w:rPr>
        <w:t xml:space="preserve">  zveřejnění záměru prodeje pozemku pod trafostanicí: </w:t>
      </w:r>
      <w:r w:rsidR="00DE1B68" w:rsidRPr="00912104">
        <w:rPr>
          <w:rFonts w:cstheme="minorHAnsi"/>
        </w:rPr>
        <w:t>pozemek p. č. 1240 v k. ú. Karlovy Vary, pod TS Karlovy Vary – ZÁMECKÝ VRCH)</w:t>
      </w:r>
    </w:p>
    <w:p w:rsidR="003A3C8B" w:rsidRPr="00B55C5E" w:rsidRDefault="003A3C8B" w:rsidP="00912104">
      <w:pPr>
        <w:pStyle w:val="UStext"/>
        <w:ind w:left="360"/>
        <w:rPr>
          <w:rFonts w:asciiTheme="minorHAnsi" w:hAnsiTheme="minorHAnsi" w:cstheme="minorHAnsi"/>
          <w:b/>
          <w:u w:val="single"/>
        </w:rPr>
      </w:pPr>
    </w:p>
    <w:p w:rsidR="00815528" w:rsidRPr="0029233D" w:rsidRDefault="0029233D" w:rsidP="00815528">
      <w:pPr>
        <w:pStyle w:val="MMKVnormal"/>
        <w:rPr>
          <w:rFonts w:asciiTheme="minorHAnsi" w:eastAsia="Times New Roman" w:hAnsiTheme="minorHAnsi" w:cstheme="minorHAnsi"/>
        </w:rPr>
      </w:pPr>
      <w:r>
        <w:rPr>
          <w:rFonts w:asciiTheme="minorHAnsi" w:hAnsiTheme="minorHAnsi" w:cstheme="minorHAnsi"/>
        </w:rPr>
        <w:t xml:space="preserve">       </w:t>
      </w:r>
      <w:r w:rsidRPr="00525B9B">
        <w:rPr>
          <w:rFonts w:asciiTheme="minorHAnsi" w:hAnsiTheme="minorHAnsi" w:cstheme="minorHAnsi"/>
        </w:rPr>
        <w:t xml:space="preserve">KHMMLŠBK doporučuje RM </w:t>
      </w:r>
      <w:r w:rsidR="00623871" w:rsidRPr="00525B9B">
        <w:rPr>
          <w:rFonts w:asciiTheme="minorHAnsi" w:hAnsiTheme="minorHAnsi" w:cstheme="minorHAnsi"/>
        </w:rPr>
        <w:t>schválit usnesení ve variantě KHMMLŠBK, které zní takto:</w:t>
      </w:r>
    </w:p>
    <w:p w:rsidR="00815528" w:rsidRPr="00B55C5E" w:rsidRDefault="002C79B5" w:rsidP="00815528">
      <w:pPr>
        <w:pStyle w:val="UStext"/>
        <w:spacing w:before="120"/>
        <w:rPr>
          <w:rFonts w:asciiTheme="minorHAnsi" w:hAnsiTheme="minorHAnsi" w:cstheme="minorHAnsi"/>
        </w:rPr>
      </w:pPr>
      <w:r>
        <w:rPr>
          <w:rFonts w:asciiTheme="minorHAnsi" w:hAnsiTheme="minorHAnsi" w:cstheme="minorHAnsi"/>
          <w:b/>
        </w:rPr>
        <w:t>1/ schváli</w:t>
      </w:r>
      <w:r w:rsidR="0029233D">
        <w:rPr>
          <w:rFonts w:asciiTheme="minorHAnsi" w:hAnsiTheme="minorHAnsi" w:cstheme="minorHAnsi"/>
          <w:b/>
        </w:rPr>
        <w:t>t</w:t>
      </w:r>
      <w:r w:rsidR="00815528" w:rsidRPr="00B55C5E">
        <w:rPr>
          <w:rFonts w:asciiTheme="minorHAnsi" w:hAnsiTheme="minorHAnsi" w:cstheme="minorHAnsi"/>
        </w:rPr>
        <w:t xml:space="preserve">  zveřejnění záměru prodeje pozemků pod trafostanicemi: </w:t>
      </w:r>
    </w:p>
    <w:p w:rsidR="00815528" w:rsidRPr="00B55C5E" w:rsidRDefault="00815528" w:rsidP="00815528">
      <w:pPr>
        <w:numPr>
          <w:ilvl w:val="0"/>
          <w:numId w:val="18"/>
        </w:numPr>
        <w:spacing w:after="0" w:line="240" w:lineRule="auto"/>
        <w:rPr>
          <w:rFonts w:eastAsia="Times New Roman" w:cstheme="minorHAnsi"/>
          <w:sz w:val="24"/>
          <w:szCs w:val="24"/>
        </w:rPr>
      </w:pPr>
      <w:r w:rsidRPr="00B55C5E">
        <w:rPr>
          <w:rFonts w:eastAsia="Times New Roman" w:cstheme="minorHAnsi"/>
          <w:sz w:val="24"/>
          <w:szCs w:val="24"/>
        </w:rPr>
        <w:t>pozemek st.</w:t>
      </w:r>
      <w:r w:rsidR="002C79B5">
        <w:rPr>
          <w:rFonts w:eastAsia="Times New Roman" w:cstheme="minorHAnsi"/>
          <w:sz w:val="24"/>
          <w:szCs w:val="24"/>
        </w:rPr>
        <w:t xml:space="preserve"> </w:t>
      </w:r>
      <w:r w:rsidRPr="00B55C5E">
        <w:rPr>
          <w:rFonts w:eastAsia="Times New Roman" w:cstheme="minorHAnsi"/>
          <w:sz w:val="24"/>
          <w:szCs w:val="24"/>
        </w:rPr>
        <w:t>p.</w:t>
      </w:r>
      <w:r w:rsidR="002C79B5">
        <w:rPr>
          <w:rFonts w:eastAsia="Times New Roman" w:cstheme="minorHAnsi"/>
          <w:sz w:val="24"/>
          <w:szCs w:val="24"/>
        </w:rPr>
        <w:t xml:space="preserve"> </w:t>
      </w:r>
      <w:r w:rsidRPr="00B55C5E">
        <w:rPr>
          <w:rFonts w:eastAsia="Times New Roman" w:cstheme="minorHAnsi"/>
          <w:sz w:val="24"/>
          <w:szCs w:val="24"/>
        </w:rPr>
        <w:t>č. 1304/1 v k.</w:t>
      </w:r>
      <w:r w:rsidR="002C79B5">
        <w:rPr>
          <w:rFonts w:eastAsia="Times New Roman" w:cstheme="minorHAnsi"/>
          <w:sz w:val="24"/>
          <w:szCs w:val="24"/>
        </w:rPr>
        <w:t xml:space="preserve"> </w:t>
      </w:r>
      <w:r w:rsidRPr="00B55C5E">
        <w:rPr>
          <w:rFonts w:eastAsia="Times New Roman" w:cstheme="minorHAnsi"/>
          <w:sz w:val="24"/>
          <w:szCs w:val="24"/>
        </w:rPr>
        <w:t xml:space="preserve">ú. Bohatice, pod TS Karlovy Vary – TÁBORSKÁ,  </w:t>
      </w:r>
    </w:p>
    <w:p w:rsidR="00815528" w:rsidRPr="00B55C5E" w:rsidRDefault="00815528" w:rsidP="00815528">
      <w:pPr>
        <w:numPr>
          <w:ilvl w:val="0"/>
          <w:numId w:val="18"/>
        </w:numPr>
        <w:spacing w:after="0" w:line="240" w:lineRule="auto"/>
        <w:rPr>
          <w:rFonts w:eastAsia="Times New Roman" w:cstheme="minorHAnsi"/>
          <w:sz w:val="24"/>
          <w:szCs w:val="24"/>
        </w:rPr>
      </w:pPr>
      <w:r w:rsidRPr="00B55C5E">
        <w:rPr>
          <w:rFonts w:eastAsia="Times New Roman" w:cstheme="minorHAnsi"/>
          <w:sz w:val="24"/>
          <w:szCs w:val="24"/>
        </w:rPr>
        <w:t>pozemek st.</w:t>
      </w:r>
      <w:r w:rsidR="002C79B5">
        <w:rPr>
          <w:rFonts w:eastAsia="Times New Roman" w:cstheme="minorHAnsi"/>
          <w:sz w:val="24"/>
          <w:szCs w:val="24"/>
        </w:rPr>
        <w:t xml:space="preserve"> </w:t>
      </w:r>
      <w:r w:rsidRPr="00B55C5E">
        <w:rPr>
          <w:rFonts w:eastAsia="Times New Roman" w:cstheme="minorHAnsi"/>
          <w:sz w:val="24"/>
          <w:szCs w:val="24"/>
        </w:rPr>
        <w:t>p. č. 254 v k.</w:t>
      </w:r>
      <w:r w:rsidR="002C79B5">
        <w:rPr>
          <w:rFonts w:eastAsia="Times New Roman" w:cstheme="minorHAnsi"/>
          <w:sz w:val="24"/>
          <w:szCs w:val="24"/>
        </w:rPr>
        <w:t xml:space="preserve"> </w:t>
      </w:r>
      <w:r w:rsidRPr="00B55C5E">
        <w:rPr>
          <w:rFonts w:eastAsia="Times New Roman" w:cstheme="minorHAnsi"/>
          <w:sz w:val="24"/>
          <w:szCs w:val="24"/>
        </w:rPr>
        <w:t xml:space="preserve">ú. Počerny, pod TS Počerny – OBEC 2, </w:t>
      </w:r>
    </w:p>
    <w:p w:rsidR="00815528" w:rsidRPr="00B55C5E" w:rsidRDefault="00815528" w:rsidP="00815528">
      <w:pPr>
        <w:numPr>
          <w:ilvl w:val="0"/>
          <w:numId w:val="18"/>
        </w:numPr>
        <w:spacing w:after="0" w:line="240" w:lineRule="auto"/>
        <w:rPr>
          <w:rFonts w:eastAsia="Times New Roman" w:cstheme="minorHAnsi"/>
          <w:sz w:val="24"/>
          <w:szCs w:val="24"/>
        </w:rPr>
      </w:pPr>
      <w:r w:rsidRPr="00B55C5E">
        <w:rPr>
          <w:rFonts w:eastAsia="Times New Roman" w:cstheme="minorHAnsi"/>
          <w:sz w:val="24"/>
          <w:szCs w:val="24"/>
        </w:rPr>
        <w:t>pozemek st.</w:t>
      </w:r>
      <w:r w:rsidR="002C79B5">
        <w:rPr>
          <w:rFonts w:eastAsia="Times New Roman" w:cstheme="minorHAnsi"/>
          <w:sz w:val="24"/>
          <w:szCs w:val="24"/>
        </w:rPr>
        <w:t xml:space="preserve"> </w:t>
      </w:r>
      <w:r w:rsidRPr="00B55C5E">
        <w:rPr>
          <w:rFonts w:eastAsia="Times New Roman" w:cstheme="minorHAnsi"/>
          <w:sz w:val="24"/>
          <w:szCs w:val="24"/>
        </w:rPr>
        <w:t>p.</w:t>
      </w:r>
      <w:r w:rsidR="002C79B5">
        <w:rPr>
          <w:rFonts w:eastAsia="Times New Roman" w:cstheme="minorHAnsi"/>
          <w:sz w:val="24"/>
          <w:szCs w:val="24"/>
        </w:rPr>
        <w:t xml:space="preserve"> </w:t>
      </w:r>
      <w:r w:rsidRPr="00B55C5E">
        <w:rPr>
          <w:rFonts w:eastAsia="Times New Roman" w:cstheme="minorHAnsi"/>
          <w:sz w:val="24"/>
          <w:szCs w:val="24"/>
        </w:rPr>
        <w:t>č. 3435 v k.</w:t>
      </w:r>
      <w:r w:rsidR="002C79B5">
        <w:rPr>
          <w:rFonts w:eastAsia="Times New Roman" w:cstheme="minorHAnsi"/>
          <w:sz w:val="24"/>
          <w:szCs w:val="24"/>
        </w:rPr>
        <w:t xml:space="preserve"> </w:t>
      </w:r>
      <w:r w:rsidRPr="00B55C5E">
        <w:rPr>
          <w:rFonts w:eastAsia="Times New Roman" w:cstheme="minorHAnsi"/>
          <w:sz w:val="24"/>
          <w:szCs w:val="24"/>
        </w:rPr>
        <w:t xml:space="preserve">ú. Stará Role, pod TS Karlovy Vary – Stará Role – SVOBODOVA,  </w:t>
      </w:r>
    </w:p>
    <w:p w:rsidR="00815528" w:rsidRPr="00B55C5E" w:rsidRDefault="00815528" w:rsidP="00815528">
      <w:pPr>
        <w:numPr>
          <w:ilvl w:val="0"/>
          <w:numId w:val="18"/>
        </w:numPr>
        <w:spacing w:after="0" w:line="240" w:lineRule="auto"/>
        <w:rPr>
          <w:rFonts w:eastAsia="Calibri" w:cstheme="minorHAnsi"/>
          <w:sz w:val="28"/>
        </w:rPr>
      </w:pPr>
      <w:r w:rsidRPr="00B55C5E">
        <w:rPr>
          <w:rFonts w:eastAsia="Times New Roman" w:cstheme="minorHAnsi"/>
          <w:sz w:val="24"/>
          <w:szCs w:val="24"/>
        </w:rPr>
        <w:t>pozemek p.</w:t>
      </w:r>
      <w:r w:rsidR="002C79B5">
        <w:rPr>
          <w:rFonts w:eastAsia="Times New Roman" w:cstheme="minorHAnsi"/>
          <w:sz w:val="24"/>
          <w:szCs w:val="24"/>
        </w:rPr>
        <w:t xml:space="preserve"> </w:t>
      </w:r>
      <w:r w:rsidRPr="00B55C5E">
        <w:rPr>
          <w:rFonts w:eastAsia="Times New Roman" w:cstheme="minorHAnsi"/>
          <w:sz w:val="24"/>
          <w:szCs w:val="24"/>
        </w:rPr>
        <w:t>č. 43/26 v k.</w:t>
      </w:r>
      <w:r w:rsidR="002C79B5">
        <w:rPr>
          <w:rFonts w:eastAsia="Times New Roman" w:cstheme="minorHAnsi"/>
          <w:sz w:val="24"/>
          <w:szCs w:val="24"/>
        </w:rPr>
        <w:t xml:space="preserve"> </w:t>
      </w:r>
      <w:r w:rsidRPr="00B55C5E">
        <w:rPr>
          <w:rFonts w:eastAsia="Times New Roman" w:cstheme="minorHAnsi"/>
          <w:sz w:val="24"/>
          <w:szCs w:val="24"/>
        </w:rPr>
        <w:t xml:space="preserve">ú. Rybáře, pod TS Karlovy Vary – ONV, </w:t>
      </w:r>
    </w:p>
    <w:p w:rsidR="00815528" w:rsidRPr="00B55C5E" w:rsidRDefault="00815528" w:rsidP="00815528">
      <w:pPr>
        <w:rPr>
          <w:rFonts w:cstheme="minorHAnsi"/>
        </w:rPr>
      </w:pPr>
    </w:p>
    <w:p w:rsidR="00815528" w:rsidRDefault="00815528" w:rsidP="00815528">
      <w:pPr>
        <w:rPr>
          <w:rFonts w:cstheme="minorHAnsi"/>
          <w:sz w:val="24"/>
          <w:szCs w:val="24"/>
        </w:rPr>
      </w:pPr>
      <w:r w:rsidRPr="00B55C5E">
        <w:rPr>
          <w:rFonts w:eastAsia="Times New Roman" w:cstheme="minorHAnsi"/>
          <w:b/>
          <w:sz w:val="24"/>
          <w:szCs w:val="24"/>
        </w:rPr>
        <w:t>2/</w:t>
      </w:r>
      <w:r w:rsidR="0029233D">
        <w:rPr>
          <w:rFonts w:cstheme="minorHAnsi"/>
          <w:b/>
          <w:sz w:val="24"/>
          <w:szCs w:val="24"/>
        </w:rPr>
        <w:t xml:space="preserve"> neschválit</w:t>
      </w:r>
      <w:r w:rsidRPr="00B55C5E">
        <w:rPr>
          <w:rFonts w:cstheme="minorHAnsi"/>
          <w:sz w:val="24"/>
          <w:szCs w:val="24"/>
        </w:rPr>
        <w:t>  zveřejnění záměru prodeje pozemku pod trafostanicí:</w:t>
      </w:r>
    </w:p>
    <w:p w:rsidR="00DE1B68" w:rsidRPr="00B55C5E" w:rsidRDefault="00DE1B68" w:rsidP="00DE1B68">
      <w:pPr>
        <w:numPr>
          <w:ilvl w:val="0"/>
          <w:numId w:val="18"/>
        </w:numPr>
        <w:spacing w:after="0" w:line="240" w:lineRule="auto"/>
        <w:rPr>
          <w:rFonts w:eastAsia="Times New Roman" w:cstheme="minorHAnsi"/>
          <w:sz w:val="24"/>
          <w:szCs w:val="24"/>
        </w:rPr>
      </w:pPr>
      <w:r w:rsidRPr="00B55C5E">
        <w:rPr>
          <w:rFonts w:eastAsia="Times New Roman" w:cstheme="minorHAnsi"/>
          <w:sz w:val="24"/>
          <w:szCs w:val="24"/>
        </w:rPr>
        <w:t>pozemek p.</w:t>
      </w:r>
      <w:r>
        <w:rPr>
          <w:rFonts w:eastAsia="Times New Roman" w:cstheme="minorHAnsi"/>
          <w:sz w:val="24"/>
          <w:szCs w:val="24"/>
        </w:rPr>
        <w:t xml:space="preserve"> </w:t>
      </w:r>
      <w:r w:rsidRPr="00B55C5E">
        <w:rPr>
          <w:rFonts w:eastAsia="Times New Roman" w:cstheme="minorHAnsi"/>
          <w:sz w:val="24"/>
          <w:szCs w:val="24"/>
        </w:rPr>
        <w:t>č. 1240 v k.</w:t>
      </w:r>
      <w:r>
        <w:rPr>
          <w:rFonts w:eastAsia="Times New Roman" w:cstheme="minorHAnsi"/>
          <w:sz w:val="24"/>
          <w:szCs w:val="24"/>
        </w:rPr>
        <w:t xml:space="preserve"> </w:t>
      </w:r>
      <w:r w:rsidRPr="00B55C5E">
        <w:rPr>
          <w:rFonts w:eastAsia="Times New Roman" w:cstheme="minorHAnsi"/>
          <w:sz w:val="24"/>
          <w:szCs w:val="24"/>
        </w:rPr>
        <w:t xml:space="preserve">ú. Karlovy Vary, pod TS Karlovy Vary – ZÁMECKÝ VRCH, </w:t>
      </w:r>
    </w:p>
    <w:p w:rsidR="00815528" w:rsidRPr="00B55C5E" w:rsidRDefault="00815528" w:rsidP="00815528">
      <w:pPr>
        <w:numPr>
          <w:ilvl w:val="0"/>
          <w:numId w:val="18"/>
        </w:numPr>
        <w:spacing w:after="0" w:line="240" w:lineRule="auto"/>
        <w:rPr>
          <w:rFonts w:eastAsia="Times New Roman" w:cstheme="minorHAnsi"/>
          <w:sz w:val="24"/>
          <w:szCs w:val="24"/>
        </w:rPr>
      </w:pPr>
      <w:r w:rsidRPr="00B55C5E">
        <w:rPr>
          <w:rFonts w:eastAsia="Times New Roman" w:cstheme="minorHAnsi"/>
          <w:sz w:val="24"/>
          <w:szCs w:val="24"/>
        </w:rPr>
        <w:t>pozemek p.</w:t>
      </w:r>
      <w:r w:rsidR="002C79B5">
        <w:rPr>
          <w:rFonts w:eastAsia="Times New Roman" w:cstheme="minorHAnsi"/>
          <w:sz w:val="24"/>
          <w:szCs w:val="24"/>
        </w:rPr>
        <w:t xml:space="preserve"> </w:t>
      </w:r>
      <w:r w:rsidRPr="00B55C5E">
        <w:rPr>
          <w:rFonts w:eastAsia="Times New Roman" w:cstheme="minorHAnsi"/>
          <w:sz w:val="24"/>
          <w:szCs w:val="24"/>
        </w:rPr>
        <w:t>č. 3411 v k.</w:t>
      </w:r>
      <w:r w:rsidR="002C79B5">
        <w:rPr>
          <w:rFonts w:eastAsia="Times New Roman" w:cstheme="minorHAnsi"/>
          <w:sz w:val="24"/>
          <w:szCs w:val="24"/>
        </w:rPr>
        <w:t xml:space="preserve"> </w:t>
      </w:r>
      <w:r w:rsidRPr="00B55C5E">
        <w:rPr>
          <w:rFonts w:eastAsia="Times New Roman" w:cstheme="minorHAnsi"/>
          <w:sz w:val="24"/>
          <w:szCs w:val="24"/>
        </w:rPr>
        <w:t xml:space="preserve">ú. Karlovy Vary, pod TS Karlovy Vary – Doubí – LINHART, </w:t>
      </w:r>
    </w:p>
    <w:p w:rsidR="00583F94" w:rsidRPr="00B55C5E" w:rsidRDefault="00583F94" w:rsidP="00583F94">
      <w:pPr>
        <w:pStyle w:val="Odstavecseseznamem"/>
        <w:numPr>
          <w:ilvl w:val="0"/>
          <w:numId w:val="18"/>
        </w:numPr>
        <w:rPr>
          <w:rFonts w:asciiTheme="minorHAnsi" w:hAnsiTheme="minorHAnsi" w:cstheme="minorHAnsi"/>
        </w:rPr>
      </w:pPr>
      <w:r w:rsidRPr="00B55C5E">
        <w:rPr>
          <w:rFonts w:asciiTheme="minorHAnsi" w:hAnsiTheme="minorHAnsi" w:cstheme="minorHAnsi"/>
        </w:rPr>
        <w:t>vše pro vlastníka pozemků pod trafostanicemi, společnost ČEZ Distribuce, a.s. se sídlem Teplická 874/8, Děč</w:t>
      </w:r>
      <w:r w:rsidR="002C79B5">
        <w:rPr>
          <w:rFonts w:asciiTheme="minorHAnsi" w:hAnsiTheme="minorHAnsi" w:cstheme="minorHAnsi"/>
        </w:rPr>
        <w:t xml:space="preserve">ín IV – Podmokly, IČ 24729035, </w:t>
      </w:r>
      <w:r w:rsidRPr="00B55C5E">
        <w:rPr>
          <w:rFonts w:asciiTheme="minorHAnsi" w:hAnsiTheme="minorHAnsi" w:cstheme="minorHAnsi"/>
        </w:rPr>
        <w:t xml:space="preserve">za minimální cenu dle znaleckého posudku. </w:t>
      </w:r>
    </w:p>
    <w:p w:rsidR="00583F94" w:rsidRPr="00B55C5E" w:rsidRDefault="00583F94" w:rsidP="00583F94">
      <w:pPr>
        <w:pStyle w:val="UStext"/>
        <w:numPr>
          <w:ilvl w:val="0"/>
          <w:numId w:val="18"/>
        </w:numPr>
        <w:spacing w:before="120"/>
        <w:rPr>
          <w:rFonts w:asciiTheme="minorHAnsi" w:hAnsiTheme="minorHAnsi" w:cstheme="minorHAnsi"/>
          <w:szCs w:val="22"/>
        </w:rPr>
      </w:pPr>
      <w:r w:rsidRPr="00B55C5E">
        <w:rPr>
          <w:rFonts w:asciiTheme="minorHAnsi" w:hAnsiTheme="minorHAnsi" w:cstheme="minorHAnsi"/>
        </w:rPr>
        <w:t>Kupující dále uhradí veškeré náklady spojené s prodejem. Kupující prohlásí, že si je vědom skutečnosti, že na předmětu prodeje se nachází nebo mohou nacházet podzemní či nadzemní inženýrské sítě. Kupující se současně zaváže, že při provádění zemních prací či jiných stavebních prací na předmětu prodeje, zajistí vytyčení průběhu podzemních či nadzemních sítí tak, aby při provádění zemních či jiných prací nedošlo k poškození podzemních či nadzemních sítí.</w:t>
      </w:r>
    </w:p>
    <w:p w:rsidR="00583F94" w:rsidRDefault="00583F94" w:rsidP="00583F94">
      <w:pPr>
        <w:spacing w:after="0" w:line="240" w:lineRule="auto"/>
        <w:rPr>
          <w:rFonts w:eastAsia="Times New Roman" w:cstheme="minorHAnsi"/>
          <w:sz w:val="24"/>
          <w:szCs w:val="24"/>
        </w:rPr>
      </w:pPr>
    </w:p>
    <w:p w:rsidR="005C643F" w:rsidRDefault="005C643F" w:rsidP="00583F94">
      <w:pPr>
        <w:spacing w:after="0" w:line="240" w:lineRule="auto"/>
        <w:rPr>
          <w:rFonts w:eastAsia="Times New Roman" w:cstheme="minorHAnsi"/>
          <w:sz w:val="24"/>
          <w:szCs w:val="24"/>
        </w:rPr>
      </w:pPr>
    </w:p>
    <w:p w:rsidR="005C643F" w:rsidRDefault="005C643F" w:rsidP="00583F94">
      <w:pPr>
        <w:spacing w:after="0" w:line="240" w:lineRule="auto"/>
        <w:rPr>
          <w:rFonts w:eastAsia="Times New Roman" w:cstheme="minorHAnsi"/>
          <w:sz w:val="24"/>
          <w:szCs w:val="24"/>
        </w:rPr>
      </w:pPr>
    </w:p>
    <w:p w:rsidR="005C643F" w:rsidRDefault="005C643F" w:rsidP="00583F94">
      <w:pPr>
        <w:spacing w:after="0" w:line="240" w:lineRule="auto"/>
        <w:rPr>
          <w:rFonts w:eastAsia="Times New Roman" w:cstheme="minorHAnsi"/>
          <w:sz w:val="24"/>
          <w:szCs w:val="24"/>
        </w:rPr>
      </w:pPr>
    </w:p>
    <w:p w:rsidR="005C643F" w:rsidRDefault="005C643F" w:rsidP="00583F94">
      <w:pPr>
        <w:spacing w:after="0" w:line="240" w:lineRule="auto"/>
        <w:rPr>
          <w:rFonts w:eastAsia="Times New Roman" w:cstheme="minorHAnsi"/>
          <w:sz w:val="24"/>
          <w:szCs w:val="24"/>
        </w:rPr>
      </w:pPr>
    </w:p>
    <w:p w:rsidR="005C643F" w:rsidRDefault="005C643F" w:rsidP="00583F94">
      <w:pPr>
        <w:spacing w:after="0" w:line="240" w:lineRule="auto"/>
        <w:rPr>
          <w:rFonts w:eastAsia="Times New Roman" w:cstheme="minorHAnsi"/>
          <w:sz w:val="24"/>
          <w:szCs w:val="24"/>
        </w:rPr>
      </w:pPr>
    </w:p>
    <w:p w:rsidR="005C643F" w:rsidRPr="00B55C5E" w:rsidRDefault="005C643F" w:rsidP="00583F94">
      <w:pPr>
        <w:spacing w:after="0" w:line="240" w:lineRule="auto"/>
        <w:rPr>
          <w:rFonts w:eastAsia="Times New Roman" w:cstheme="minorHAnsi"/>
          <w:sz w:val="24"/>
          <w:szCs w:val="24"/>
        </w:rPr>
      </w:pPr>
    </w:p>
    <w:tbl>
      <w:tblPr>
        <w:tblW w:w="5000" w:type="pct"/>
        <w:tblCellMar>
          <w:left w:w="70" w:type="dxa"/>
          <w:right w:w="70" w:type="dxa"/>
        </w:tblCellMar>
        <w:tblLook w:val="04A0" w:firstRow="1" w:lastRow="0" w:firstColumn="1" w:lastColumn="0" w:noHBand="0" w:noVBand="1"/>
      </w:tblPr>
      <w:tblGrid>
        <w:gridCol w:w="1176"/>
        <w:gridCol w:w="1177"/>
        <w:gridCol w:w="1083"/>
        <w:gridCol w:w="702"/>
        <w:gridCol w:w="427"/>
        <w:gridCol w:w="625"/>
        <w:gridCol w:w="967"/>
        <w:gridCol w:w="967"/>
        <w:gridCol w:w="1640"/>
        <w:gridCol w:w="288"/>
      </w:tblGrid>
      <w:tr w:rsidR="00F960BF" w:rsidRPr="00B55C5E" w:rsidTr="00F960BF">
        <w:trPr>
          <w:trHeight w:val="330"/>
        </w:trPr>
        <w:tc>
          <w:tcPr>
            <w:tcW w:w="650" w:type="pct"/>
            <w:tcBorders>
              <w:top w:val="single" w:sz="8" w:space="0" w:color="auto"/>
              <w:left w:val="single" w:sz="8" w:space="0" w:color="auto"/>
              <w:bottom w:val="single" w:sz="8"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50" w:type="pct"/>
            <w:tcBorders>
              <w:top w:val="single" w:sz="8" w:space="0" w:color="auto"/>
              <w:left w:val="nil"/>
              <w:bottom w:val="single" w:sz="8"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98" w:type="pct"/>
            <w:tcBorders>
              <w:top w:val="single" w:sz="8" w:space="0" w:color="auto"/>
              <w:left w:val="nil"/>
              <w:bottom w:val="single" w:sz="8"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9" w:type="pct"/>
            <w:gridSpan w:val="3"/>
            <w:tcBorders>
              <w:top w:val="single" w:sz="8" w:space="0" w:color="auto"/>
              <w:left w:val="nil"/>
              <w:bottom w:val="single" w:sz="8" w:space="0" w:color="auto"/>
              <w:right w:val="single" w:sz="4" w:space="0" w:color="000000"/>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1068" w:type="pct"/>
            <w:gridSpan w:val="2"/>
            <w:tcBorders>
              <w:top w:val="single" w:sz="8" w:space="0" w:color="auto"/>
              <w:left w:val="nil"/>
              <w:bottom w:val="single" w:sz="4" w:space="0" w:color="auto"/>
              <w:right w:val="single" w:sz="4" w:space="0" w:color="000000"/>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proti:</w:t>
            </w:r>
          </w:p>
        </w:tc>
        <w:tc>
          <w:tcPr>
            <w:tcW w:w="1065" w:type="pct"/>
            <w:gridSpan w:val="2"/>
            <w:tcBorders>
              <w:top w:val="single" w:sz="8" w:space="0" w:color="auto"/>
              <w:left w:val="nil"/>
              <w:bottom w:val="single" w:sz="4" w:space="0" w:color="auto"/>
              <w:right w:val="single" w:sz="8" w:space="0" w:color="000000"/>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F960BF" w:rsidRPr="00B55C5E" w:rsidTr="00F960BF">
        <w:trPr>
          <w:trHeight w:val="330"/>
        </w:trPr>
        <w:tc>
          <w:tcPr>
            <w:tcW w:w="1300" w:type="pct"/>
            <w:gridSpan w:val="2"/>
            <w:tcBorders>
              <w:top w:val="single" w:sz="4" w:space="0" w:color="auto"/>
              <w:left w:val="single" w:sz="8" w:space="0" w:color="auto"/>
              <w:bottom w:val="single" w:sz="8"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598" w:type="pct"/>
            <w:tcBorders>
              <w:top w:val="single" w:sz="4" w:space="0" w:color="auto"/>
              <w:left w:val="nil"/>
              <w:bottom w:val="single" w:sz="8"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8"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345" w:type="pct"/>
            <w:tcBorders>
              <w:top w:val="single" w:sz="4" w:space="0" w:color="auto"/>
              <w:left w:val="nil"/>
              <w:bottom w:val="single" w:sz="8"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10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906" w:type="pct"/>
            <w:tcBorders>
              <w:top w:val="single" w:sz="4" w:space="0" w:color="auto"/>
              <w:left w:val="single" w:sz="4" w:space="0" w:color="auto"/>
              <w:bottom w:val="single" w:sz="4" w:space="0" w:color="auto"/>
            </w:tcBorders>
            <w:shd w:val="clear" w:color="auto" w:fill="auto"/>
            <w:noWrap/>
            <w:vAlign w:val="bottom"/>
          </w:tcPr>
          <w:p w:rsidR="00F960BF" w:rsidRPr="00B55C5E" w:rsidRDefault="00912104"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r w:rsidR="00F960BF" w:rsidRPr="00B55C5E">
              <w:rPr>
                <w:rFonts w:eastAsia="Times New Roman" w:cstheme="minorHAnsi"/>
                <w:color w:val="000000"/>
                <w:sz w:val="24"/>
                <w:szCs w:val="24"/>
                <w:lang w:eastAsia="cs-CZ"/>
              </w:rPr>
              <w:t> </w:t>
            </w:r>
            <w:r>
              <w:rPr>
                <w:rFonts w:eastAsia="Times New Roman" w:cstheme="minorHAnsi"/>
                <w:color w:val="000000"/>
                <w:sz w:val="24"/>
                <w:szCs w:val="24"/>
                <w:lang w:eastAsia="cs-CZ"/>
              </w:rPr>
              <w:t>/</w:t>
            </w:r>
          </w:p>
        </w:tc>
        <w:tc>
          <w:tcPr>
            <w:tcW w:w="159" w:type="pct"/>
            <w:tcBorders>
              <w:top w:val="single" w:sz="4" w:space="0" w:color="auto"/>
              <w:bottom w:val="single" w:sz="4" w:space="0" w:color="auto"/>
              <w:right w:val="single" w:sz="4" w:space="0" w:color="auto"/>
            </w:tcBorders>
            <w:vAlign w:val="center"/>
          </w:tcPr>
          <w:p w:rsidR="00F960BF" w:rsidRPr="00B55C5E" w:rsidRDefault="00F960BF" w:rsidP="00F960BF">
            <w:pPr>
              <w:spacing w:after="0" w:line="240" w:lineRule="auto"/>
              <w:rPr>
                <w:rFonts w:eastAsia="Times New Roman" w:cstheme="minorHAnsi"/>
                <w:sz w:val="24"/>
                <w:szCs w:val="24"/>
                <w:lang w:eastAsia="cs-CZ"/>
              </w:rPr>
            </w:pPr>
          </w:p>
        </w:tc>
      </w:tr>
      <w:tr w:rsidR="00F960BF" w:rsidRPr="00B55C5E" w:rsidTr="00F960BF">
        <w:trPr>
          <w:trHeight w:val="330"/>
        </w:trPr>
        <w:tc>
          <w:tcPr>
            <w:tcW w:w="1300" w:type="pct"/>
            <w:gridSpan w:val="2"/>
            <w:tcBorders>
              <w:top w:val="single" w:sz="4" w:space="0" w:color="auto"/>
              <w:left w:val="single" w:sz="8" w:space="0" w:color="auto"/>
              <w:bottom w:val="single" w:sz="4"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F960BF" w:rsidRPr="00B55C5E" w:rsidRDefault="00912104" w:rsidP="00F960BF">
            <w:pPr>
              <w:spacing w:after="0" w:line="240" w:lineRule="auto"/>
              <w:jc w:val="center"/>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159" w:type="pct"/>
            <w:tcBorders>
              <w:top w:val="single" w:sz="4" w:space="0" w:color="auto"/>
              <w:bottom w:val="single" w:sz="4" w:space="0" w:color="auto"/>
              <w:right w:val="single" w:sz="4" w:space="0" w:color="auto"/>
            </w:tcBorders>
            <w:vAlign w:val="center"/>
          </w:tcPr>
          <w:p w:rsidR="00F960BF" w:rsidRPr="00B55C5E" w:rsidRDefault="00F960BF" w:rsidP="00F960BF">
            <w:pPr>
              <w:spacing w:after="0" w:line="240" w:lineRule="auto"/>
              <w:rPr>
                <w:rFonts w:eastAsia="Times New Roman" w:cstheme="minorHAnsi"/>
                <w:sz w:val="24"/>
                <w:szCs w:val="24"/>
                <w:lang w:eastAsia="cs-CZ"/>
              </w:rPr>
            </w:pPr>
          </w:p>
        </w:tc>
      </w:tr>
      <w:tr w:rsidR="00F960BF" w:rsidRPr="00B55C5E" w:rsidTr="00F960BF">
        <w:trPr>
          <w:trHeight w:val="330"/>
        </w:trPr>
        <w:tc>
          <w:tcPr>
            <w:tcW w:w="1300" w:type="pct"/>
            <w:gridSpan w:val="2"/>
            <w:tcBorders>
              <w:top w:val="single" w:sz="4" w:space="0" w:color="auto"/>
              <w:left w:val="single" w:sz="8" w:space="0" w:color="auto"/>
              <w:bottom w:val="single" w:sz="4"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F960BF" w:rsidRPr="00B55C5E" w:rsidRDefault="00912104"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59" w:type="pct"/>
            <w:tcBorders>
              <w:top w:val="single" w:sz="4" w:space="0" w:color="auto"/>
              <w:bottom w:val="single" w:sz="4" w:space="0" w:color="auto"/>
              <w:right w:val="single" w:sz="4" w:space="0" w:color="auto"/>
            </w:tcBorders>
            <w:vAlign w:val="center"/>
          </w:tcPr>
          <w:p w:rsidR="00F960BF" w:rsidRPr="00B55C5E" w:rsidRDefault="00F960BF" w:rsidP="00F960BF">
            <w:pPr>
              <w:spacing w:after="0" w:line="240" w:lineRule="auto"/>
              <w:rPr>
                <w:rFonts w:eastAsia="Times New Roman" w:cstheme="minorHAnsi"/>
                <w:sz w:val="24"/>
                <w:szCs w:val="24"/>
                <w:lang w:eastAsia="cs-CZ"/>
              </w:rPr>
            </w:pPr>
          </w:p>
        </w:tc>
      </w:tr>
      <w:tr w:rsidR="00F960BF" w:rsidRPr="00B55C5E" w:rsidTr="00F960BF">
        <w:trPr>
          <w:trHeight w:val="330"/>
        </w:trPr>
        <w:tc>
          <w:tcPr>
            <w:tcW w:w="1898"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388" w:type="pct"/>
            <w:tcBorders>
              <w:top w:val="single" w:sz="4" w:space="0" w:color="auto"/>
              <w:left w:val="nil"/>
              <w:bottom w:val="single" w:sz="4"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F960BF" w:rsidRPr="00B55C5E" w:rsidRDefault="00912104"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8"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59" w:type="pct"/>
            <w:tcBorders>
              <w:top w:val="single" w:sz="4" w:space="0" w:color="auto"/>
              <w:bottom w:val="single" w:sz="4" w:space="0" w:color="auto"/>
              <w:right w:val="single" w:sz="4" w:space="0" w:color="auto"/>
            </w:tcBorders>
            <w:vAlign w:val="center"/>
          </w:tcPr>
          <w:p w:rsidR="00F960BF" w:rsidRPr="00B55C5E" w:rsidRDefault="00F960BF" w:rsidP="00F960BF">
            <w:pPr>
              <w:spacing w:after="0" w:line="240" w:lineRule="auto"/>
              <w:rPr>
                <w:rFonts w:eastAsia="Times New Roman" w:cstheme="minorHAnsi"/>
                <w:sz w:val="24"/>
                <w:szCs w:val="24"/>
                <w:lang w:eastAsia="cs-CZ"/>
              </w:rPr>
            </w:pPr>
          </w:p>
        </w:tc>
      </w:tr>
      <w:tr w:rsidR="00F960BF" w:rsidRPr="00B55C5E" w:rsidTr="00F960BF">
        <w:trPr>
          <w:trHeight w:val="330"/>
        </w:trPr>
        <w:tc>
          <w:tcPr>
            <w:tcW w:w="1300" w:type="pct"/>
            <w:gridSpan w:val="2"/>
            <w:tcBorders>
              <w:top w:val="single" w:sz="8" w:space="0" w:color="auto"/>
              <w:left w:val="single" w:sz="8" w:space="0" w:color="auto"/>
              <w:bottom w:val="single" w:sz="8"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598" w:type="pct"/>
            <w:tcBorders>
              <w:top w:val="single" w:sz="4" w:space="0" w:color="auto"/>
              <w:left w:val="nil"/>
              <w:bottom w:val="single" w:sz="8"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F960BF" w:rsidRPr="00B55C5E" w:rsidRDefault="00912104"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9" w:type="pct"/>
            <w:tcBorders>
              <w:top w:val="single" w:sz="4" w:space="0" w:color="auto"/>
              <w:bottom w:val="single" w:sz="4" w:space="0" w:color="auto"/>
              <w:right w:val="single" w:sz="4" w:space="0" w:color="auto"/>
            </w:tcBorders>
            <w:vAlign w:val="center"/>
          </w:tcPr>
          <w:p w:rsidR="00F960BF" w:rsidRPr="00B55C5E" w:rsidRDefault="00F960BF" w:rsidP="00F960BF">
            <w:pPr>
              <w:spacing w:after="0" w:line="240" w:lineRule="auto"/>
              <w:rPr>
                <w:rFonts w:eastAsia="Times New Roman" w:cstheme="minorHAnsi"/>
                <w:sz w:val="24"/>
                <w:szCs w:val="24"/>
                <w:lang w:eastAsia="cs-CZ"/>
              </w:rPr>
            </w:pPr>
          </w:p>
        </w:tc>
      </w:tr>
      <w:tr w:rsidR="00F960BF" w:rsidRPr="00B55C5E" w:rsidTr="00F960BF">
        <w:trPr>
          <w:trHeight w:val="330"/>
        </w:trPr>
        <w:tc>
          <w:tcPr>
            <w:tcW w:w="1300" w:type="pct"/>
            <w:gridSpan w:val="2"/>
            <w:tcBorders>
              <w:top w:val="single" w:sz="4" w:space="0" w:color="auto"/>
              <w:left w:val="single" w:sz="8" w:space="0" w:color="auto"/>
              <w:bottom w:val="single" w:sz="4"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598" w:type="pct"/>
            <w:tcBorders>
              <w:top w:val="single" w:sz="4"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534" w:type="pct"/>
            <w:tcBorders>
              <w:top w:val="single" w:sz="4" w:space="0" w:color="auto"/>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9" w:type="pct"/>
            <w:tcBorders>
              <w:top w:val="single" w:sz="4" w:space="0" w:color="auto"/>
              <w:bottom w:val="single" w:sz="4" w:space="0" w:color="auto"/>
              <w:right w:val="single" w:sz="4" w:space="0" w:color="auto"/>
            </w:tcBorders>
            <w:vAlign w:val="center"/>
          </w:tcPr>
          <w:p w:rsidR="00F960BF" w:rsidRPr="00B55C5E" w:rsidRDefault="00F960BF" w:rsidP="00F960BF">
            <w:pPr>
              <w:spacing w:after="0" w:line="240" w:lineRule="auto"/>
              <w:rPr>
                <w:rFonts w:eastAsia="Times New Roman" w:cstheme="minorHAnsi"/>
                <w:sz w:val="24"/>
                <w:szCs w:val="24"/>
                <w:lang w:eastAsia="cs-CZ"/>
              </w:rPr>
            </w:pPr>
          </w:p>
        </w:tc>
      </w:tr>
      <w:tr w:rsidR="00F960BF" w:rsidRPr="00B55C5E" w:rsidTr="00F960BF">
        <w:trPr>
          <w:trHeight w:val="330"/>
        </w:trPr>
        <w:tc>
          <w:tcPr>
            <w:tcW w:w="1300" w:type="pct"/>
            <w:gridSpan w:val="2"/>
            <w:tcBorders>
              <w:top w:val="single" w:sz="4" w:space="0" w:color="auto"/>
              <w:left w:val="single" w:sz="8" w:space="0" w:color="auto"/>
              <w:bottom w:val="single" w:sz="8"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598" w:type="pct"/>
            <w:tcBorders>
              <w:top w:val="single" w:sz="4" w:space="0" w:color="auto"/>
              <w:left w:val="nil"/>
              <w:bottom w:val="single" w:sz="8"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nil"/>
              <w:bottom w:val="single" w:sz="4"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236" w:type="pct"/>
            <w:tcBorders>
              <w:top w:val="single" w:sz="4" w:space="0" w:color="auto"/>
              <w:left w:val="nil"/>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59" w:type="pct"/>
            <w:tcBorders>
              <w:top w:val="single" w:sz="4" w:space="0" w:color="auto"/>
              <w:bottom w:val="single" w:sz="4" w:space="0" w:color="auto"/>
              <w:right w:val="single" w:sz="4" w:space="0" w:color="auto"/>
            </w:tcBorders>
            <w:vAlign w:val="center"/>
          </w:tcPr>
          <w:p w:rsidR="00F960BF" w:rsidRPr="00B55C5E" w:rsidRDefault="00F960BF" w:rsidP="00F960BF">
            <w:pPr>
              <w:spacing w:after="0" w:line="240" w:lineRule="auto"/>
              <w:rPr>
                <w:rFonts w:eastAsia="Times New Roman" w:cstheme="minorHAnsi"/>
                <w:sz w:val="24"/>
                <w:szCs w:val="24"/>
                <w:lang w:eastAsia="cs-CZ"/>
              </w:rPr>
            </w:pPr>
          </w:p>
        </w:tc>
      </w:tr>
      <w:tr w:rsidR="00F960BF" w:rsidRPr="00B55C5E" w:rsidTr="00F960BF">
        <w:trPr>
          <w:trHeight w:val="330"/>
        </w:trPr>
        <w:tc>
          <w:tcPr>
            <w:tcW w:w="1300" w:type="pct"/>
            <w:gridSpan w:val="2"/>
            <w:tcBorders>
              <w:top w:val="single" w:sz="8" w:space="0" w:color="auto"/>
              <w:left w:val="single" w:sz="8" w:space="0" w:color="auto"/>
              <w:bottom w:val="single" w:sz="8"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Jakub Žikeš</w:t>
            </w:r>
          </w:p>
        </w:tc>
        <w:tc>
          <w:tcPr>
            <w:tcW w:w="598" w:type="pct"/>
            <w:tcBorders>
              <w:top w:val="single" w:sz="8" w:space="0" w:color="auto"/>
              <w:left w:val="nil"/>
              <w:bottom w:val="single" w:sz="8"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88"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236" w:type="pct"/>
            <w:tcBorders>
              <w:top w:val="single" w:sz="4" w:space="0" w:color="auto"/>
              <w:bottom w:val="single" w:sz="4" w:space="0" w:color="auto"/>
            </w:tcBorders>
            <w:shd w:val="clear" w:color="auto" w:fill="auto"/>
            <w:noWrap/>
            <w:vAlign w:val="bottom"/>
          </w:tcPr>
          <w:p w:rsidR="00F960BF" w:rsidRPr="00B55C5E" w:rsidRDefault="00912104"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534" w:type="pct"/>
            <w:tcBorders>
              <w:top w:val="single" w:sz="4" w:space="0" w:color="auto"/>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06"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59" w:type="pct"/>
            <w:tcBorders>
              <w:top w:val="single" w:sz="4" w:space="0" w:color="auto"/>
              <w:bottom w:val="single" w:sz="4" w:space="0" w:color="auto"/>
              <w:right w:val="single" w:sz="4" w:space="0" w:color="auto"/>
            </w:tcBorders>
            <w:vAlign w:val="center"/>
          </w:tcPr>
          <w:p w:rsidR="00F960BF" w:rsidRPr="00B55C5E" w:rsidRDefault="00F960BF" w:rsidP="00F960BF">
            <w:pPr>
              <w:spacing w:after="0" w:line="240" w:lineRule="auto"/>
              <w:rPr>
                <w:rFonts w:eastAsia="Times New Roman" w:cstheme="minorHAnsi"/>
                <w:sz w:val="24"/>
                <w:szCs w:val="24"/>
                <w:lang w:eastAsia="cs-CZ"/>
              </w:rPr>
            </w:pPr>
          </w:p>
        </w:tc>
      </w:tr>
      <w:tr w:rsidR="00F960BF" w:rsidRPr="00B55C5E" w:rsidTr="00F960BF">
        <w:trPr>
          <w:trHeight w:val="330"/>
        </w:trPr>
        <w:tc>
          <w:tcPr>
            <w:tcW w:w="1300" w:type="pct"/>
            <w:gridSpan w:val="2"/>
            <w:tcBorders>
              <w:top w:val="single" w:sz="8" w:space="0" w:color="auto"/>
              <w:left w:val="single" w:sz="8" w:space="0" w:color="auto"/>
              <w:bottom w:val="single" w:sz="4" w:space="0" w:color="auto"/>
              <w:right w:val="nil"/>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598" w:type="pct"/>
            <w:tcBorders>
              <w:top w:val="single" w:sz="8"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388"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236" w:type="pct"/>
            <w:tcBorders>
              <w:top w:val="single" w:sz="4" w:space="0" w:color="auto"/>
              <w:bottom w:val="single" w:sz="4" w:space="0" w:color="auto"/>
            </w:tcBorders>
            <w:shd w:val="clear" w:color="auto" w:fill="auto"/>
            <w:noWrap/>
            <w:vAlign w:val="bottom"/>
          </w:tcPr>
          <w:p w:rsidR="00F960BF" w:rsidRPr="00B55C5E" w:rsidRDefault="00912104"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45" w:type="pct"/>
            <w:tcBorders>
              <w:top w:val="single" w:sz="4" w:space="0" w:color="auto"/>
              <w:left w:val="nil"/>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534"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534" w:type="pct"/>
            <w:tcBorders>
              <w:top w:val="single" w:sz="4" w:space="0" w:color="auto"/>
              <w:bottom w:val="single" w:sz="4" w:space="0" w:color="auto"/>
              <w:right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906" w:type="pct"/>
            <w:tcBorders>
              <w:top w:val="single" w:sz="4" w:space="0" w:color="auto"/>
              <w:left w:val="single" w:sz="4" w:space="0" w:color="auto"/>
              <w:bottom w:val="single" w:sz="4" w:space="0" w:color="auto"/>
            </w:tcBorders>
            <w:shd w:val="clear" w:color="auto" w:fill="auto"/>
            <w:noWrap/>
            <w:vAlign w:val="bottom"/>
          </w:tcPr>
          <w:p w:rsidR="00F960BF" w:rsidRPr="00B55C5E" w:rsidRDefault="00F960BF" w:rsidP="00F960BF">
            <w:pPr>
              <w:spacing w:after="0" w:line="240" w:lineRule="auto"/>
              <w:rPr>
                <w:rFonts w:eastAsia="Times New Roman" w:cstheme="minorHAnsi"/>
                <w:color w:val="000000"/>
                <w:sz w:val="24"/>
                <w:szCs w:val="24"/>
                <w:lang w:eastAsia="cs-CZ"/>
              </w:rPr>
            </w:pPr>
          </w:p>
        </w:tc>
        <w:tc>
          <w:tcPr>
            <w:tcW w:w="159" w:type="pct"/>
            <w:tcBorders>
              <w:top w:val="single" w:sz="4" w:space="0" w:color="auto"/>
              <w:bottom w:val="single" w:sz="4" w:space="0" w:color="auto"/>
              <w:right w:val="single" w:sz="4" w:space="0" w:color="auto"/>
            </w:tcBorders>
            <w:vAlign w:val="center"/>
          </w:tcPr>
          <w:p w:rsidR="00F960BF" w:rsidRPr="00B55C5E" w:rsidRDefault="00F960BF" w:rsidP="00F960BF">
            <w:pPr>
              <w:spacing w:after="0" w:line="240" w:lineRule="auto"/>
              <w:rPr>
                <w:rFonts w:eastAsia="Times New Roman" w:cstheme="minorHAnsi"/>
                <w:sz w:val="24"/>
                <w:szCs w:val="24"/>
                <w:lang w:eastAsia="cs-CZ"/>
              </w:rPr>
            </w:pPr>
          </w:p>
        </w:tc>
      </w:tr>
    </w:tbl>
    <w:p w:rsidR="00F960BF" w:rsidRPr="00B55C5E" w:rsidRDefault="00F960BF" w:rsidP="00F960BF">
      <w:pPr>
        <w:spacing w:after="0" w:line="240" w:lineRule="auto"/>
        <w:jc w:val="both"/>
        <w:rPr>
          <w:rFonts w:eastAsia="Times New Roman" w:cstheme="minorHAnsi"/>
          <w:bCs/>
          <w:sz w:val="24"/>
          <w:szCs w:val="24"/>
          <w:lang w:eastAsia="cs-CZ"/>
        </w:rPr>
      </w:pPr>
    </w:p>
    <w:p w:rsidR="00F960BF" w:rsidRPr="00B55C5E" w:rsidRDefault="00F960BF" w:rsidP="00F960BF">
      <w:pPr>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3A3C8B" w:rsidRDefault="003A3C8B" w:rsidP="003A3C8B">
      <w:pPr>
        <w:pStyle w:val="UStext"/>
        <w:rPr>
          <w:rFonts w:asciiTheme="minorHAnsi" w:hAnsiTheme="minorHAnsi" w:cstheme="minorHAnsi"/>
          <w:b/>
          <w:u w:val="single"/>
        </w:rPr>
      </w:pPr>
    </w:p>
    <w:p w:rsidR="00BC45BC" w:rsidRPr="00B55C5E" w:rsidRDefault="00BC45BC" w:rsidP="003A3C8B">
      <w:pPr>
        <w:pStyle w:val="UStext"/>
        <w:rPr>
          <w:rFonts w:asciiTheme="minorHAnsi" w:hAnsiTheme="minorHAnsi" w:cstheme="minorHAnsi"/>
          <w:b/>
          <w:u w:val="single"/>
        </w:rPr>
      </w:pPr>
    </w:p>
    <w:p w:rsidR="00815528" w:rsidRPr="00B55C5E" w:rsidRDefault="00815528" w:rsidP="00815528">
      <w:pPr>
        <w:pStyle w:val="Odstavecseseznamem"/>
        <w:numPr>
          <w:ilvl w:val="0"/>
          <w:numId w:val="2"/>
        </w:numPr>
        <w:jc w:val="both"/>
        <w:rPr>
          <w:rFonts w:asciiTheme="minorHAnsi" w:hAnsiTheme="minorHAnsi" w:cstheme="minorHAnsi"/>
          <w:b/>
          <w:u w:val="single"/>
        </w:rPr>
      </w:pPr>
      <w:r w:rsidRPr="00B55C5E">
        <w:rPr>
          <w:rFonts w:asciiTheme="minorHAnsi" w:hAnsiTheme="minorHAnsi" w:cstheme="minorHAnsi"/>
          <w:b/>
          <w:u w:val="single"/>
        </w:rPr>
        <w:t>Zveřejnění záměru prodeje pozemku p.</w:t>
      </w:r>
      <w:r w:rsidR="002C79B5">
        <w:rPr>
          <w:rFonts w:asciiTheme="minorHAnsi" w:hAnsiTheme="minorHAnsi" w:cstheme="minorHAnsi"/>
          <w:b/>
          <w:u w:val="single"/>
        </w:rPr>
        <w:t xml:space="preserve"> </w:t>
      </w:r>
      <w:r w:rsidRPr="00B55C5E">
        <w:rPr>
          <w:rFonts w:asciiTheme="minorHAnsi" w:hAnsiTheme="minorHAnsi" w:cstheme="minorHAnsi"/>
          <w:b/>
          <w:u w:val="single"/>
        </w:rPr>
        <w:t>č. 1297/1 v k.</w:t>
      </w:r>
      <w:r w:rsidR="002C79B5">
        <w:rPr>
          <w:rFonts w:asciiTheme="minorHAnsi" w:hAnsiTheme="minorHAnsi" w:cstheme="minorHAnsi"/>
          <w:b/>
          <w:u w:val="single"/>
        </w:rPr>
        <w:t xml:space="preserve"> </w:t>
      </w:r>
      <w:r w:rsidRPr="00B55C5E">
        <w:rPr>
          <w:rFonts w:asciiTheme="minorHAnsi" w:hAnsiTheme="minorHAnsi" w:cstheme="minorHAnsi"/>
          <w:b/>
          <w:u w:val="single"/>
        </w:rPr>
        <w:t xml:space="preserve">ú. Karlovy Vary </w:t>
      </w:r>
    </w:p>
    <w:p w:rsidR="00CD32D4" w:rsidRPr="00B55C5E" w:rsidRDefault="00CD32D4" w:rsidP="00CD32D4">
      <w:pPr>
        <w:pStyle w:val="MMKVnormal"/>
        <w:rPr>
          <w:rFonts w:asciiTheme="minorHAnsi" w:hAnsiTheme="minorHAnsi" w:cstheme="minorHAnsi"/>
          <w:b/>
          <w:snapToGrid w:val="0"/>
          <w:u w:val="single"/>
        </w:rPr>
      </w:pPr>
      <w:r w:rsidRPr="00B55C5E">
        <w:rPr>
          <w:rFonts w:asciiTheme="minorHAnsi" w:hAnsiTheme="minorHAnsi" w:cstheme="minorHAnsi"/>
          <w:b/>
          <w:snapToGrid w:val="0"/>
          <w:u w:val="single"/>
        </w:rPr>
        <w:t xml:space="preserve">Návrh na usnesení: </w:t>
      </w:r>
    </w:p>
    <w:p w:rsidR="00CD32D4" w:rsidRPr="00B55C5E" w:rsidRDefault="0029233D" w:rsidP="0029233D">
      <w:pPr>
        <w:pStyle w:val="MMKVnormal"/>
        <w:rPr>
          <w:rFonts w:cstheme="minorHAnsi"/>
          <w:szCs w:val="28"/>
        </w:rPr>
      </w:pPr>
      <w:r w:rsidRPr="00B55C5E">
        <w:rPr>
          <w:rFonts w:asciiTheme="minorHAnsi" w:hAnsiTheme="minorHAnsi" w:cstheme="minorHAnsi"/>
        </w:rPr>
        <w:t xml:space="preserve">KHMMLŠBK doporučuje RM </w:t>
      </w:r>
      <w:r w:rsidR="002C79B5">
        <w:rPr>
          <w:rFonts w:cstheme="minorHAnsi"/>
          <w:b/>
          <w:szCs w:val="28"/>
        </w:rPr>
        <w:t>neschválit</w:t>
      </w:r>
      <w:r w:rsidR="00CD32D4" w:rsidRPr="00B55C5E">
        <w:rPr>
          <w:rFonts w:cstheme="minorHAnsi"/>
          <w:szCs w:val="28"/>
        </w:rPr>
        <w:t>  zveřejnění záměru prodeje pozemku p.</w:t>
      </w:r>
      <w:r w:rsidR="002C79B5">
        <w:rPr>
          <w:rFonts w:cstheme="minorHAnsi"/>
          <w:szCs w:val="28"/>
        </w:rPr>
        <w:t xml:space="preserve"> </w:t>
      </w:r>
      <w:r w:rsidR="00CD32D4" w:rsidRPr="00B55C5E">
        <w:rPr>
          <w:rFonts w:cstheme="minorHAnsi"/>
          <w:szCs w:val="28"/>
        </w:rPr>
        <w:t>č. 1297/1 o výměře 6942 m</w:t>
      </w:r>
      <w:r w:rsidR="00CD32D4" w:rsidRPr="00B55C5E">
        <w:rPr>
          <w:rFonts w:cstheme="minorHAnsi"/>
          <w:szCs w:val="28"/>
          <w:vertAlign w:val="superscript"/>
        </w:rPr>
        <w:t xml:space="preserve">2 </w:t>
      </w:r>
      <w:r w:rsidR="00CD32D4" w:rsidRPr="00B55C5E">
        <w:rPr>
          <w:rFonts w:cstheme="minorHAnsi"/>
          <w:szCs w:val="28"/>
        </w:rPr>
        <w:t>v k.</w:t>
      </w:r>
      <w:r w:rsidR="002C79B5">
        <w:rPr>
          <w:rFonts w:cstheme="minorHAnsi"/>
          <w:szCs w:val="28"/>
        </w:rPr>
        <w:t xml:space="preserve"> </w:t>
      </w:r>
      <w:r w:rsidR="00CD32D4" w:rsidRPr="00B55C5E">
        <w:rPr>
          <w:rFonts w:cstheme="minorHAnsi"/>
          <w:szCs w:val="28"/>
        </w:rPr>
        <w:t xml:space="preserve">ú. Karlovy Vary, obec Karlovy Vary pro společnost Sárová s.r.o. se sídlem Karlovy Vary, Sluneční 385/21, IČ 44796242, za minimální cenu dle znaleckého posudku + DPH v platné výši. </w:t>
      </w:r>
    </w:p>
    <w:p w:rsidR="00CD32D4" w:rsidRPr="00B55C5E" w:rsidRDefault="00CD32D4" w:rsidP="00CD32D4">
      <w:pPr>
        <w:spacing w:after="0" w:line="240" w:lineRule="auto"/>
        <w:rPr>
          <w:rFonts w:eastAsia="Times New Roman" w:cstheme="minorHAnsi"/>
          <w:sz w:val="24"/>
          <w:szCs w:val="24"/>
        </w:rPr>
      </w:pPr>
    </w:p>
    <w:p w:rsidR="00815528" w:rsidRPr="00B55C5E" w:rsidRDefault="00815528" w:rsidP="00815528">
      <w:pPr>
        <w:jc w:val="both"/>
        <w:rPr>
          <w:rFonts w:cstheme="minorHAnsi"/>
          <w:b/>
          <w:u w:val="single"/>
        </w:rPr>
      </w:pPr>
      <w:r w:rsidRPr="00B55C5E">
        <w:rPr>
          <w:rFonts w:cstheme="minorHAnsi"/>
          <w:b/>
          <w:u w:val="single"/>
        </w:rPr>
        <w:t xml:space="preserve">         </w:t>
      </w:r>
    </w:p>
    <w:p w:rsidR="00ED6951" w:rsidRPr="00B55C5E" w:rsidRDefault="00ED6951" w:rsidP="00096511">
      <w:pPr>
        <w:spacing w:after="0" w:line="240" w:lineRule="auto"/>
        <w:jc w:val="both"/>
        <w:rPr>
          <w:rFonts w:eastAsia="Calibri" w:cstheme="minorHAnsi"/>
          <w:sz w:val="24"/>
          <w:szCs w:val="24"/>
          <w:lang w:eastAsia="cs-CZ"/>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8536AF" w:rsidRPr="00B55C5E" w:rsidTr="008536AF">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8" w:type="pct"/>
            <w:gridSpan w:val="3"/>
            <w:tcBorders>
              <w:top w:val="single" w:sz="8" w:space="0" w:color="auto"/>
              <w:left w:val="nil"/>
              <w:bottom w:val="single" w:sz="8"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29" w:type="pct"/>
            <w:gridSpan w:val="2"/>
            <w:tcBorders>
              <w:top w:val="single" w:sz="8" w:space="0" w:color="auto"/>
              <w:left w:val="nil"/>
              <w:bottom w:val="single" w:sz="4" w:space="0" w:color="auto"/>
              <w:right w:val="single" w:sz="4" w:space="0" w:color="000000"/>
            </w:tcBorders>
            <w:shd w:val="clear" w:color="auto" w:fill="auto"/>
            <w:noWrap/>
            <w:vAlign w:val="bottom"/>
          </w:tcPr>
          <w:p w:rsidR="008536AF" w:rsidRPr="00B55C5E" w:rsidRDefault="008536AF" w:rsidP="008536AF">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30" w:type="pct"/>
            <w:gridSpan w:val="2"/>
            <w:tcBorders>
              <w:top w:val="single" w:sz="8" w:space="0" w:color="auto"/>
              <w:left w:val="nil"/>
              <w:bottom w:val="single" w:sz="4" w:space="0" w:color="auto"/>
              <w:right w:val="single" w:sz="8"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8536AF" w:rsidRPr="00B55C5E" w:rsidTr="008536AF">
        <w:trPr>
          <w:trHeight w:val="330"/>
        </w:trPr>
        <w:tc>
          <w:tcPr>
            <w:tcW w:w="1378"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8536AF" w:rsidRPr="00B55C5E" w:rsidRDefault="00912104"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536AF" w:rsidRPr="00B55C5E" w:rsidRDefault="00731438" w:rsidP="00594E84">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731438">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731438">
            <w:pPr>
              <w:spacing w:after="0" w:line="240" w:lineRule="auto"/>
              <w:jc w:val="center"/>
              <w:rPr>
                <w:rFonts w:eastAsia="Times New Roman" w:cstheme="minorHAnsi"/>
                <w:color w:val="000000"/>
                <w:sz w:val="24"/>
                <w:szCs w:val="24"/>
                <w:lang w:eastAsia="cs-CZ"/>
              </w:rPr>
            </w:pPr>
          </w:p>
        </w:tc>
        <w:tc>
          <w:tcPr>
            <w:tcW w:w="16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78" w:type="pct"/>
            <w:gridSpan w:val="2"/>
            <w:tcBorders>
              <w:top w:val="single" w:sz="8"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nil"/>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8536AF" w:rsidRPr="00B55C5E" w:rsidRDefault="00912104"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536AF" w:rsidRPr="00B55C5E" w:rsidRDefault="00594E84" w:rsidP="00731438">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FF69D4">
            <w:pPr>
              <w:spacing w:after="0" w:line="240" w:lineRule="auto"/>
              <w:jc w:val="center"/>
              <w:rPr>
                <w:rFonts w:eastAsia="Times New Roman" w:cstheme="minorHAnsi"/>
                <w:color w:val="000000"/>
                <w:sz w:val="24"/>
                <w:szCs w:val="24"/>
                <w:lang w:eastAsia="cs-CZ"/>
              </w:rPr>
            </w:pPr>
          </w:p>
        </w:tc>
        <w:tc>
          <w:tcPr>
            <w:tcW w:w="16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78"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096511">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w:t>
            </w:r>
            <w:r w:rsidR="00096511" w:rsidRPr="00B55C5E">
              <w:rPr>
                <w:rFonts w:eastAsia="Times New Roman" w:cstheme="minorHAnsi"/>
                <w:bCs/>
                <w:color w:val="000000"/>
                <w:sz w:val="24"/>
                <w:szCs w:val="24"/>
                <w:lang w:eastAsia="cs-CZ"/>
              </w:rPr>
              <w:t>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536AF" w:rsidRPr="00B55C5E" w:rsidRDefault="00912104"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6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2013"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536AF" w:rsidRPr="00B55C5E" w:rsidRDefault="00912104"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536AF" w:rsidRPr="00B55C5E" w:rsidRDefault="00594E84" w:rsidP="00731438">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FF69D4">
        <w:trPr>
          <w:trHeight w:val="330"/>
        </w:trPr>
        <w:tc>
          <w:tcPr>
            <w:tcW w:w="1378" w:type="pct"/>
            <w:gridSpan w:val="2"/>
            <w:tcBorders>
              <w:top w:val="single" w:sz="4"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536AF" w:rsidRPr="00B55C5E" w:rsidRDefault="00912104"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6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jc w:val="center"/>
              <w:rPr>
                <w:rFonts w:eastAsia="Times New Roman" w:cstheme="minorHAnsi"/>
                <w:color w:val="000000"/>
                <w:sz w:val="24"/>
                <w:szCs w:val="24"/>
                <w:lang w:eastAsia="cs-CZ"/>
              </w:rPr>
            </w:pPr>
          </w:p>
        </w:tc>
        <w:tc>
          <w:tcPr>
            <w:tcW w:w="16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78" w:type="pct"/>
            <w:gridSpan w:val="2"/>
            <w:tcBorders>
              <w:top w:val="single" w:sz="4"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r w:rsidR="00594E84"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jc w:val="center"/>
              <w:rPr>
                <w:rFonts w:eastAsia="Times New Roman" w:cstheme="minorHAnsi"/>
                <w:color w:val="000000"/>
                <w:sz w:val="24"/>
                <w:szCs w:val="24"/>
                <w:lang w:eastAsia="cs-CZ"/>
              </w:rPr>
            </w:pPr>
          </w:p>
        </w:tc>
        <w:tc>
          <w:tcPr>
            <w:tcW w:w="16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78" w:type="pct"/>
            <w:gridSpan w:val="2"/>
            <w:tcBorders>
              <w:top w:val="single" w:sz="4" w:space="0" w:color="auto"/>
              <w:left w:val="single" w:sz="8" w:space="0" w:color="auto"/>
              <w:bottom w:val="single" w:sz="8"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6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78" w:type="pct"/>
            <w:gridSpan w:val="2"/>
            <w:tcBorders>
              <w:top w:val="single" w:sz="8" w:space="0" w:color="auto"/>
              <w:left w:val="single" w:sz="8" w:space="0" w:color="auto"/>
              <w:bottom w:val="single" w:sz="8" w:space="0" w:color="auto"/>
              <w:right w:val="nil"/>
            </w:tcBorders>
            <w:shd w:val="clear" w:color="auto" w:fill="auto"/>
            <w:noWrap/>
            <w:vAlign w:val="bottom"/>
          </w:tcPr>
          <w:p w:rsidR="008536AF" w:rsidRPr="00B55C5E" w:rsidRDefault="00594E84"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8536AF" w:rsidRPr="00B55C5E" w:rsidRDefault="00912104"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26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jc w:val="center"/>
              <w:rPr>
                <w:rFonts w:eastAsia="Times New Roman" w:cstheme="minorHAnsi"/>
                <w:color w:val="000000"/>
                <w:sz w:val="24"/>
                <w:szCs w:val="24"/>
                <w:lang w:eastAsia="cs-CZ"/>
              </w:rPr>
            </w:pPr>
          </w:p>
        </w:tc>
        <w:tc>
          <w:tcPr>
            <w:tcW w:w="16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r w:rsidR="008536AF" w:rsidRPr="00B55C5E" w:rsidTr="008536AF">
        <w:trPr>
          <w:trHeight w:val="330"/>
        </w:trPr>
        <w:tc>
          <w:tcPr>
            <w:tcW w:w="1378" w:type="pct"/>
            <w:gridSpan w:val="2"/>
            <w:tcBorders>
              <w:top w:val="single" w:sz="8" w:space="0" w:color="auto"/>
              <w:left w:val="single" w:sz="8" w:space="0" w:color="auto"/>
              <w:bottom w:val="single" w:sz="4" w:space="0" w:color="auto"/>
              <w:right w:val="nil"/>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8536AF" w:rsidRPr="00B55C5E" w:rsidRDefault="00912104" w:rsidP="008536A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536AF" w:rsidRPr="00B55C5E" w:rsidRDefault="008536AF" w:rsidP="008536A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8536AF" w:rsidRPr="00B55C5E" w:rsidRDefault="008536AF" w:rsidP="00594E84">
            <w:pPr>
              <w:spacing w:after="0" w:line="240" w:lineRule="auto"/>
              <w:rPr>
                <w:rFonts w:eastAsia="Times New Roman" w:cstheme="minorHAnsi"/>
                <w:color w:val="000000"/>
                <w:sz w:val="24"/>
                <w:szCs w:val="24"/>
                <w:lang w:eastAsia="cs-CZ"/>
              </w:rPr>
            </w:pPr>
          </w:p>
        </w:tc>
        <w:tc>
          <w:tcPr>
            <w:tcW w:w="169" w:type="pct"/>
            <w:tcBorders>
              <w:top w:val="single" w:sz="4" w:space="0" w:color="auto"/>
              <w:bottom w:val="single" w:sz="4" w:space="0" w:color="auto"/>
              <w:right w:val="single" w:sz="4" w:space="0" w:color="auto"/>
            </w:tcBorders>
            <w:vAlign w:val="center"/>
          </w:tcPr>
          <w:p w:rsidR="008536AF" w:rsidRPr="00B55C5E" w:rsidRDefault="008536AF" w:rsidP="008536AF">
            <w:pPr>
              <w:spacing w:after="0" w:line="240" w:lineRule="auto"/>
              <w:rPr>
                <w:rFonts w:eastAsia="Times New Roman" w:cstheme="minorHAnsi"/>
                <w:sz w:val="24"/>
                <w:szCs w:val="24"/>
                <w:lang w:eastAsia="cs-CZ"/>
              </w:rPr>
            </w:pPr>
          </w:p>
        </w:tc>
      </w:tr>
    </w:tbl>
    <w:p w:rsidR="008536AF" w:rsidRPr="00B55C5E" w:rsidRDefault="008536AF" w:rsidP="008536AF">
      <w:pPr>
        <w:spacing w:after="0" w:line="240" w:lineRule="auto"/>
        <w:jc w:val="both"/>
        <w:rPr>
          <w:rFonts w:eastAsia="Times New Roman" w:cstheme="minorHAnsi"/>
          <w:i/>
          <w:sz w:val="24"/>
          <w:szCs w:val="24"/>
          <w:lang w:eastAsia="cs-CZ"/>
        </w:rPr>
      </w:pPr>
    </w:p>
    <w:p w:rsidR="008536AF" w:rsidRPr="00B55C5E" w:rsidRDefault="008536AF" w:rsidP="00996E97">
      <w:pPr>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00416192" w:rsidRPr="00B55C5E">
        <w:rPr>
          <w:rFonts w:eastAsia="Times New Roman" w:cstheme="minorHAnsi"/>
          <w:b/>
          <w:sz w:val="24"/>
          <w:szCs w:val="24"/>
          <w:lang w:eastAsia="cs-CZ"/>
        </w:rPr>
        <w:t xml:space="preserve">doporučila </w:t>
      </w:r>
      <w:r w:rsidR="00416192" w:rsidRPr="00B55C5E">
        <w:rPr>
          <w:rFonts w:eastAsia="Times New Roman" w:cstheme="minorHAnsi"/>
          <w:sz w:val="24"/>
          <w:szCs w:val="24"/>
          <w:lang w:eastAsia="cs-CZ"/>
        </w:rPr>
        <w:t>RM přijmout</w:t>
      </w:r>
      <w:r w:rsidR="00996E97" w:rsidRPr="00B55C5E">
        <w:rPr>
          <w:rFonts w:eastAsia="Times New Roman" w:cstheme="minorHAnsi"/>
          <w:bCs/>
          <w:sz w:val="24"/>
          <w:szCs w:val="24"/>
          <w:lang w:eastAsia="cs-CZ"/>
        </w:rPr>
        <w:t xml:space="preserve"> navržené usnesení.</w:t>
      </w:r>
    </w:p>
    <w:p w:rsidR="00F960BF" w:rsidRPr="00B55C5E" w:rsidRDefault="00F960BF" w:rsidP="00996E97">
      <w:pPr>
        <w:spacing w:after="0" w:line="240" w:lineRule="auto"/>
        <w:jc w:val="both"/>
        <w:rPr>
          <w:rFonts w:eastAsia="Times New Roman" w:cstheme="minorHAnsi"/>
          <w:bCs/>
          <w:sz w:val="24"/>
          <w:szCs w:val="24"/>
          <w:lang w:eastAsia="cs-CZ"/>
        </w:rPr>
      </w:pPr>
    </w:p>
    <w:p w:rsidR="00F960BF" w:rsidRPr="00B55C5E" w:rsidRDefault="00F960BF" w:rsidP="00996E97">
      <w:pPr>
        <w:spacing w:after="0" w:line="240" w:lineRule="auto"/>
        <w:jc w:val="both"/>
        <w:rPr>
          <w:rFonts w:eastAsia="Times New Roman" w:cstheme="minorHAnsi"/>
          <w:bCs/>
          <w:sz w:val="24"/>
          <w:szCs w:val="24"/>
          <w:lang w:eastAsia="cs-CZ"/>
        </w:rPr>
      </w:pPr>
    </w:p>
    <w:p w:rsidR="00F960BF" w:rsidRPr="00B55C5E" w:rsidRDefault="00F960BF" w:rsidP="00996E97">
      <w:pPr>
        <w:spacing w:after="0" w:line="240" w:lineRule="auto"/>
        <w:jc w:val="both"/>
        <w:rPr>
          <w:rFonts w:eastAsia="Times New Roman" w:cstheme="minorHAnsi"/>
          <w:bCs/>
          <w:sz w:val="24"/>
          <w:szCs w:val="24"/>
          <w:lang w:eastAsia="cs-CZ"/>
        </w:rPr>
      </w:pPr>
    </w:p>
    <w:p w:rsidR="00F960BF" w:rsidRPr="00B55C5E" w:rsidRDefault="00F960BF" w:rsidP="00996E97">
      <w:pPr>
        <w:spacing w:after="0" w:line="240" w:lineRule="auto"/>
        <w:jc w:val="both"/>
        <w:rPr>
          <w:rFonts w:eastAsia="Times New Roman" w:cstheme="minorHAnsi"/>
          <w:bCs/>
          <w:sz w:val="24"/>
          <w:szCs w:val="24"/>
          <w:lang w:eastAsia="cs-CZ"/>
        </w:rPr>
      </w:pPr>
    </w:p>
    <w:p w:rsidR="008536AF" w:rsidRDefault="00731438" w:rsidP="00731438">
      <w:pPr>
        <w:spacing w:after="0" w:line="240" w:lineRule="auto"/>
        <w:jc w:val="both"/>
        <w:rPr>
          <w:rFonts w:eastAsia="Calibri" w:cstheme="minorHAnsi"/>
          <w:bCs/>
          <w:i/>
          <w:sz w:val="24"/>
          <w:szCs w:val="24"/>
          <w:lang w:eastAsia="cs-CZ"/>
        </w:rPr>
      </w:pPr>
      <w:r w:rsidRPr="00B55C5E">
        <w:rPr>
          <w:rFonts w:eastAsia="Calibri" w:cstheme="minorHAnsi"/>
          <w:bCs/>
          <w:i/>
          <w:sz w:val="24"/>
          <w:szCs w:val="24"/>
          <w:lang w:eastAsia="cs-CZ"/>
        </w:rPr>
        <w:t xml:space="preserve"> </w:t>
      </w:r>
    </w:p>
    <w:p w:rsidR="005C643F" w:rsidRPr="00B55C5E" w:rsidRDefault="005C643F" w:rsidP="00731438">
      <w:pPr>
        <w:spacing w:after="0" w:line="240" w:lineRule="auto"/>
        <w:jc w:val="both"/>
        <w:rPr>
          <w:rFonts w:eastAsia="Calibri" w:cstheme="minorHAnsi"/>
          <w:bCs/>
          <w:i/>
          <w:sz w:val="24"/>
          <w:szCs w:val="24"/>
          <w:lang w:eastAsia="cs-CZ"/>
        </w:rPr>
      </w:pPr>
    </w:p>
    <w:p w:rsidR="00731438" w:rsidRPr="00B55C5E" w:rsidRDefault="00731438" w:rsidP="00731438">
      <w:pPr>
        <w:spacing w:after="0" w:line="240" w:lineRule="auto"/>
        <w:jc w:val="both"/>
        <w:rPr>
          <w:rFonts w:eastAsia="Calibri" w:cstheme="minorHAnsi"/>
          <w:b/>
          <w:bCs/>
          <w:sz w:val="24"/>
          <w:szCs w:val="24"/>
          <w:u w:val="single"/>
          <w:lang w:eastAsia="cs-CZ"/>
        </w:rPr>
      </w:pPr>
    </w:p>
    <w:p w:rsidR="00CD32D4" w:rsidRPr="00B55C5E" w:rsidRDefault="00CD32D4" w:rsidP="00CD32D4">
      <w:pPr>
        <w:numPr>
          <w:ilvl w:val="0"/>
          <w:numId w:val="2"/>
        </w:numPr>
        <w:spacing w:after="0" w:line="240" w:lineRule="auto"/>
        <w:jc w:val="both"/>
        <w:rPr>
          <w:rFonts w:cstheme="minorHAnsi"/>
          <w:b/>
          <w:sz w:val="24"/>
          <w:szCs w:val="24"/>
          <w:u w:val="single"/>
        </w:rPr>
      </w:pPr>
      <w:r w:rsidRPr="00B55C5E">
        <w:rPr>
          <w:rFonts w:cstheme="minorHAnsi"/>
          <w:b/>
          <w:sz w:val="24"/>
          <w:szCs w:val="24"/>
          <w:u w:val="single"/>
        </w:rPr>
        <w:t>Zveřejnění záměru prodeje pozemku parc.</w:t>
      </w:r>
      <w:r w:rsidR="002C79B5">
        <w:rPr>
          <w:rFonts w:cstheme="minorHAnsi"/>
          <w:b/>
          <w:sz w:val="24"/>
          <w:szCs w:val="24"/>
          <w:u w:val="single"/>
        </w:rPr>
        <w:t xml:space="preserve"> </w:t>
      </w:r>
      <w:r w:rsidRPr="00B55C5E">
        <w:rPr>
          <w:rFonts w:cstheme="minorHAnsi"/>
          <w:b/>
          <w:sz w:val="24"/>
          <w:szCs w:val="24"/>
          <w:u w:val="single"/>
        </w:rPr>
        <w:t>č. 418 v k.</w:t>
      </w:r>
      <w:r w:rsidR="002C79B5">
        <w:rPr>
          <w:rFonts w:cstheme="minorHAnsi"/>
          <w:b/>
          <w:sz w:val="24"/>
          <w:szCs w:val="24"/>
          <w:u w:val="single"/>
        </w:rPr>
        <w:t xml:space="preserve"> </w:t>
      </w:r>
      <w:r w:rsidRPr="00B55C5E">
        <w:rPr>
          <w:rFonts w:cstheme="minorHAnsi"/>
          <w:b/>
          <w:sz w:val="24"/>
          <w:szCs w:val="24"/>
          <w:u w:val="single"/>
        </w:rPr>
        <w:t>ú. Dvory, ulice Cihelní</w:t>
      </w:r>
    </w:p>
    <w:p w:rsidR="00BB2508" w:rsidRDefault="00BB2508" w:rsidP="00BB2508">
      <w:pPr>
        <w:pStyle w:val="MMKVnormal"/>
        <w:rPr>
          <w:rFonts w:asciiTheme="minorHAnsi" w:hAnsiTheme="minorHAnsi" w:cstheme="minorHAnsi"/>
          <w:b/>
          <w:snapToGrid w:val="0"/>
          <w:u w:val="single"/>
        </w:rPr>
      </w:pPr>
    </w:p>
    <w:p w:rsidR="005A7E05" w:rsidRPr="00BB2508" w:rsidRDefault="0029233D" w:rsidP="00BB2508">
      <w:pPr>
        <w:pStyle w:val="MMKVnormal"/>
        <w:rPr>
          <w:rFonts w:asciiTheme="minorHAnsi" w:hAnsiTheme="minorHAnsi" w:cstheme="minorHAnsi"/>
          <w:b/>
          <w:snapToGrid w:val="0"/>
          <w:u w:val="single"/>
        </w:rPr>
      </w:pPr>
      <w:r w:rsidRPr="00B55C5E">
        <w:rPr>
          <w:rFonts w:asciiTheme="minorHAnsi" w:hAnsiTheme="minorHAnsi" w:cstheme="minorHAnsi"/>
          <w:b/>
          <w:bCs/>
        </w:rPr>
        <w:t xml:space="preserve"> </w:t>
      </w:r>
      <w:r w:rsidR="00BB2508" w:rsidRPr="00B55C5E">
        <w:rPr>
          <w:rFonts w:asciiTheme="minorHAnsi" w:hAnsiTheme="minorHAnsi" w:cstheme="minorHAnsi"/>
        </w:rPr>
        <w:t xml:space="preserve">KHMMLŠBK doporučuje RM </w:t>
      </w:r>
      <w:r w:rsidR="00BB2508">
        <w:rPr>
          <w:rFonts w:asciiTheme="minorHAnsi" w:hAnsiTheme="minorHAnsi" w:cstheme="minorHAnsi"/>
          <w:b/>
        </w:rPr>
        <w:t>neschválit</w:t>
      </w:r>
      <w:r w:rsidR="005A7E05" w:rsidRPr="00B55C5E">
        <w:rPr>
          <w:rFonts w:asciiTheme="minorHAnsi" w:hAnsiTheme="minorHAnsi" w:cstheme="minorHAnsi"/>
        </w:rPr>
        <w:t>  zveřejnění záměru prodeje pozemku parc.</w:t>
      </w:r>
      <w:r w:rsidR="002C79B5">
        <w:rPr>
          <w:rFonts w:asciiTheme="minorHAnsi" w:hAnsiTheme="minorHAnsi" w:cstheme="minorHAnsi"/>
        </w:rPr>
        <w:t xml:space="preserve"> </w:t>
      </w:r>
      <w:r w:rsidR="005A7E05" w:rsidRPr="00B55C5E">
        <w:rPr>
          <w:rFonts w:asciiTheme="minorHAnsi" w:hAnsiTheme="minorHAnsi" w:cstheme="minorHAnsi"/>
        </w:rPr>
        <w:t xml:space="preserve">č. </w:t>
      </w:r>
      <w:r w:rsidR="002C79B5">
        <w:rPr>
          <w:rFonts w:asciiTheme="minorHAnsi" w:hAnsiTheme="minorHAnsi" w:cstheme="minorHAnsi"/>
        </w:rPr>
        <w:t xml:space="preserve"> </w:t>
      </w:r>
      <w:r w:rsidR="005A7E05" w:rsidRPr="00B55C5E">
        <w:rPr>
          <w:rFonts w:asciiTheme="minorHAnsi" w:hAnsiTheme="minorHAnsi" w:cstheme="minorHAnsi"/>
        </w:rPr>
        <w:t>418 (o celkové výměře 4733 m</w:t>
      </w:r>
      <w:r w:rsidR="005A7E05" w:rsidRPr="00B55C5E">
        <w:rPr>
          <w:rFonts w:asciiTheme="minorHAnsi" w:hAnsiTheme="minorHAnsi" w:cstheme="minorHAnsi"/>
          <w:vertAlign w:val="superscript"/>
        </w:rPr>
        <w:t>2</w:t>
      </w:r>
      <w:r w:rsidR="005A7E05" w:rsidRPr="00B55C5E">
        <w:rPr>
          <w:rFonts w:asciiTheme="minorHAnsi" w:hAnsiTheme="minorHAnsi" w:cstheme="minorHAnsi"/>
        </w:rPr>
        <w:t>) v k.</w:t>
      </w:r>
      <w:r w:rsidR="002C79B5">
        <w:rPr>
          <w:rFonts w:asciiTheme="minorHAnsi" w:hAnsiTheme="minorHAnsi" w:cstheme="minorHAnsi"/>
        </w:rPr>
        <w:t xml:space="preserve"> </w:t>
      </w:r>
      <w:r w:rsidR="005A7E05" w:rsidRPr="00B55C5E">
        <w:rPr>
          <w:rFonts w:asciiTheme="minorHAnsi" w:hAnsiTheme="minorHAnsi" w:cstheme="minorHAnsi"/>
        </w:rPr>
        <w:t xml:space="preserve">ú. Dvory, pro zájemce o koupi: </w:t>
      </w:r>
      <w:r w:rsidR="00525B9B">
        <w:rPr>
          <w:rFonts w:asciiTheme="minorHAnsi" w:hAnsiTheme="minorHAnsi" w:cstheme="minorHAnsi"/>
        </w:rPr>
        <w:t>*****,</w:t>
      </w:r>
      <w:r w:rsidR="005A7E05" w:rsidRPr="00B55C5E">
        <w:rPr>
          <w:rFonts w:asciiTheme="minorHAnsi" w:hAnsiTheme="minorHAnsi" w:cstheme="minorHAnsi"/>
        </w:rPr>
        <w:t xml:space="preserve"> za kupní cenu, cenu obvyklou dle znaleckého posudku navýšenou o daň z přidané hodnoty v platné sazbě. Pozemek je evidován v seznamu neprodejných nemovitostí. </w:t>
      </w:r>
    </w:p>
    <w:p w:rsidR="005A7E05" w:rsidRPr="00B55C5E" w:rsidRDefault="005A7E05" w:rsidP="005A7E05">
      <w:pPr>
        <w:pStyle w:val="MMKVnormal"/>
        <w:jc w:val="both"/>
        <w:rPr>
          <w:rFonts w:asciiTheme="minorHAnsi" w:hAnsiTheme="minorHAnsi"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C62E4B" w:rsidRPr="00B55C5E" w:rsidTr="00C62E4B">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C62E4B" w:rsidRPr="00B55C5E" w:rsidRDefault="00C62E4B" w:rsidP="00C62E4B">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C62E4B" w:rsidRPr="00B55C5E" w:rsidTr="00C62E4B">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C62E4B" w:rsidRPr="00B55C5E" w:rsidRDefault="00912104" w:rsidP="00C62E4B">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C62E4B" w:rsidRPr="00B55C5E" w:rsidRDefault="00C62E4B" w:rsidP="00C62E4B">
            <w:pPr>
              <w:spacing w:after="0" w:line="240" w:lineRule="auto"/>
              <w:rPr>
                <w:rFonts w:eastAsia="Times New Roman" w:cstheme="minorHAnsi"/>
                <w:sz w:val="24"/>
                <w:szCs w:val="24"/>
                <w:lang w:eastAsia="cs-CZ"/>
              </w:rPr>
            </w:pPr>
          </w:p>
        </w:tc>
      </w:tr>
      <w:tr w:rsidR="00C62E4B" w:rsidRPr="00B55C5E" w:rsidTr="00C62E4B">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C62E4B" w:rsidRPr="00B55C5E" w:rsidRDefault="00912104" w:rsidP="00C62E4B">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C62E4B" w:rsidRPr="00B55C5E" w:rsidRDefault="00C62E4B" w:rsidP="00C62E4B">
            <w:pPr>
              <w:spacing w:after="0" w:line="240" w:lineRule="auto"/>
              <w:rPr>
                <w:rFonts w:eastAsia="Times New Roman" w:cstheme="minorHAnsi"/>
                <w:sz w:val="24"/>
                <w:szCs w:val="24"/>
                <w:lang w:eastAsia="cs-CZ"/>
              </w:rPr>
            </w:pPr>
          </w:p>
        </w:tc>
      </w:tr>
      <w:tr w:rsidR="00C62E4B" w:rsidRPr="00B55C5E" w:rsidTr="00C62E4B">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C62E4B" w:rsidRPr="00B55C5E" w:rsidRDefault="00C62E4B" w:rsidP="00096511">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w:t>
            </w:r>
            <w:r w:rsidR="00096511" w:rsidRPr="00B55C5E">
              <w:rPr>
                <w:rFonts w:eastAsia="Times New Roman" w:cstheme="minorHAnsi"/>
                <w:bCs/>
                <w:color w:val="000000"/>
                <w:sz w:val="24"/>
                <w:szCs w:val="24"/>
                <w:lang w:eastAsia="cs-CZ"/>
              </w:rPr>
              <w:t>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C62E4B" w:rsidRPr="00B55C5E" w:rsidRDefault="00912104" w:rsidP="00C62E4B">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C62E4B" w:rsidRPr="00B55C5E" w:rsidRDefault="00C62E4B" w:rsidP="00C62E4B">
            <w:pPr>
              <w:spacing w:after="0" w:line="240" w:lineRule="auto"/>
              <w:rPr>
                <w:rFonts w:eastAsia="Times New Roman" w:cstheme="minorHAnsi"/>
                <w:sz w:val="24"/>
                <w:szCs w:val="24"/>
                <w:lang w:eastAsia="cs-CZ"/>
              </w:rPr>
            </w:pPr>
          </w:p>
        </w:tc>
      </w:tr>
      <w:tr w:rsidR="00C62E4B" w:rsidRPr="00B55C5E" w:rsidTr="00C62E4B">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C62E4B" w:rsidRPr="00B55C5E" w:rsidRDefault="00912104" w:rsidP="00C62E4B">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C62E4B" w:rsidRPr="00B55C5E" w:rsidRDefault="00C62E4B" w:rsidP="00C62E4B">
            <w:pPr>
              <w:spacing w:after="0" w:line="240" w:lineRule="auto"/>
              <w:rPr>
                <w:rFonts w:eastAsia="Times New Roman" w:cstheme="minorHAnsi"/>
                <w:sz w:val="24"/>
                <w:szCs w:val="24"/>
                <w:lang w:eastAsia="cs-CZ"/>
              </w:rPr>
            </w:pPr>
          </w:p>
        </w:tc>
      </w:tr>
      <w:tr w:rsidR="00C62E4B" w:rsidRPr="00B55C5E" w:rsidTr="00C62E4B">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C62E4B" w:rsidRPr="00B55C5E" w:rsidRDefault="00912104" w:rsidP="00C62E4B">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C62E4B" w:rsidRPr="00B55C5E" w:rsidRDefault="00C62E4B" w:rsidP="00C62E4B">
            <w:pPr>
              <w:spacing w:after="0" w:line="240" w:lineRule="auto"/>
              <w:rPr>
                <w:rFonts w:eastAsia="Times New Roman" w:cstheme="minorHAnsi"/>
                <w:sz w:val="24"/>
                <w:szCs w:val="24"/>
                <w:lang w:eastAsia="cs-CZ"/>
              </w:rPr>
            </w:pPr>
          </w:p>
        </w:tc>
      </w:tr>
      <w:tr w:rsidR="00C62E4B" w:rsidRPr="00B55C5E" w:rsidTr="00C62E4B">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C62E4B" w:rsidRPr="00B55C5E" w:rsidRDefault="00C62E4B" w:rsidP="00C62E4B">
            <w:pPr>
              <w:spacing w:after="0" w:line="240" w:lineRule="auto"/>
              <w:rPr>
                <w:rFonts w:eastAsia="Times New Roman" w:cstheme="minorHAnsi"/>
                <w:sz w:val="24"/>
                <w:szCs w:val="24"/>
                <w:lang w:eastAsia="cs-CZ"/>
              </w:rPr>
            </w:pPr>
          </w:p>
        </w:tc>
      </w:tr>
      <w:tr w:rsidR="00C62E4B" w:rsidRPr="00B55C5E" w:rsidTr="00C62E4B">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C62E4B" w:rsidRPr="00B55C5E" w:rsidRDefault="00C62E4B" w:rsidP="00C62E4B">
            <w:pPr>
              <w:spacing w:after="0" w:line="240" w:lineRule="auto"/>
              <w:rPr>
                <w:rFonts w:eastAsia="Times New Roman" w:cstheme="minorHAnsi"/>
                <w:sz w:val="24"/>
                <w:szCs w:val="24"/>
                <w:lang w:eastAsia="cs-CZ"/>
              </w:rPr>
            </w:pPr>
          </w:p>
        </w:tc>
      </w:tr>
      <w:tr w:rsidR="00C62E4B" w:rsidRPr="00B55C5E" w:rsidTr="00C62E4B">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C62E4B" w:rsidRPr="00B55C5E" w:rsidRDefault="00912104" w:rsidP="00C62E4B">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7703A9">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C62E4B" w:rsidRPr="00B55C5E" w:rsidRDefault="00C62E4B" w:rsidP="00C62E4B">
            <w:pPr>
              <w:spacing w:after="0" w:line="240" w:lineRule="auto"/>
              <w:rPr>
                <w:rFonts w:eastAsia="Times New Roman" w:cstheme="minorHAnsi"/>
                <w:sz w:val="24"/>
                <w:szCs w:val="24"/>
                <w:lang w:eastAsia="cs-CZ"/>
              </w:rPr>
            </w:pPr>
          </w:p>
        </w:tc>
      </w:tr>
      <w:tr w:rsidR="00C62E4B" w:rsidRPr="00B55C5E" w:rsidTr="00C62E4B">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C62E4B" w:rsidRPr="00B55C5E" w:rsidRDefault="00912104" w:rsidP="00C62E4B">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C62E4B" w:rsidRPr="00B55C5E" w:rsidRDefault="00C62E4B" w:rsidP="00C62E4B">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C62E4B" w:rsidRPr="00B55C5E" w:rsidRDefault="00C62E4B" w:rsidP="00C62E4B">
            <w:pPr>
              <w:spacing w:after="0" w:line="240" w:lineRule="auto"/>
              <w:rPr>
                <w:rFonts w:eastAsia="Times New Roman" w:cstheme="minorHAnsi"/>
                <w:sz w:val="24"/>
                <w:szCs w:val="24"/>
                <w:lang w:eastAsia="cs-CZ"/>
              </w:rPr>
            </w:pPr>
          </w:p>
        </w:tc>
      </w:tr>
    </w:tbl>
    <w:p w:rsidR="00C62E4B" w:rsidRPr="00B55C5E" w:rsidRDefault="00C62E4B" w:rsidP="002047E3">
      <w:pPr>
        <w:spacing w:after="0" w:line="240" w:lineRule="auto"/>
        <w:jc w:val="both"/>
        <w:rPr>
          <w:rFonts w:eastAsia="Times New Roman" w:cstheme="minorHAnsi"/>
          <w:bCs/>
          <w:sz w:val="24"/>
          <w:szCs w:val="24"/>
          <w:lang w:eastAsia="cs-CZ"/>
        </w:rPr>
      </w:pPr>
    </w:p>
    <w:p w:rsidR="002047E3" w:rsidRPr="00B55C5E" w:rsidRDefault="002047E3" w:rsidP="002047E3">
      <w:pPr>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00C62E4B" w:rsidRPr="00B55C5E">
        <w:rPr>
          <w:rFonts w:eastAsia="Times New Roman" w:cstheme="minorHAnsi"/>
          <w:sz w:val="24"/>
          <w:szCs w:val="24"/>
          <w:lang w:eastAsia="cs-CZ"/>
        </w:rPr>
        <w:t xml:space="preserve"> </w:t>
      </w:r>
      <w:r w:rsidRPr="00B55C5E">
        <w:rPr>
          <w:rFonts w:eastAsia="Times New Roman" w:cstheme="minorHAnsi"/>
          <w:bCs/>
          <w:sz w:val="24"/>
          <w:szCs w:val="24"/>
          <w:lang w:eastAsia="cs-CZ"/>
        </w:rPr>
        <w:t>navržené usnesení</w:t>
      </w:r>
      <w:r w:rsidR="005A7E05" w:rsidRPr="00B55C5E">
        <w:rPr>
          <w:rFonts w:eastAsia="Times New Roman" w:cstheme="minorHAnsi"/>
          <w:bCs/>
          <w:sz w:val="24"/>
          <w:szCs w:val="24"/>
          <w:lang w:eastAsia="cs-CZ"/>
        </w:rPr>
        <w:t>.</w:t>
      </w:r>
    </w:p>
    <w:p w:rsidR="00CA0026" w:rsidRPr="00B55C5E" w:rsidRDefault="00CA0026" w:rsidP="002047E3">
      <w:pPr>
        <w:spacing w:after="0" w:line="240" w:lineRule="auto"/>
        <w:jc w:val="both"/>
        <w:rPr>
          <w:rFonts w:eastAsia="Times New Roman" w:cstheme="minorHAnsi"/>
          <w:bCs/>
          <w:sz w:val="24"/>
          <w:szCs w:val="24"/>
          <w:lang w:eastAsia="cs-CZ"/>
        </w:rPr>
      </w:pPr>
    </w:p>
    <w:p w:rsidR="00C62E4B" w:rsidRPr="00B55C5E" w:rsidRDefault="00C62E4B" w:rsidP="00C62E4B">
      <w:pPr>
        <w:pStyle w:val="UStext"/>
        <w:rPr>
          <w:rFonts w:asciiTheme="minorHAnsi" w:hAnsiTheme="minorHAnsi" w:cstheme="minorHAnsi"/>
          <w:b/>
          <w:u w:val="single"/>
        </w:rPr>
      </w:pPr>
    </w:p>
    <w:p w:rsidR="009B3EA1" w:rsidRPr="00B55C5E" w:rsidRDefault="009B3EA1" w:rsidP="002047E3">
      <w:pPr>
        <w:spacing w:after="0" w:line="240" w:lineRule="auto"/>
        <w:jc w:val="both"/>
        <w:rPr>
          <w:rFonts w:eastAsia="Times New Roman" w:cstheme="minorHAnsi"/>
          <w:bCs/>
          <w:sz w:val="24"/>
          <w:szCs w:val="24"/>
          <w:lang w:eastAsia="cs-CZ"/>
        </w:rPr>
      </w:pPr>
    </w:p>
    <w:p w:rsidR="005A7E05" w:rsidRPr="00B55C5E" w:rsidRDefault="005A7E05" w:rsidP="005A7E05">
      <w:pPr>
        <w:numPr>
          <w:ilvl w:val="0"/>
          <w:numId w:val="2"/>
        </w:numPr>
        <w:spacing w:after="0" w:line="240" w:lineRule="auto"/>
        <w:jc w:val="both"/>
        <w:rPr>
          <w:rFonts w:cstheme="minorHAnsi"/>
          <w:b/>
          <w:sz w:val="24"/>
          <w:szCs w:val="24"/>
          <w:u w:val="single"/>
        </w:rPr>
      </w:pPr>
      <w:r w:rsidRPr="00B55C5E">
        <w:rPr>
          <w:rFonts w:cstheme="minorHAnsi"/>
          <w:b/>
          <w:sz w:val="24"/>
          <w:szCs w:val="24"/>
          <w:u w:val="single"/>
        </w:rPr>
        <w:t>Zveřejnění záměru prodeje pozemku p.</w:t>
      </w:r>
      <w:r w:rsidR="002C79B5">
        <w:rPr>
          <w:rFonts w:cstheme="minorHAnsi"/>
          <w:b/>
          <w:sz w:val="24"/>
          <w:szCs w:val="24"/>
          <w:u w:val="single"/>
        </w:rPr>
        <w:t xml:space="preserve"> </w:t>
      </w:r>
      <w:r w:rsidRPr="00B55C5E">
        <w:rPr>
          <w:rFonts w:cstheme="minorHAnsi"/>
          <w:b/>
          <w:sz w:val="24"/>
          <w:szCs w:val="24"/>
          <w:u w:val="single"/>
        </w:rPr>
        <w:t>č. 605 v k.</w:t>
      </w:r>
      <w:r w:rsidR="002C79B5">
        <w:rPr>
          <w:rFonts w:cstheme="minorHAnsi"/>
          <w:b/>
          <w:sz w:val="24"/>
          <w:szCs w:val="24"/>
          <w:u w:val="single"/>
        </w:rPr>
        <w:t xml:space="preserve"> </w:t>
      </w:r>
      <w:r w:rsidRPr="00B55C5E">
        <w:rPr>
          <w:rFonts w:cstheme="minorHAnsi"/>
          <w:b/>
          <w:sz w:val="24"/>
          <w:szCs w:val="24"/>
          <w:u w:val="single"/>
        </w:rPr>
        <w:t>ú. Doubí u Karlových Var, ulice Studentská</w:t>
      </w:r>
    </w:p>
    <w:p w:rsidR="005A7E05" w:rsidRPr="00BB2508" w:rsidRDefault="005A7E05" w:rsidP="005A7E05">
      <w:pPr>
        <w:pStyle w:val="MMKVnormal"/>
        <w:rPr>
          <w:rFonts w:asciiTheme="minorHAnsi" w:hAnsiTheme="minorHAnsi" w:cstheme="minorHAnsi"/>
          <w:b/>
          <w:snapToGrid w:val="0"/>
          <w:u w:val="single"/>
        </w:rPr>
      </w:pPr>
    </w:p>
    <w:p w:rsidR="00912104" w:rsidRDefault="00BB2508" w:rsidP="00BB2508">
      <w:pPr>
        <w:pStyle w:val="MMKVnormal"/>
        <w:rPr>
          <w:rFonts w:asciiTheme="minorHAnsi" w:hAnsiTheme="minorHAnsi" w:cstheme="minorHAnsi"/>
        </w:rPr>
      </w:pPr>
      <w:r w:rsidRPr="00B55C5E">
        <w:rPr>
          <w:rFonts w:asciiTheme="minorHAnsi" w:hAnsiTheme="minorHAnsi" w:cstheme="minorHAnsi"/>
        </w:rPr>
        <w:t xml:space="preserve">KHMMLŠBK doporučuje RM </w:t>
      </w:r>
      <w:r>
        <w:rPr>
          <w:rFonts w:asciiTheme="minorHAnsi" w:hAnsiTheme="minorHAnsi" w:cstheme="minorHAnsi"/>
          <w:b/>
        </w:rPr>
        <w:t>neschválit</w:t>
      </w:r>
      <w:r w:rsidR="005A7E05" w:rsidRPr="00B55C5E">
        <w:rPr>
          <w:rFonts w:asciiTheme="minorHAnsi" w:hAnsiTheme="minorHAnsi" w:cstheme="minorHAnsi"/>
        </w:rPr>
        <w:t>  zveřejnění záměru prodeje pozemku parc.</w:t>
      </w:r>
      <w:r w:rsidR="002C79B5">
        <w:rPr>
          <w:rFonts w:asciiTheme="minorHAnsi" w:hAnsiTheme="minorHAnsi" w:cstheme="minorHAnsi"/>
        </w:rPr>
        <w:t xml:space="preserve"> č. </w:t>
      </w:r>
      <w:r w:rsidR="005A7E05" w:rsidRPr="00B55C5E">
        <w:rPr>
          <w:rFonts w:asciiTheme="minorHAnsi" w:hAnsiTheme="minorHAnsi" w:cstheme="minorHAnsi"/>
        </w:rPr>
        <w:t>605 (o celkové výměře 394 m</w:t>
      </w:r>
      <w:r w:rsidR="005A7E05" w:rsidRPr="00B55C5E">
        <w:rPr>
          <w:rFonts w:asciiTheme="minorHAnsi" w:hAnsiTheme="minorHAnsi" w:cstheme="minorHAnsi"/>
          <w:vertAlign w:val="superscript"/>
        </w:rPr>
        <w:t>2</w:t>
      </w:r>
      <w:r w:rsidR="005A7E05" w:rsidRPr="00B55C5E">
        <w:rPr>
          <w:rFonts w:asciiTheme="minorHAnsi" w:hAnsiTheme="minorHAnsi" w:cstheme="minorHAnsi"/>
        </w:rPr>
        <w:t>) k.</w:t>
      </w:r>
      <w:r w:rsidR="002C79B5">
        <w:rPr>
          <w:rFonts w:asciiTheme="minorHAnsi" w:hAnsiTheme="minorHAnsi" w:cstheme="minorHAnsi"/>
        </w:rPr>
        <w:t xml:space="preserve"> </w:t>
      </w:r>
      <w:r w:rsidR="005A7E05" w:rsidRPr="00B55C5E">
        <w:rPr>
          <w:rFonts w:asciiTheme="minorHAnsi" w:hAnsiTheme="minorHAnsi" w:cstheme="minorHAnsi"/>
        </w:rPr>
        <w:t xml:space="preserve">ú. Doubí u Karlových Var, pro zájemce o koupi, manžele: </w:t>
      </w:r>
      <w:r w:rsidR="00525B9B">
        <w:rPr>
          <w:rFonts w:asciiTheme="minorHAnsi" w:hAnsiTheme="minorHAnsi" w:cstheme="minorHAnsi"/>
        </w:rPr>
        <w:t>*****,</w:t>
      </w:r>
      <w:r w:rsidR="005A7E05" w:rsidRPr="00B55C5E">
        <w:rPr>
          <w:rFonts w:asciiTheme="minorHAnsi" w:hAnsiTheme="minorHAnsi" w:cstheme="minorHAnsi"/>
        </w:rPr>
        <w:t xml:space="preserve"> za kupní cenu, cenu obvyklou dle znaleckého posudku navýšenou o daň z přidané hodnoty v platné sazbě.</w:t>
      </w:r>
    </w:p>
    <w:p w:rsidR="00912104" w:rsidRDefault="00912104" w:rsidP="00BB2508">
      <w:pPr>
        <w:pStyle w:val="MMKVnormal"/>
        <w:rPr>
          <w:rFonts w:asciiTheme="minorHAnsi" w:hAnsiTheme="minorHAnsi" w:cstheme="minorHAnsi"/>
        </w:rPr>
      </w:pPr>
    </w:p>
    <w:p w:rsidR="00912104" w:rsidRDefault="00912104" w:rsidP="00BB2508">
      <w:pPr>
        <w:pStyle w:val="MMKVnormal"/>
        <w:rPr>
          <w:rFonts w:asciiTheme="minorHAnsi" w:hAnsiTheme="minorHAnsi" w:cstheme="minorHAnsi"/>
        </w:rPr>
      </w:pPr>
    </w:p>
    <w:p w:rsidR="00912104" w:rsidRDefault="00912104" w:rsidP="00BB2508">
      <w:pPr>
        <w:pStyle w:val="MMKVnormal"/>
        <w:rPr>
          <w:rFonts w:asciiTheme="minorHAnsi" w:hAnsiTheme="minorHAnsi" w:cstheme="minorHAnsi"/>
        </w:rPr>
      </w:pPr>
    </w:p>
    <w:p w:rsidR="00912104" w:rsidRDefault="00912104" w:rsidP="00BB2508">
      <w:pPr>
        <w:pStyle w:val="MMKVnormal"/>
        <w:rPr>
          <w:rFonts w:asciiTheme="minorHAnsi" w:hAnsiTheme="minorHAnsi" w:cstheme="minorHAnsi"/>
        </w:rPr>
      </w:pPr>
    </w:p>
    <w:p w:rsidR="00912104" w:rsidRDefault="00912104" w:rsidP="00BB2508">
      <w:pPr>
        <w:pStyle w:val="MMKVnormal"/>
        <w:rPr>
          <w:rFonts w:asciiTheme="minorHAnsi" w:hAnsiTheme="minorHAnsi" w:cstheme="minorHAnsi"/>
        </w:rPr>
      </w:pPr>
    </w:p>
    <w:p w:rsidR="00912104" w:rsidRDefault="00912104" w:rsidP="00BB2508">
      <w:pPr>
        <w:pStyle w:val="MMKVnormal"/>
        <w:rPr>
          <w:rFonts w:asciiTheme="minorHAnsi" w:hAnsiTheme="minorHAnsi" w:cstheme="minorHAnsi"/>
        </w:rPr>
      </w:pPr>
    </w:p>
    <w:p w:rsidR="00912104" w:rsidRDefault="00912104" w:rsidP="00BB2508">
      <w:pPr>
        <w:pStyle w:val="MMKVnormal"/>
        <w:rPr>
          <w:rFonts w:asciiTheme="minorHAnsi" w:hAnsiTheme="minorHAnsi" w:cstheme="minorHAnsi"/>
        </w:rPr>
      </w:pPr>
    </w:p>
    <w:p w:rsidR="005A7E05" w:rsidRDefault="005A7E05" w:rsidP="00BB2508">
      <w:pPr>
        <w:pStyle w:val="MMKVnormal"/>
        <w:rPr>
          <w:rFonts w:asciiTheme="minorHAnsi" w:hAnsiTheme="minorHAnsi" w:cstheme="minorHAnsi"/>
        </w:rPr>
      </w:pPr>
      <w:r w:rsidRPr="00B55C5E">
        <w:rPr>
          <w:rFonts w:asciiTheme="minorHAnsi" w:hAnsiTheme="minorHAnsi" w:cstheme="minorHAnsi"/>
        </w:rPr>
        <w:lastRenderedPageBreak/>
        <w:t xml:space="preserve"> </w:t>
      </w: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9B3EA1" w:rsidRPr="00B55C5E" w:rsidTr="009B3EA1">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9B3EA1" w:rsidRPr="00B55C5E" w:rsidRDefault="009B3EA1" w:rsidP="009B3EA1">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9B3EA1" w:rsidRPr="00B55C5E" w:rsidTr="009B3EA1">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9B3EA1" w:rsidRPr="00B55C5E" w:rsidRDefault="00912104" w:rsidP="009B3EA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9B3EA1" w:rsidRPr="00B55C5E" w:rsidRDefault="009B3EA1" w:rsidP="009B3EA1">
            <w:pPr>
              <w:spacing w:after="0" w:line="240" w:lineRule="auto"/>
              <w:rPr>
                <w:rFonts w:eastAsia="Times New Roman" w:cstheme="minorHAnsi"/>
                <w:sz w:val="24"/>
                <w:szCs w:val="24"/>
                <w:lang w:eastAsia="cs-CZ"/>
              </w:rPr>
            </w:pPr>
          </w:p>
        </w:tc>
      </w:tr>
      <w:tr w:rsidR="009B3EA1" w:rsidRPr="00B55C5E" w:rsidTr="009B3EA1">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9B3EA1" w:rsidRPr="00B55C5E" w:rsidRDefault="00912104" w:rsidP="009B3EA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9B3EA1" w:rsidRPr="00B55C5E" w:rsidRDefault="009B3EA1" w:rsidP="009B3EA1">
            <w:pPr>
              <w:spacing w:after="0" w:line="240" w:lineRule="auto"/>
              <w:rPr>
                <w:rFonts w:eastAsia="Times New Roman" w:cstheme="minorHAnsi"/>
                <w:sz w:val="24"/>
                <w:szCs w:val="24"/>
                <w:lang w:eastAsia="cs-CZ"/>
              </w:rPr>
            </w:pPr>
          </w:p>
        </w:tc>
      </w:tr>
      <w:tr w:rsidR="009B3EA1" w:rsidRPr="00B55C5E" w:rsidTr="009B3EA1">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9B3EA1" w:rsidRPr="00B55C5E" w:rsidRDefault="00912104" w:rsidP="009B3EA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9B3EA1" w:rsidRPr="00B55C5E" w:rsidRDefault="009B3EA1" w:rsidP="009B3EA1">
            <w:pPr>
              <w:spacing w:after="0" w:line="240" w:lineRule="auto"/>
              <w:rPr>
                <w:rFonts w:eastAsia="Times New Roman" w:cstheme="minorHAnsi"/>
                <w:sz w:val="24"/>
                <w:szCs w:val="24"/>
                <w:lang w:eastAsia="cs-CZ"/>
              </w:rPr>
            </w:pPr>
          </w:p>
        </w:tc>
      </w:tr>
      <w:tr w:rsidR="009B3EA1" w:rsidRPr="00B55C5E" w:rsidTr="009B3EA1">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9B3EA1" w:rsidRPr="00B55C5E" w:rsidRDefault="00912104" w:rsidP="009B3EA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9B3EA1" w:rsidRPr="00B55C5E" w:rsidRDefault="009B3EA1" w:rsidP="009B3EA1">
            <w:pPr>
              <w:spacing w:after="0" w:line="240" w:lineRule="auto"/>
              <w:rPr>
                <w:rFonts w:eastAsia="Times New Roman" w:cstheme="minorHAnsi"/>
                <w:sz w:val="24"/>
                <w:szCs w:val="24"/>
                <w:lang w:eastAsia="cs-CZ"/>
              </w:rPr>
            </w:pPr>
          </w:p>
        </w:tc>
      </w:tr>
      <w:tr w:rsidR="009B3EA1" w:rsidRPr="00B55C5E" w:rsidTr="00451693">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9B3EA1" w:rsidRPr="00B55C5E" w:rsidRDefault="00912104" w:rsidP="009B3EA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9B3EA1" w:rsidRPr="00B55C5E" w:rsidRDefault="009B3EA1" w:rsidP="009B3EA1">
            <w:pPr>
              <w:spacing w:after="0" w:line="240" w:lineRule="auto"/>
              <w:rPr>
                <w:rFonts w:eastAsia="Times New Roman" w:cstheme="minorHAnsi"/>
                <w:sz w:val="24"/>
                <w:szCs w:val="24"/>
                <w:lang w:eastAsia="cs-CZ"/>
              </w:rPr>
            </w:pPr>
          </w:p>
        </w:tc>
      </w:tr>
      <w:tr w:rsidR="009B3EA1" w:rsidRPr="00B55C5E" w:rsidTr="009B3EA1">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9B3EA1" w:rsidRPr="00B55C5E" w:rsidRDefault="009B3EA1" w:rsidP="009B3EA1">
            <w:pPr>
              <w:spacing w:after="0" w:line="240" w:lineRule="auto"/>
              <w:rPr>
                <w:rFonts w:eastAsia="Times New Roman" w:cstheme="minorHAnsi"/>
                <w:sz w:val="24"/>
                <w:szCs w:val="24"/>
                <w:lang w:eastAsia="cs-CZ"/>
              </w:rPr>
            </w:pPr>
          </w:p>
        </w:tc>
      </w:tr>
      <w:tr w:rsidR="009B3EA1" w:rsidRPr="00B55C5E" w:rsidTr="009B3EA1">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9B3EA1" w:rsidRPr="00B55C5E" w:rsidRDefault="009B3EA1" w:rsidP="009B3EA1">
            <w:pPr>
              <w:spacing w:after="0" w:line="240" w:lineRule="auto"/>
              <w:rPr>
                <w:rFonts w:eastAsia="Times New Roman" w:cstheme="minorHAnsi"/>
                <w:sz w:val="24"/>
                <w:szCs w:val="24"/>
                <w:lang w:eastAsia="cs-CZ"/>
              </w:rPr>
            </w:pPr>
          </w:p>
        </w:tc>
      </w:tr>
      <w:tr w:rsidR="009B3EA1" w:rsidRPr="00B55C5E" w:rsidTr="009B3EA1">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9B3EA1" w:rsidRPr="00B55C5E" w:rsidRDefault="00912104" w:rsidP="009B3EA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9B3EA1" w:rsidRPr="00B55C5E" w:rsidRDefault="009B3EA1" w:rsidP="009B3EA1">
            <w:pPr>
              <w:spacing w:after="0" w:line="240" w:lineRule="auto"/>
              <w:rPr>
                <w:rFonts w:eastAsia="Times New Roman" w:cstheme="minorHAnsi"/>
                <w:sz w:val="24"/>
                <w:szCs w:val="24"/>
                <w:lang w:eastAsia="cs-CZ"/>
              </w:rPr>
            </w:pPr>
          </w:p>
        </w:tc>
      </w:tr>
      <w:tr w:rsidR="009B3EA1" w:rsidRPr="00B55C5E" w:rsidTr="009B3EA1">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9B3EA1" w:rsidRPr="00B55C5E" w:rsidRDefault="00912104" w:rsidP="009B3EA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9B3EA1" w:rsidRPr="00B55C5E" w:rsidRDefault="009B3EA1" w:rsidP="009B3EA1">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9B3EA1" w:rsidRPr="00B55C5E" w:rsidRDefault="009B3EA1" w:rsidP="009B3EA1">
            <w:pPr>
              <w:spacing w:after="0" w:line="240" w:lineRule="auto"/>
              <w:rPr>
                <w:rFonts w:eastAsia="Times New Roman" w:cstheme="minorHAnsi"/>
                <w:sz w:val="24"/>
                <w:szCs w:val="24"/>
                <w:lang w:eastAsia="cs-CZ"/>
              </w:rPr>
            </w:pPr>
          </w:p>
        </w:tc>
      </w:tr>
    </w:tbl>
    <w:p w:rsidR="009B3EA1" w:rsidRPr="00B55C5E" w:rsidRDefault="009B3EA1" w:rsidP="009B3EA1">
      <w:pPr>
        <w:spacing w:after="0" w:line="240" w:lineRule="auto"/>
        <w:jc w:val="both"/>
        <w:rPr>
          <w:rFonts w:eastAsia="Times New Roman" w:cstheme="minorHAnsi"/>
          <w:bCs/>
          <w:sz w:val="24"/>
          <w:szCs w:val="24"/>
          <w:lang w:eastAsia="cs-CZ"/>
        </w:rPr>
      </w:pPr>
    </w:p>
    <w:p w:rsidR="009B3EA1" w:rsidRPr="00B55C5E" w:rsidRDefault="009B3EA1" w:rsidP="009B3EA1">
      <w:pPr>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9B3EA1" w:rsidRPr="00B55C5E" w:rsidRDefault="009B3EA1" w:rsidP="009B3EA1">
      <w:pPr>
        <w:spacing w:after="0" w:line="240" w:lineRule="auto"/>
        <w:jc w:val="both"/>
        <w:rPr>
          <w:rFonts w:eastAsia="Times New Roman" w:cstheme="minorHAnsi"/>
          <w:bCs/>
          <w:sz w:val="24"/>
          <w:szCs w:val="24"/>
          <w:lang w:eastAsia="cs-CZ"/>
        </w:rPr>
      </w:pPr>
    </w:p>
    <w:p w:rsidR="009B3EA1" w:rsidRPr="00B55C5E" w:rsidRDefault="009B3EA1" w:rsidP="009B3EA1">
      <w:pPr>
        <w:spacing w:after="0" w:line="240" w:lineRule="auto"/>
        <w:jc w:val="both"/>
        <w:rPr>
          <w:rFonts w:eastAsia="Times New Roman" w:cstheme="minorHAnsi"/>
          <w:bCs/>
          <w:sz w:val="24"/>
          <w:szCs w:val="24"/>
          <w:lang w:eastAsia="cs-CZ"/>
        </w:rPr>
      </w:pPr>
    </w:p>
    <w:p w:rsidR="005A7E05" w:rsidRPr="00B55C5E" w:rsidRDefault="005A7E05" w:rsidP="005A7E05">
      <w:pPr>
        <w:numPr>
          <w:ilvl w:val="0"/>
          <w:numId w:val="2"/>
        </w:numPr>
        <w:spacing w:after="0" w:line="240" w:lineRule="auto"/>
        <w:jc w:val="both"/>
        <w:rPr>
          <w:rFonts w:cstheme="minorHAnsi"/>
        </w:rPr>
      </w:pPr>
      <w:r w:rsidRPr="00B55C5E">
        <w:rPr>
          <w:rFonts w:cstheme="minorHAnsi"/>
          <w:b/>
          <w:sz w:val="24"/>
          <w:szCs w:val="24"/>
          <w:u w:val="single"/>
        </w:rPr>
        <w:t>Zveřejnění záměru prodeje pozemku p.</w:t>
      </w:r>
      <w:r w:rsidR="002C79B5">
        <w:rPr>
          <w:rFonts w:cstheme="minorHAnsi"/>
          <w:b/>
          <w:sz w:val="24"/>
          <w:szCs w:val="24"/>
          <w:u w:val="single"/>
        </w:rPr>
        <w:t xml:space="preserve"> </w:t>
      </w:r>
      <w:r w:rsidRPr="00B55C5E">
        <w:rPr>
          <w:rFonts w:cstheme="minorHAnsi"/>
          <w:b/>
          <w:sz w:val="24"/>
          <w:szCs w:val="24"/>
          <w:u w:val="single"/>
        </w:rPr>
        <w:t>č 825/3 k.</w:t>
      </w:r>
      <w:r w:rsidR="002C79B5">
        <w:rPr>
          <w:rFonts w:cstheme="minorHAnsi"/>
          <w:b/>
          <w:sz w:val="24"/>
          <w:szCs w:val="24"/>
          <w:u w:val="single"/>
        </w:rPr>
        <w:t xml:space="preserve"> </w:t>
      </w:r>
      <w:r w:rsidRPr="00B55C5E">
        <w:rPr>
          <w:rFonts w:cstheme="minorHAnsi"/>
          <w:b/>
          <w:sz w:val="24"/>
          <w:szCs w:val="24"/>
          <w:u w:val="single"/>
        </w:rPr>
        <w:t>ú. Drahovice, jehož součástí</w:t>
      </w:r>
      <w:r w:rsidR="002C79B5">
        <w:rPr>
          <w:rFonts w:cstheme="minorHAnsi"/>
          <w:b/>
          <w:sz w:val="24"/>
          <w:szCs w:val="24"/>
          <w:u w:val="single"/>
        </w:rPr>
        <w:t xml:space="preserve"> je stavba garáže mezi ulicemi </w:t>
      </w:r>
      <w:r w:rsidRPr="00B55C5E">
        <w:rPr>
          <w:rFonts w:cstheme="minorHAnsi"/>
          <w:b/>
          <w:sz w:val="24"/>
          <w:szCs w:val="24"/>
          <w:u w:val="single"/>
        </w:rPr>
        <w:t>Mattoniho nábřeží a Prašná</w:t>
      </w:r>
      <w:r w:rsidRPr="00B55C5E">
        <w:rPr>
          <w:rFonts w:cstheme="minorHAnsi"/>
        </w:rPr>
        <w:t>.</w:t>
      </w:r>
    </w:p>
    <w:p w:rsidR="005A7E05" w:rsidRPr="00B55C5E" w:rsidRDefault="005A7E05" w:rsidP="005A7E05">
      <w:pPr>
        <w:spacing w:after="0" w:line="240" w:lineRule="auto"/>
        <w:jc w:val="both"/>
        <w:rPr>
          <w:rFonts w:cstheme="minorHAnsi"/>
        </w:rPr>
      </w:pPr>
    </w:p>
    <w:p w:rsidR="00F950DC" w:rsidRPr="00BB2508" w:rsidRDefault="00BB2508" w:rsidP="00BB2508">
      <w:pPr>
        <w:pStyle w:val="MMKVnormal"/>
        <w:rPr>
          <w:rFonts w:asciiTheme="minorHAnsi" w:eastAsia="Times New Roman" w:hAnsiTheme="minorHAnsi" w:cstheme="minorHAnsi"/>
        </w:rPr>
      </w:pPr>
      <w:r>
        <w:rPr>
          <w:rFonts w:asciiTheme="minorHAnsi" w:hAnsiTheme="minorHAnsi" w:cstheme="minorHAnsi"/>
          <w:b/>
        </w:rPr>
        <w:t xml:space="preserve">  </w:t>
      </w:r>
      <w:r w:rsidRPr="00B55C5E">
        <w:rPr>
          <w:rFonts w:asciiTheme="minorHAnsi" w:hAnsiTheme="minorHAnsi" w:cstheme="minorHAnsi"/>
        </w:rPr>
        <w:t xml:space="preserve">KHMMLŠBK doporučuje RM </w:t>
      </w:r>
      <w:r w:rsidRPr="00B55C5E">
        <w:rPr>
          <w:rFonts w:asciiTheme="minorHAnsi" w:hAnsiTheme="minorHAnsi" w:cstheme="minorHAnsi"/>
          <w:b/>
          <w:bCs/>
        </w:rPr>
        <w:t xml:space="preserve"> </w:t>
      </w:r>
      <w:r>
        <w:rPr>
          <w:rFonts w:asciiTheme="minorHAnsi" w:hAnsiTheme="minorHAnsi" w:cstheme="minorHAnsi"/>
          <w:b/>
        </w:rPr>
        <w:t>neschválit</w:t>
      </w:r>
      <w:r w:rsidR="00F950DC" w:rsidRPr="00B55C5E">
        <w:rPr>
          <w:rFonts w:asciiTheme="minorHAnsi" w:hAnsiTheme="minorHAnsi" w:cstheme="minorHAnsi"/>
        </w:rPr>
        <w:t>  zveřejnění záměru prodeje pozemku parc.</w:t>
      </w:r>
      <w:r w:rsidR="002C79B5">
        <w:rPr>
          <w:rFonts w:asciiTheme="minorHAnsi" w:hAnsiTheme="minorHAnsi" w:cstheme="minorHAnsi"/>
        </w:rPr>
        <w:t xml:space="preserve"> </w:t>
      </w:r>
      <w:r w:rsidR="00F950DC" w:rsidRPr="00B55C5E">
        <w:rPr>
          <w:rFonts w:asciiTheme="minorHAnsi" w:hAnsiTheme="minorHAnsi" w:cstheme="minorHAnsi"/>
        </w:rPr>
        <w:t>č. 825/3 k.</w:t>
      </w:r>
      <w:r w:rsidR="002C79B5">
        <w:rPr>
          <w:rFonts w:asciiTheme="minorHAnsi" w:hAnsiTheme="minorHAnsi" w:cstheme="minorHAnsi"/>
        </w:rPr>
        <w:t xml:space="preserve"> </w:t>
      </w:r>
      <w:r w:rsidR="00F950DC" w:rsidRPr="00B55C5E">
        <w:rPr>
          <w:rFonts w:asciiTheme="minorHAnsi" w:hAnsiTheme="minorHAnsi" w:cstheme="minorHAnsi"/>
        </w:rPr>
        <w:t>ú. Drahovice (o celkové výměře 28 m</w:t>
      </w:r>
      <w:r w:rsidR="00F950DC" w:rsidRPr="00B55C5E">
        <w:rPr>
          <w:rFonts w:asciiTheme="minorHAnsi" w:hAnsiTheme="minorHAnsi" w:cstheme="minorHAnsi"/>
          <w:vertAlign w:val="superscript"/>
        </w:rPr>
        <w:t>2</w:t>
      </w:r>
      <w:r w:rsidR="00F950DC" w:rsidRPr="00B55C5E">
        <w:rPr>
          <w:rFonts w:asciiTheme="minorHAnsi" w:hAnsiTheme="minorHAnsi" w:cstheme="minorHAnsi"/>
        </w:rPr>
        <w:t>), jehož součástí je stavba bez čp/</w:t>
      </w:r>
      <w:proofErr w:type="spellStart"/>
      <w:r w:rsidR="00F950DC" w:rsidRPr="00B55C5E">
        <w:rPr>
          <w:rFonts w:asciiTheme="minorHAnsi" w:hAnsiTheme="minorHAnsi" w:cstheme="minorHAnsi"/>
        </w:rPr>
        <w:t>če</w:t>
      </w:r>
      <w:proofErr w:type="spellEnd"/>
      <w:r w:rsidR="00F950DC" w:rsidRPr="00B55C5E">
        <w:rPr>
          <w:rFonts w:asciiTheme="minorHAnsi" w:hAnsiTheme="minorHAnsi" w:cstheme="minorHAnsi"/>
        </w:rPr>
        <w:t>, garáž, pro zájemce o koupi, spoluvlastníky sousedních navazujících nemovitostí,</w:t>
      </w:r>
      <w:r w:rsidR="00525B9B">
        <w:rPr>
          <w:rFonts w:asciiTheme="minorHAnsi" w:hAnsiTheme="minorHAnsi" w:cstheme="minorHAnsi"/>
        </w:rPr>
        <w:t>*****</w:t>
      </w:r>
      <w:r w:rsidR="00F950DC" w:rsidRPr="00B55C5E">
        <w:rPr>
          <w:rFonts w:asciiTheme="minorHAnsi" w:hAnsiTheme="minorHAnsi" w:cstheme="minorHAnsi"/>
        </w:rPr>
        <w:t xml:space="preserve"> za kupní cenu, cenu obvyklou dle znaleckého posudku.</w:t>
      </w:r>
    </w:p>
    <w:p w:rsidR="00F950DC" w:rsidRPr="00B55C5E" w:rsidRDefault="00F950DC" w:rsidP="00F950DC">
      <w:pPr>
        <w:pStyle w:val="MMKVnormal"/>
        <w:jc w:val="both"/>
        <w:rPr>
          <w:rFonts w:asciiTheme="minorHAnsi" w:hAnsiTheme="minorHAnsi"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6619C0" w:rsidRPr="00B55C5E" w:rsidTr="00DE4B72">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6619C0" w:rsidRPr="00B55C5E" w:rsidRDefault="006619C0" w:rsidP="00DE4B72">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6619C0" w:rsidRPr="00B55C5E" w:rsidTr="00DE4B72">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6619C0" w:rsidRPr="00B55C5E" w:rsidRDefault="001D3DE2" w:rsidP="00DE4B72">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619C0" w:rsidRPr="00B55C5E" w:rsidRDefault="006619C0" w:rsidP="00DE4B72">
            <w:pPr>
              <w:spacing w:after="0" w:line="240" w:lineRule="auto"/>
              <w:rPr>
                <w:rFonts w:eastAsia="Times New Roman" w:cstheme="minorHAnsi"/>
                <w:sz w:val="24"/>
                <w:szCs w:val="24"/>
                <w:lang w:eastAsia="cs-CZ"/>
              </w:rPr>
            </w:pPr>
          </w:p>
        </w:tc>
      </w:tr>
      <w:tr w:rsidR="006619C0" w:rsidRPr="00B55C5E" w:rsidTr="00DE4B72">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6619C0" w:rsidRPr="00B55C5E" w:rsidRDefault="001D3DE2" w:rsidP="00DE4B72">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6619C0" w:rsidRPr="00B55C5E" w:rsidRDefault="006619C0" w:rsidP="00DE4B72">
            <w:pPr>
              <w:spacing w:after="0" w:line="240" w:lineRule="auto"/>
              <w:rPr>
                <w:rFonts w:eastAsia="Times New Roman" w:cstheme="minorHAnsi"/>
                <w:sz w:val="24"/>
                <w:szCs w:val="24"/>
                <w:lang w:eastAsia="cs-CZ"/>
              </w:rPr>
            </w:pPr>
          </w:p>
        </w:tc>
      </w:tr>
      <w:tr w:rsidR="006619C0" w:rsidRPr="00B55C5E" w:rsidTr="00DE4B72">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6619C0" w:rsidRPr="00B55C5E" w:rsidRDefault="001D3DE2" w:rsidP="00DE4B72">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6619C0" w:rsidRPr="00B55C5E" w:rsidRDefault="006619C0" w:rsidP="00DE4B72">
            <w:pPr>
              <w:spacing w:after="0" w:line="240" w:lineRule="auto"/>
              <w:rPr>
                <w:rFonts w:eastAsia="Times New Roman" w:cstheme="minorHAnsi"/>
                <w:sz w:val="24"/>
                <w:szCs w:val="24"/>
                <w:lang w:eastAsia="cs-CZ"/>
              </w:rPr>
            </w:pPr>
          </w:p>
        </w:tc>
      </w:tr>
      <w:tr w:rsidR="006619C0" w:rsidRPr="00B55C5E" w:rsidTr="00DE4B72">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6619C0" w:rsidRPr="00B55C5E" w:rsidRDefault="001D3DE2" w:rsidP="00DE4B72">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6619C0" w:rsidRPr="00B55C5E" w:rsidRDefault="006619C0" w:rsidP="00DE4B72">
            <w:pPr>
              <w:spacing w:after="0" w:line="240" w:lineRule="auto"/>
              <w:rPr>
                <w:rFonts w:eastAsia="Times New Roman" w:cstheme="minorHAnsi"/>
                <w:sz w:val="24"/>
                <w:szCs w:val="24"/>
                <w:lang w:eastAsia="cs-CZ"/>
              </w:rPr>
            </w:pPr>
          </w:p>
        </w:tc>
      </w:tr>
      <w:tr w:rsidR="006619C0" w:rsidRPr="00B55C5E" w:rsidTr="00DE4B72">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6619C0" w:rsidRPr="00B55C5E" w:rsidRDefault="001D3DE2" w:rsidP="00DE4B72">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619C0" w:rsidRPr="00B55C5E" w:rsidRDefault="006619C0" w:rsidP="00DE4B72">
            <w:pPr>
              <w:spacing w:after="0" w:line="240" w:lineRule="auto"/>
              <w:rPr>
                <w:rFonts w:eastAsia="Times New Roman" w:cstheme="minorHAnsi"/>
                <w:sz w:val="24"/>
                <w:szCs w:val="24"/>
                <w:lang w:eastAsia="cs-CZ"/>
              </w:rPr>
            </w:pPr>
          </w:p>
        </w:tc>
      </w:tr>
      <w:tr w:rsidR="006619C0" w:rsidRPr="00B55C5E" w:rsidTr="00DE4B72">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619C0" w:rsidRPr="00B55C5E" w:rsidRDefault="006619C0" w:rsidP="00DE4B72">
            <w:pPr>
              <w:spacing w:after="0" w:line="240" w:lineRule="auto"/>
              <w:rPr>
                <w:rFonts w:eastAsia="Times New Roman" w:cstheme="minorHAnsi"/>
                <w:sz w:val="24"/>
                <w:szCs w:val="24"/>
                <w:lang w:eastAsia="cs-CZ"/>
              </w:rPr>
            </w:pPr>
          </w:p>
        </w:tc>
      </w:tr>
      <w:tr w:rsidR="006619C0" w:rsidRPr="00B55C5E" w:rsidTr="00DE4B72">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6619C0" w:rsidRPr="00B55C5E" w:rsidRDefault="006619C0" w:rsidP="00DE4B72">
            <w:pPr>
              <w:spacing w:after="0" w:line="240" w:lineRule="auto"/>
              <w:rPr>
                <w:rFonts w:eastAsia="Times New Roman" w:cstheme="minorHAnsi"/>
                <w:sz w:val="24"/>
                <w:szCs w:val="24"/>
                <w:lang w:eastAsia="cs-CZ"/>
              </w:rPr>
            </w:pPr>
          </w:p>
        </w:tc>
      </w:tr>
      <w:tr w:rsidR="006619C0" w:rsidRPr="00B55C5E" w:rsidTr="00DE4B72">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6619C0" w:rsidRPr="00B55C5E" w:rsidRDefault="001D3DE2" w:rsidP="00DE4B72">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F37959">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619C0" w:rsidRPr="00B55C5E" w:rsidRDefault="006619C0" w:rsidP="00DE4B72">
            <w:pPr>
              <w:spacing w:after="0" w:line="240" w:lineRule="auto"/>
              <w:rPr>
                <w:rFonts w:eastAsia="Times New Roman" w:cstheme="minorHAnsi"/>
                <w:sz w:val="24"/>
                <w:szCs w:val="24"/>
                <w:lang w:eastAsia="cs-CZ"/>
              </w:rPr>
            </w:pPr>
          </w:p>
        </w:tc>
      </w:tr>
      <w:tr w:rsidR="006619C0" w:rsidRPr="00B55C5E" w:rsidTr="00DE4B72">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6619C0" w:rsidRPr="00B55C5E" w:rsidRDefault="001D3DE2" w:rsidP="00DE4B72">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619C0" w:rsidRPr="00B55C5E" w:rsidRDefault="006619C0" w:rsidP="00DE4B72">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619C0" w:rsidRPr="00B55C5E" w:rsidRDefault="006619C0" w:rsidP="00DE4B72">
            <w:pPr>
              <w:spacing w:after="0" w:line="240" w:lineRule="auto"/>
              <w:rPr>
                <w:rFonts w:eastAsia="Times New Roman" w:cstheme="minorHAnsi"/>
                <w:sz w:val="24"/>
                <w:szCs w:val="24"/>
                <w:lang w:eastAsia="cs-CZ"/>
              </w:rPr>
            </w:pPr>
          </w:p>
        </w:tc>
      </w:tr>
    </w:tbl>
    <w:p w:rsidR="00F37959" w:rsidRPr="00B55C5E" w:rsidRDefault="00F37959" w:rsidP="00431B47">
      <w:pPr>
        <w:spacing w:after="0" w:line="240" w:lineRule="auto"/>
        <w:jc w:val="both"/>
        <w:rPr>
          <w:rFonts w:eastAsia="Times New Roman" w:cstheme="minorHAnsi"/>
          <w:bCs/>
          <w:sz w:val="24"/>
          <w:szCs w:val="24"/>
          <w:lang w:eastAsia="cs-CZ"/>
        </w:rPr>
      </w:pPr>
    </w:p>
    <w:p w:rsidR="00431B47" w:rsidRPr="00B55C5E" w:rsidRDefault="006619C0" w:rsidP="00431B47">
      <w:pPr>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00F37959" w:rsidRPr="00B55C5E">
        <w:rPr>
          <w:rFonts w:eastAsia="Times New Roman" w:cstheme="minorHAnsi"/>
          <w:b/>
          <w:sz w:val="24"/>
          <w:szCs w:val="24"/>
          <w:lang w:eastAsia="cs-CZ"/>
        </w:rPr>
        <w:t xml:space="preserve">doporučila </w:t>
      </w:r>
      <w:r w:rsidR="00F37959" w:rsidRPr="00B55C5E">
        <w:rPr>
          <w:rFonts w:eastAsia="Times New Roman" w:cstheme="minorHAnsi"/>
          <w:sz w:val="24"/>
          <w:szCs w:val="24"/>
          <w:lang w:eastAsia="cs-CZ"/>
        </w:rPr>
        <w:t>RM přijmout</w:t>
      </w:r>
      <w:r w:rsidR="00F37959" w:rsidRPr="00B55C5E">
        <w:rPr>
          <w:rFonts w:eastAsia="Times New Roman" w:cstheme="minorHAnsi"/>
          <w:bCs/>
          <w:sz w:val="24"/>
          <w:szCs w:val="24"/>
          <w:lang w:eastAsia="cs-CZ"/>
        </w:rPr>
        <w:t xml:space="preserve"> navržené usnesení</w:t>
      </w:r>
    </w:p>
    <w:p w:rsidR="00431B47" w:rsidRPr="00B55C5E" w:rsidRDefault="00431B47" w:rsidP="00431B47">
      <w:pPr>
        <w:spacing w:after="0" w:line="240" w:lineRule="auto"/>
        <w:jc w:val="both"/>
        <w:rPr>
          <w:rFonts w:eastAsia="Times New Roman" w:cstheme="minorHAnsi"/>
          <w:bCs/>
          <w:sz w:val="24"/>
          <w:szCs w:val="24"/>
          <w:lang w:eastAsia="cs-CZ"/>
        </w:rPr>
      </w:pPr>
    </w:p>
    <w:p w:rsidR="00F950DC" w:rsidRPr="00B55C5E" w:rsidRDefault="00F950DC" w:rsidP="00F950DC">
      <w:pPr>
        <w:numPr>
          <w:ilvl w:val="0"/>
          <w:numId w:val="2"/>
        </w:numPr>
        <w:spacing w:after="0" w:line="240" w:lineRule="auto"/>
        <w:jc w:val="both"/>
        <w:rPr>
          <w:rFonts w:cstheme="minorHAnsi"/>
          <w:b/>
          <w:sz w:val="24"/>
          <w:szCs w:val="24"/>
          <w:u w:val="single"/>
        </w:rPr>
      </w:pPr>
      <w:r w:rsidRPr="00B55C5E">
        <w:rPr>
          <w:rFonts w:cstheme="minorHAnsi"/>
          <w:b/>
          <w:sz w:val="24"/>
          <w:szCs w:val="24"/>
          <w:u w:val="single"/>
        </w:rPr>
        <w:t>Zveřejnění záměru prodeje části pozemků v k.</w:t>
      </w:r>
      <w:r w:rsidR="002C79B5">
        <w:rPr>
          <w:rFonts w:cstheme="minorHAnsi"/>
          <w:b/>
          <w:sz w:val="24"/>
          <w:szCs w:val="24"/>
          <w:u w:val="single"/>
        </w:rPr>
        <w:t xml:space="preserve"> </w:t>
      </w:r>
      <w:r w:rsidRPr="00B55C5E">
        <w:rPr>
          <w:rFonts w:cstheme="minorHAnsi"/>
          <w:b/>
          <w:sz w:val="24"/>
          <w:szCs w:val="24"/>
          <w:u w:val="single"/>
        </w:rPr>
        <w:t>ú. Tuhnice pravého břehu řeky Ohře, pro Povodí Ohře, s.</w:t>
      </w:r>
      <w:r w:rsidR="002C79B5">
        <w:rPr>
          <w:rFonts w:cstheme="minorHAnsi"/>
          <w:b/>
          <w:sz w:val="24"/>
          <w:szCs w:val="24"/>
          <w:u w:val="single"/>
        </w:rPr>
        <w:t xml:space="preserve"> </w:t>
      </w:r>
      <w:r w:rsidRPr="00B55C5E">
        <w:rPr>
          <w:rFonts w:cstheme="minorHAnsi"/>
          <w:b/>
          <w:sz w:val="24"/>
          <w:szCs w:val="24"/>
          <w:u w:val="single"/>
        </w:rPr>
        <w:t>p.</w:t>
      </w:r>
    </w:p>
    <w:p w:rsidR="00F950DC" w:rsidRPr="00B55C5E" w:rsidRDefault="00F950DC" w:rsidP="00F950DC">
      <w:pPr>
        <w:spacing w:after="0" w:line="240" w:lineRule="auto"/>
        <w:jc w:val="both"/>
        <w:rPr>
          <w:rFonts w:cstheme="minorHAnsi"/>
          <w:b/>
          <w:sz w:val="24"/>
          <w:szCs w:val="24"/>
          <w:u w:val="single"/>
        </w:rPr>
      </w:pPr>
    </w:p>
    <w:p w:rsidR="00F950DC" w:rsidRPr="00B55C5E" w:rsidRDefault="00BB2508" w:rsidP="00BB2508">
      <w:pPr>
        <w:pStyle w:val="MMKVnormal"/>
        <w:rPr>
          <w:rFonts w:asciiTheme="minorHAnsi" w:hAnsiTheme="minorHAnsi" w:cstheme="minorHAnsi"/>
        </w:rPr>
      </w:pPr>
      <w:r w:rsidRPr="00B55C5E">
        <w:rPr>
          <w:rFonts w:asciiTheme="minorHAnsi" w:hAnsiTheme="minorHAnsi" w:cstheme="minorHAnsi"/>
        </w:rPr>
        <w:t xml:space="preserve">KHMMLŠBK doporučuje RM </w:t>
      </w:r>
      <w:r>
        <w:rPr>
          <w:rFonts w:asciiTheme="minorHAnsi" w:hAnsiTheme="minorHAnsi" w:cstheme="minorHAnsi"/>
          <w:b/>
          <w:bCs/>
        </w:rPr>
        <w:t>schválit</w:t>
      </w:r>
      <w:r w:rsidR="00F950DC" w:rsidRPr="00B55C5E">
        <w:rPr>
          <w:rFonts w:asciiTheme="minorHAnsi" w:hAnsiTheme="minorHAnsi" w:cstheme="minorHAnsi"/>
        </w:rPr>
        <w:t>  zveřejnění záměru prodeje</w:t>
      </w:r>
      <w:r>
        <w:rPr>
          <w:rFonts w:asciiTheme="minorHAnsi" w:hAnsiTheme="minorHAnsi" w:cstheme="minorHAnsi"/>
        </w:rPr>
        <w:t xml:space="preserve"> </w:t>
      </w:r>
      <w:r w:rsidR="00F950DC" w:rsidRPr="00B55C5E">
        <w:rPr>
          <w:rFonts w:asciiTheme="minorHAnsi" w:hAnsiTheme="minorHAnsi" w:cstheme="minorHAnsi"/>
        </w:rPr>
        <w:t>částí pozemků dle geometrického č. 880-182/2021, parc.</w:t>
      </w:r>
      <w:r w:rsidR="002C79B5">
        <w:rPr>
          <w:rFonts w:asciiTheme="minorHAnsi" w:hAnsiTheme="minorHAnsi" w:cstheme="minorHAnsi"/>
        </w:rPr>
        <w:t xml:space="preserve"> </w:t>
      </w:r>
      <w:r w:rsidR="00F950DC" w:rsidRPr="00B55C5E">
        <w:rPr>
          <w:rFonts w:asciiTheme="minorHAnsi" w:hAnsiTheme="minorHAnsi" w:cstheme="minorHAnsi"/>
        </w:rPr>
        <w:t>č. 178 o výměře 19 m</w:t>
      </w:r>
      <w:r w:rsidR="00F950DC" w:rsidRPr="00B55C5E">
        <w:rPr>
          <w:rFonts w:asciiTheme="minorHAnsi" w:hAnsiTheme="minorHAnsi" w:cstheme="minorHAnsi"/>
          <w:vertAlign w:val="superscript"/>
        </w:rPr>
        <w:t>2</w:t>
      </w:r>
      <w:r w:rsidR="00F950DC" w:rsidRPr="00B55C5E">
        <w:rPr>
          <w:rFonts w:asciiTheme="minorHAnsi" w:hAnsiTheme="minorHAnsi" w:cstheme="minorHAnsi"/>
        </w:rPr>
        <w:t xml:space="preserve"> (celková výměra je  271 m</w:t>
      </w:r>
      <w:r w:rsidR="00F950DC" w:rsidRPr="00B55C5E">
        <w:rPr>
          <w:rFonts w:asciiTheme="minorHAnsi" w:hAnsiTheme="minorHAnsi" w:cstheme="minorHAnsi"/>
          <w:vertAlign w:val="superscript"/>
        </w:rPr>
        <w:t>2</w:t>
      </w:r>
      <w:r w:rsidR="00F950DC" w:rsidRPr="00B55C5E">
        <w:rPr>
          <w:rFonts w:asciiTheme="minorHAnsi" w:hAnsiTheme="minorHAnsi" w:cstheme="minorHAnsi"/>
        </w:rPr>
        <w:t>), parc.</w:t>
      </w:r>
      <w:r w:rsidR="002C79B5">
        <w:rPr>
          <w:rFonts w:asciiTheme="minorHAnsi" w:hAnsiTheme="minorHAnsi" w:cstheme="minorHAnsi"/>
        </w:rPr>
        <w:t xml:space="preserve"> </w:t>
      </w:r>
      <w:r w:rsidR="00F950DC" w:rsidRPr="00B55C5E">
        <w:rPr>
          <w:rFonts w:asciiTheme="minorHAnsi" w:hAnsiTheme="minorHAnsi" w:cstheme="minorHAnsi"/>
        </w:rPr>
        <w:t>č. 184/5 o výměře 29 m</w:t>
      </w:r>
      <w:r w:rsidR="00F950DC" w:rsidRPr="00B55C5E">
        <w:rPr>
          <w:rFonts w:asciiTheme="minorHAnsi" w:hAnsiTheme="minorHAnsi" w:cstheme="minorHAnsi"/>
          <w:vertAlign w:val="superscript"/>
        </w:rPr>
        <w:t>2</w:t>
      </w:r>
      <w:r w:rsidR="00F950DC" w:rsidRPr="00B55C5E">
        <w:rPr>
          <w:rFonts w:asciiTheme="minorHAnsi" w:hAnsiTheme="minorHAnsi" w:cstheme="minorHAnsi"/>
        </w:rPr>
        <w:t xml:space="preserve"> (celková výměra 236 m</w:t>
      </w:r>
      <w:r w:rsidR="00F950DC" w:rsidRPr="00B55C5E">
        <w:rPr>
          <w:rFonts w:asciiTheme="minorHAnsi" w:hAnsiTheme="minorHAnsi" w:cstheme="minorHAnsi"/>
          <w:vertAlign w:val="superscript"/>
        </w:rPr>
        <w:t>2</w:t>
      </w:r>
      <w:r w:rsidR="00F950DC" w:rsidRPr="00B55C5E">
        <w:rPr>
          <w:rFonts w:asciiTheme="minorHAnsi" w:hAnsiTheme="minorHAnsi" w:cstheme="minorHAnsi"/>
        </w:rPr>
        <w:t>), parc.</w:t>
      </w:r>
      <w:r w:rsidR="002C79B5">
        <w:rPr>
          <w:rFonts w:asciiTheme="minorHAnsi" w:hAnsiTheme="minorHAnsi" w:cstheme="minorHAnsi"/>
        </w:rPr>
        <w:t xml:space="preserve"> </w:t>
      </w:r>
      <w:r w:rsidR="00F950DC" w:rsidRPr="00B55C5E">
        <w:rPr>
          <w:rFonts w:asciiTheme="minorHAnsi" w:hAnsiTheme="minorHAnsi" w:cstheme="minorHAnsi"/>
        </w:rPr>
        <w:t>č. 414/2 o výměře 3 m</w:t>
      </w:r>
      <w:r w:rsidR="00F950DC" w:rsidRPr="00B55C5E">
        <w:rPr>
          <w:rFonts w:asciiTheme="minorHAnsi" w:hAnsiTheme="minorHAnsi" w:cstheme="minorHAnsi"/>
          <w:vertAlign w:val="superscript"/>
        </w:rPr>
        <w:t>2</w:t>
      </w:r>
      <w:r w:rsidR="00F950DC" w:rsidRPr="00B55C5E">
        <w:rPr>
          <w:rFonts w:asciiTheme="minorHAnsi" w:hAnsiTheme="minorHAnsi" w:cstheme="minorHAnsi"/>
        </w:rPr>
        <w:t xml:space="preserve"> </w:t>
      </w:r>
      <w:r w:rsidR="00F950DC" w:rsidRPr="00B55C5E">
        <w:rPr>
          <w:rFonts w:asciiTheme="minorHAnsi" w:hAnsiTheme="minorHAnsi" w:cstheme="minorHAnsi"/>
        </w:rPr>
        <w:lastRenderedPageBreak/>
        <w:t>(celková výměra je  185 m</w:t>
      </w:r>
      <w:r w:rsidR="00F950DC" w:rsidRPr="00B55C5E">
        <w:rPr>
          <w:rFonts w:asciiTheme="minorHAnsi" w:hAnsiTheme="minorHAnsi" w:cstheme="minorHAnsi"/>
          <w:vertAlign w:val="superscript"/>
        </w:rPr>
        <w:t>2</w:t>
      </w:r>
      <w:r w:rsidR="00F950DC" w:rsidRPr="00B55C5E">
        <w:rPr>
          <w:rFonts w:asciiTheme="minorHAnsi" w:hAnsiTheme="minorHAnsi" w:cstheme="minorHAnsi"/>
        </w:rPr>
        <w:t>), parc.</w:t>
      </w:r>
      <w:r w:rsidR="002C79B5">
        <w:rPr>
          <w:rFonts w:asciiTheme="minorHAnsi" w:hAnsiTheme="minorHAnsi" w:cstheme="minorHAnsi"/>
        </w:rPr>
        <w:t xml:space="preserve"> </w:t>
      </w:r>
      <w:r w:rsidR="00F950DC" w:rsidRPr="00B55C5E">
        <w:rPr>
          <w:rFonts w:asciiTheme="minorHAnsi" w:hAnsiTheme="minorHAnsi" w:cstheme="minorHAnsi"/>
        </w:rPr>
        <w:t>č. 414/4 o výměře 65 m</w:t>
      </w:r>
      <w:r w:rsidR="00F950DC" w:rsidRPr="00B55C5E">
        <w:rPr>
          <w:rFonts w:asciiTheme="minorHAnsi" w:hAnsiTheme="minorHAnsi" w:cstheme="minorHAnsi"/>
          <w:vertAlign w:val="superscript"/>
        </w:rPr>
        <w:t>2</w:t>
      </w:r>
      <w:r w:rsidR="00F950DC" w:rsidRPr="00B55C5E">
        <w:rPr>
          <w:rFonts w:asciiTheme="minorHAnsi" w:hAnsiTheme="minorHAnsi" w:cstheme="minorHAnsi"/>
        </w:rPr>
        <w:t xml:space="preserve"> (celková výměra je  159 m</w:t>
      </w:r>
      <w:r w:rsidR="00F950DC" w:rsidRPr="00B55C5E">
        <w:rPr>
          <w:rFonts w:asciiTheme="minorHAnsi" w:hAnsiTheme="minorHAnsi" w:cstheme="minorHAnsi"/>
          <w:vertAlign w:val="superscript"/>
        </w:rPr>
        <w:t>2</w:t>
      </w:r>
      <w:r w:rsidR="00F950DC" w:rsidRPr="00B55C5E">
        <w:rPr>
          <w:rFonts w:asciiTheme="minorHAnsi" w:hAnsiTheme="minorHAnsi" w:cstheme="minorHAnsi"/>
        </w:rPr>
        <w:t>), parc.</w:t>
      </w:r>
      <w:r w:rsidR="002C79B5">
        <w:rPr>
          <w:rFonts w:asciiTheme="minorHAnsi" w:hAnsiTheme="minorHAnsi" w:cstheme="minorHAnsi"/>
        </w:rPr>
        <w:t xml:space="preserve"> </w:t>
      </w:r>
      <w:r w:rsidR="00F950DC" w:rsidRPr="00B55C5E">
        <w:rPr>
          <w:rFonts w:asciiTheme="minorHAnsi" w:hAnsiTheme="minorHAnsi" w:cstheme="minorHAnsi"/>
        </w:rPr>
        <w:t>č. 414/13 o výměře 11 m</w:t>
      </w:r>
      <w:r w:rsidR="00F950DC" w:rsidRPr="00B55C5E">
        <w:rPr>
          <w:rFonts w:asciiTheme="minorHAnsi" w:hAnsiTheme="minorHAnsi" w:cstheme="minorHAnsi"/>
          <w:vertAlign w:val="superscript"/>
        </w:rPr>
        <w:t>2</w:t>
      </w:r>
      <w:r w:rsidR="00F950DC" w:rsidRPr="00B55C5E">
        <w:rPr>
          <w:rFonts w:asciiTheme="minorHAnsi" w:hAnsiTheme="minorHAnsi" w:cstheme="minorHAnsi"/>
        </w:rPr>
        <w:t xml:space="preserve"> (celková výměra je  51 m</w:t>
      </w:r>
      <w:r w:rsidR="00F950DC" w:rsidRPr="00B55C5E">
        <w:rPr>
          <w:rFonts w:asciiTheme="minorHAnsi" w:hAnsiTheme="minorHAnsi" w:cstheme="minorHAnsi"/>
          <w:vertAlign w:val="superscript"/>
        </w:rPr>
        <w:t>2</w:t>
      </w:r>
      <w:r w:rsidR="00F950DC" w:rsidRPr="00B55C5E">
        <w:rPr>
          <w:rFonts w:asciiTheme="minorHAnsi" w:hAnsiTheme="minorHAnsi" w:cstheme="minorHAnsi"/>
        </w:rPr>
        <w:t>) a parc.</w:t>
      </w:r>
      <w:r w:rsidR="002C79B5">
        <w:rPr>
          <w:rFonts w:asciiTheme="minorHAnsi" w:hAnsiTheme="minorHAnsi" w:cstheme="minorHAnsi"/>
        </w:rPr>
        <w:t xml:space="preserve"> </w:t>
      </w:r>
      <w:r w:rsidR="00F950DC" w:rsidRPr="00B55C5E">
        <w:rPr>
          <w:rFonts w:asciiTheme="minorHAnsi" w:hAnsiTheme="minorHAnsi" w:cstheme="minorHAnsi"/>
        </w:rPr>
        <w:t>č. 603/3 o výměře 8 m</w:t>
      </w:r>
      <w:r w:rsidR="00F950DC" w:rsidRPr="00B55C5E">
        <w:rPr>
          <w:rFonts w:asciiTheme="minorHAnsi" w:hAnsiTheme="minorHAnsi" w:cstheme="minorHAnsi"/>
          <w:vertAlign w:val="superscript"/>
        </w:rPr>
        <w:t>2</w:t>
      </w:r>
      <w:r w:rsidR="00F950DC" w:rsidRPr="00B55C5E">
        <w:rPr>
          <w:rFonts w:asciiTheme="minorHAnsi" w:hAnsiTheme="minorHAnsi" w:cstheme="minorHAnsi"/>
        </w:rPr>
        <w:t xml:space="preserve"> (celková výměra je  100 m</w:t>
      </w:r>
      <w:r w:rsidR="00F950DC" w:rsidRPr="00B55C5E">
        <w:rPr>
          <w:rFonts w:asciiTheme="minorHAnsi" w:hAnsiTheme="minorHAnsi" w:cstheme="minorHAnsi"/>
          <w:vertAlign w:val="superscript"/>
        </w:rPr>
        <w:t>2</w:t>
      </w:r>
      <w:r w:rsidR="00F950DC" w:rsidRPr="00B55C5E">
        <w:rPr>
          <w:rFonts w:asciiTheme="minorHAnsi" w:hAnsiTheme="minorHAnsi" w:cstheme="minorHAnsi"/>
        </w:rPr>
        <w:t>), vše v k.</w:t>
      </w:r>
      <w:r w:rsidR="002C79B5">
        <w:rPr>
          <w:rFonts w:asciiTheme="minorHAnsi" w:hAnsiTheme="minorHAnsi" w:cstheme="minorHAnsi"/>
        </w:rPr>
        <w:t xml:space="preserve"> </w:t>
      </w:r>
      <w:r w:rsidR="00F950DC" w:rsidRPr="00B55C5E">
        <w:rPr>
          <w:rFonts w:asciiTheme="minorHAnsi" w:hAnsiTheme="minorHAnsi" w:cstheme="minorHAnsi"/>
        </w:rPr>
        <w:t xml:space="preserve">ú. Tuhnice, obec Karlovy Vary, pro Povodní Ohře, státní podnik, Bezručova 4219, 430 03 Chomutov, IČ 70889988, za kupní cenu, cenu obvyklou dle znaleckého posudku. </w:t>
      </w:r>
    </w:p>
    <w:p w:rsidR="00F950DC" w:rsidRPr="00B55C5E" w:rsidRDefault="00F950DC" w:rsidP="00F950DC">
      <w:pPr>
        <w:pStyle w:val="MMKVnormal"/>
        <w:jc w:val="both"/>
        <w:rPr>
          <w:rFonts w:asciiTheme="minorHAnsi" w:hAnsiTheme="minorHAnsi" w:cstheme="minorHAnsi"/>
          <w:bCs/>
          <w:snapToGrid w:val="0"/>
        </w:rPr>
      </w:pPr>
      <w:r w:rsidRPr="00B55C5E">
        <w:rPr>
          <w:rFonts w:asciiTheme="minorHAnsi" w:hAnsiTheme="minorHAnsi" w:cstheme="minorHAnsi"/>
          <w:bCs/>
          <w:snapToGrid w:val="0"/>
        </w:rPr>
        <w:t>Dodání pozemků bude od daně z přidané hodnoty osvobozeno, pokud budou splněny podmínky osvobození podle § 56 zákona č. 235/2004 Sb., o dani z přidané hodnoty.</w:t>
      </w:r>
    </w:p>
    <w:p w:rsidR="00F950DC" w:rsidRPr="00B55C5E" w:rsidRDefault="00F950DC" w:rsidP="00F950DC">
      <w:pPr>
        <w:pStyle w:val="MMKVnormal"/>
        <w:jc w:val="both"/>
        <w:rPr>
          <w:rFonts w:asciiTheme="minorHAnsi" w:hAnsiTheme="minorHAnsi" w:cstheme="minorHAnsi"/>
        </w:rPr>
      </w:pPr>
      <w:r w:rsidRPr="00B55C5E">
        <w:rPr>
          <w:rFonts w:asciiTheme="minorHAnsi" w:hAnsiTheme="minorHAnsi" w:cstheme="minorHAnsi"/>
        </w:rPr>
        <w:t>V případě schválení tohoto usnesení bude zpracován znalecký posudek pro určení ceny obvyklé částí pozemků. Podmínkou prodeje je úhrada kupní ceny prodávaných částí pozemků, úhrada veškerých nákladů s přípravou prodeje a s prodejem spojených (tj. zejména nákladů za zpracování znaleckého posudku a nákladů na úhradu správního poplatku na vklad práva do katastru nemovitostí), to vše před podpisem kupní smlouvy.</w:t>
      </w:r>
    </w:p>
    <w:p w:rsidR="00F950DC" w:rsidRPr="00B55C5E" w:rsidRDefault="00F950DC" w:rsidP="00F950DC">
      <w:pPr>
        <w:pStyle w:val="MMKVnormal"/>
        <w:jc w:val="both"/>
        <w:rPr>
          <w:rFonts w:asciiTheme="minorHAnsi" w:hAnsiTheme="minorHAnsi" w:cstheme="minorHAnsi"/>
        </w:rPr>
      </w:pPr>
      <w:r w:rsidRPr="00B55C5E">
        <w:rPr>
          <w:rFonts w:asciiTheme="minorHAnsi" w:hAnsiTheme="minorHAnsi" w:cstheme="minorHAnsi"/>
        </w:rPr>
        <w:t>Kupující vezme na vědomí, že se na předmětu prodeje nachází, nebo mohou nacházet, podzemní či nadzemní inženýrské sítě. Kupující se současně se zaváže, že před zahájením zemních či jiných stavebních prací na předmětu prodeje zajistí vytýčení průběhu podzemních či nadzemních sítí a bude postupovat dle pokynů správců sítí tak, aby při provádění zemních či jiných prací nedošlo k poškození podzemních či nadzemních sítí.</w:t>
      </w:r>
    </w:p>
    <w:p w:rsidR="00F950DC" w:rsidRPr="00B55C5E" w:rsidRDefault="00F950DC" w:rsidP="00F950DC">
      <w:pPr>
        <w:pStyle w:val="MMKVnormal"/>
        <w:jc w:val="both"/>
        <w:rPr>
          <w:rFonts w:asciiTheme="minorHAnsi" w:hAnsiTheme="minorHAnsi"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431B47" w:rsidRPr="00B55C5E" w:rsidTr="00BF7E15">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431B47" w:rsidRPr="00B55C5E" w:rsidRDefault="00431B47" w:rsidP="00BF7E15">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431B47" w:rsidRPr="00B55C5E" w:rsidTr="00BF7E15">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431B47" w:rsidRPr="00B55C5E" w:rsidRDefault="001D3DE2" w:rsidP="00BF7E15">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431B47" w:rsidRPr="00B55C5E" w:rsidRDefault="00431B47" w:rsidP="00BF7E15">
            <w:pPr>
              <w:spacing w:after="0" w:line="240" w:lineRule="auto"/>
              <w:rPr>
                <w:rFonts w:eastAsia="Times New Roman" w:cstheme="minorHAnsi"/>
                <w:sz w:val="24"/>
                <w:szCs w:val="24"/>
                <w:lang w:eastAsia="cs-CZ"/>
              </w:rPr>
            </w:pPr>
          </w:p>
        </w:tc>
      </w:tr>
      <w:tr w:rsidR="00431B47" w:rsidRPr="00B55C5E" w:rsidTr="00BF7E15">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431B47" w:rsidRPr="00B55C5E" w:rsidRDefault="001D3DE2" w:rsidP="00BF7E15">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431B47" w:rsidRPr="00B55C5E" w:rsidRDefault="00431B47" w:rsidP="00BF7E15">
            <w:pPr>
              <w:spacing w:after="0" w:line="240" w:lineRule="auto"/>
              <w:rPr>
                <w:rFonts w:eastAsia="Times New Roman" w:cstheme="minorHAnsi"/>
                <w:sz w:val="24"/>
                <w:szCs w:val="24"/>
                <w:lang w:eastAsia="cs-CZ"/>
              </w:rPr>
            </w:pPr>
          </w:p>
        </w:tc>
      </w:tr>
      <w:tr w:rsidR="00431B47" w:rsidRPr="00B55C5E" w:rsidTr="00BF7E15">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431B47" w:rsidRPr="00B55C5E" w:rsidRDefault="001D3DE2" w:rsidP="00BF7E15">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431B47" w:rsidRPr="00B55C5E" w:rsidRDefault="00431B47" w:rsidP="00BF7E15">
            <w:pPr>
              <w:spacing w:after="0" w:line="240" w:lineRule="auto"/>
              <w:rPr>
                <w:rFonts w:eastAsia="Times New Roman" w:cstheme="minorHAnsi"/>
                <w:sz w:val="24"/>
                <w:szCs w:val="24"/>
                <w:lang w:eastAsia="cs-CZ"/>
              </w:rPr>
            </w:pPr>
          </w:p>
        </w:tc>
      </w:tr>
      <w:tr w:rsidR="00431B47" w:rsidRPr="00B55C5E" w:rsidTr="00BF7E15">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431B47" w:rsidRPr="00B55C5E" w:rsidRDefault="001D3DE2" w:rsidP="00BF7E15">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431B47" w:rsidRPr="00B55C5E" w:rsidRDefault="00431B47" w:rsidP="00BF7E15">
            <w:pPr>
              <w:spacing w:after="0" w:line="240" w:lineRule="auto"/>
              <w:rPr>
                <w:rFonts w:eastAsia="Times New Roman" w:cstheme="minorHAnsi"/>
                <w:sz w:val="24"/>
                <w:szCs w:val="24"/>
                <w:lang w:eastAsia="cs-CZ"/>
              </w:rPr>
            </w:pPr>
          </w:p>
        </w:tc>
      </w:tr>
      <w:tr w:rsidR="00431B47" w:rsidRPr="00B55C5E" w:rsidTr="00BF7E15">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431B47" w:rsidRPr="00B55C5E" w:rsidRDefault="001D3DE2" w:rsidP="00BF7E15">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431B47" w:rsidRPr="00B55C5E" w:rsidRDefault="00431B47" w:rsidP="00BF7E15">
            <w:pPr>
              <w:spacing w:after="0" w:line="240" w:lineRule="auto"/>
              <w:rPr>
                <w:rFonts w:eastAsia="Times New Roman" w:cstheme="minorHAnsi"/>
                <w:sz w:val="24"/>
                <w:szCs w:val="24"/>
                <w:lang w:eastAsia="cs-CZ"/>
              </w:rPr>
            </w:pPr>
          </w:p>
        </w:tc>
      </w:tr>
      <w:tr w:rsidR="00431B47" w:rsidRPr="00B55C5E" w:rsidTr="00BF7E15">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431B47" w:rsidRPr="00B55C5E" w:rsidRDefault="00431B47" w:rsidP="00BF7E15">
            <w:pPr>
              <w:spacing w:after="0" w:line="240" w:lineRule="auto"/>
              <w:rPr>
                <w:rFonts w:eastAsia="Times New Roman" w:cstheme="minorHAnsi"/>
                <w:sz w:val="24"/>
                <w:szCs w:val="24"/>
                <w:lang w:eastAsia="cs-CZ"/>
              </w:rPr>
            </w:pPr>
          </w:p>
        </w:tc>
      </w:tr>
      <w:tr w:rsidR="00431B47" w:rsidRPr="00B55C5E" w:rsidTr="00BF7E15">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431B47" w:rsidRPr="00B55C5E" w:rsidRDefault="00431B47" w:rsidP="00BF7E15">
            <w:pPr>
              <w:spacing w:after="0" w:line="240" w:lineRule="auto"/>
              <w:rPr>
                <w:rFonts w:eastAsia="Times New Roman" w:cstheme="minorHAnsi"/>
                <w:sz w:val="24"/>
                <w:szCs w:val="24"/>
                <w:lang w:eastAsia="cs-CZ"/>
              </w:rPr>
            </w:pPr>
          </w:p>
        </w:tc>
      </w:tr>
      <w:tr w:rsidR="00431B47" w:rsidRPr="00B55C5E" w:rsidTr="00BF7E15">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431B47" w:rsidRPr="00B55C5E" w:rsidRDefault="001D3DE2" w:rsidP="00BF7E15">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431B47" w:rsidRPr="00B55C5E" w:rsidRDefault="00431B47" w:rsidP="00BF7E15">
            <w:pPr>
              <w:spacing w:after="0" w:line="240" w:lineRule="auto"/>
              <w:rPr>
                <w:rFonts w:eastAsia="Times New Roman" w:cstheme="minorHAnsi"/>
                <w:sz w:val="24"/>
                <w:szCs w:val="24"/>
                <w:lang w:eastAsia="cs-CZ"/>
              </w:rPr>
            </w:pPr>
          </w:p>
        </w:tc>
      </w:tr>
      <w:tr w:rsidR="00431B47" w:rsidRPr="00B55C5E" w:rsidTr="00BF7E15">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431B47" w:rsidRPr="00B55C5E" w:rsidRDefault="001D3DE2" w:rsidP="00BF7E15">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431B47" w:rsidRPr="00B55C5E" w:rsidRDefault="00431B47" w:rsidP="00BF7E15">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431B47" w:rsidRPr="00B55C5E" w:rsidRDefault="00431B47" w:rsidP="00BF7E15">
            <w:pPr>
              <w:spacing w:after="0" w:line="240" w:lineRule="auto"/>
              <w:rPr>
                <w:rFonts w:eastAsia="Times New Roman" w:cstheme="minorHAnsi"/>
                <w:sz w:val="24"/>
                <w:szCs w:val="24"/>
                <w:lang w:eastAsia="cs-CZ"/>
              </w:rPr>
            </w:pPr>
          </w:p>
        </w:tc>
      </w:tr>
    </w:tbl>
    <w:p w:rsidR="00431B47" w:rsidRPr="00B55C5E" w:rsidRDefault="00431B47" w:rsidP="00431B47">
      <w:pPr>
        <w:spacing w:after="0" w:line="240" w:lineRule="auto"/>
        <w:jc w:val="both"/>
        <w:rPr>
          <w:rFonts w:eastAsia="Times New Roman" w:cstheme="minorHAnsi"/>
          <w:bCs/>
          <w:sz w:val="24"/>
          <w:szCs w:val="24"/>
          <w:lang w:eastAsia="cs-CZ"/>
        </w:rPr>
      </w:pPr>
    </w:p>
    <w:p w:rsidR="00431B47" w:rsidRPr="00B55C5E" w:rsidRDefault="00431B47" w:rsidP="00431B47">
      <w:pPr>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431B47" w:rsidRPr="00B55C5E" w:rsidRDefault="00431B47" w:rsidP="00431B47">
      <w:pPr>
        <w:jc w:val="both"/>
        <w:rPr>
          <w:rFonts w:cstheme="minorHAnsi"/>
          <w:b/>
          <w:bCs/>
          <w:sz w:val="24"/>
          <w:szCs w:val="24"/>
          <w:u w:val="single"/>
        </w:rPr>
      </w:pPr>
    </w:p>
    <w:p w:rsidR="00F37959" w:rsidRPr="00B55C5E" w:rsidRDefault="00F950DC" w:rsidP="00F950DC">
      <w:pPr>
        <w:pStyle w:val="Odstavecseseznamem"/>
        <w:numPr>
          <w:ilvl w:val="0"/>
          <w:numId w:val="2"/>
        </w:numPr>
        <w:jc w:val="both"/>
        <w:rPr>
          <w:rFonts w:asciiTheme="minorHAnsi" w:hAnsiTheme="minorHAnsi" w:cstheme="minorHAnsi"/>
          <w:b/>
          <w:u w:val="single"/>
        </w:rPr>
      </w:pPr>
      <w:r w:rsidRPr="00B55C5E">
        <w:rPr>
          <w:rFonts w:asciiTheme="minorHAnsi" w:hAnsiTheme="minorHAnsi" w:cstheme="minorHAnsi"/>
          <w:b/>
          <w:u w:val="single"/>
        </w:rPr>
        <w:t>Zveřejnění záměru části prodeje pozemku p.</w:t>
      </w:r>
      <w:r w:rsidR="00C15934">
        <w:rPr>
          <w:rFonts w:asciiTheme="minorHAnsi" w:hAnsiTheme="minorHAnsi" w:cstheme="minorHAnsi"/>
          <w:b/>
          <w:u w:val="single"/>
        </w:rPr>
        <w:t xml:space="preserve"> </w:t>
      </w:r>
      <w:r w:rsidRPr="00B55C5E">
        <w:rPr>
          <w:rFonts w:asciiTheme="minorHAnsi" w:hAnsiTheme="minorHAnsi" w:cstheme="minorHAnsi"/>
          <w:b/>
          <w:u w:val="single"/>
        </w:rPr>
        <w:t>č. 432/1 v k.</w:t>
      </w:r>
      <w:r w:rsidR="00C15934">
        <w:rPr>
          <w:rFonts w:asciiTheme="minorHAnsi" w:hAnsiTheme="minorHAnsi" w:cstheme="minorHAnsi"/>
          <w:b/>
          <w:u w:val="single"/>
        </w:rPr>
        <w:t xml:space="preserve"> </w:t>
      </w:r>
      <w:r w:rsidRPr="00B55C5E">
        <w:rPr>
          <w:rFonts w:asciiTheme="minorHAnsi" w:hAnsiTheme="minorHAnsi" w:cstheme="minorHAnsi"/>
          <w:b/>
          <w:u w:val="single"/>
        </w:rPr>
        <w:t xml:space="preserve">ú. Karlovy Vary </w:t>
      </w:r>
    </w:p>
    <w:p w:rsidR="00F950DC" w:rsidRPr="00B55C5E" w:rsidRDefault="00F950DC" w:rsidP="00F950DC">
      <w:pPr>
        <w:jc w:val="both"/>
        <w:rPr>
          <w:rFonts w:cstheme="minorHAnsi"/>
          <w:b/>
          <w:u w:val="single"/>
        </w:rPr>
      </w:pPr>
    </w:p>
    <w:p w:rsidR="00F950DC" w:rsidRPr="00BB2508" w:rsidRDefault="00BB2508" w:rsidP="00BB2508">
      <w:pPr>
        <w:pStyle w:val="MMKVnormal"/>
        <w:rPr>
          <w:rFonts w:asciiTheme="minorHAnsi" w:hAnsiTheme="minorHAnsi" w:cstheme="minorHAnsi"/>
          <w:b/>
          <w:snapToGrid w:val="0"/>
          <w:u w:val="single"/>
        </w:rPr>
      </w:pPr>
      <w:r w:rsidRPr="00B55C5E">
        <w:rPr>
          <w:rFonts w:asciiTheme="minorHAnsi" w:hAnsiTheme="minorHAnsi" w:cstheme="minorHAnsi"/>
        </w:rPr>
        <w:t xml:space="preserve">KHMMLŠBK doporučuje RM </w:t>
      </w:r>
      <w:r w:rsidR="00F950DC" w:rsidRPr="00B55C5E">
        <w:rPr>
          <w:rFonts w:asciiTheme="minorHAnsi" w:hAnsiTheme="minorHAnsi" w:cstheme="minorHAnsi"/>
          <w:b/>
        </w:rPr>
        <w:t>n</w:t>
      </w:r>
      <w:r>
        <w:rPr>
          <w:rFonts w:asciiTheme="minorHAnsi" w:hAnsiTheme="minorHAnsi" w:cstheme="minorHAnsi"/>
          <w:b/>
        </w:rPr>
        <w:t>eschválit</w:t>
      </w:r>
      <w:r w:rsidR="00F950DC" w:rsidRPr="00B55C5E">
        <w:rPr>
          <w:rFonts w:asciiTheme="minorHAnsi" w:hAnsiTheme="minorHAnsi" w:cstheme="minorHAnsi"/>
        </w:rPr>
        <w:t>  zveřejnění záměru prodeje části pozemku p.</w:t>
      </w:r>
      <w:r w:rsidR="00C15934">
        <w:rPr>
          <w:rFonts w:asciiTheme="minorHAnsi" w:hAnsiTheme="minorHAnsi" w:cstheme="minorHAnsi"/>
        </w:rPr>
        <w:t xml:space="preserve"> </w:t>
      </w:r>
      <w:r w:rsidR="00F950DC" w:rsidRPr="00B55C5E">
        <w:rPr>
          <w:rFonts w:asciiTheme="minorHAnsi" w:hAnsiTheme="minorHAnsi" w:cstheme="minorHAnsi"/>
        </w:rPr>
        <w:t>č. 432/1 v k.</w:t>
      </w:r>
      <w:r w:rsidR="00C15934">
        <w:rPr>
          <w:rFonts w:asciiTheme="minorHAnsi" w:hAnsiTheme="minorHAnsi" w:cstheme="minorHAnsi"/>
        </w:rPr>
        <w:t xml:space="preserve"> </w:t>
      </w:r>
      <w:r w:rsidR="00F950DC" w:rsidRPr="00B55C5E">
        <w:rPr>
          <w:rFonts w:asciiTheme="minorHAnsi" w:hAnsiTheme="minorHAnsi" w:cstheme="minorHAnsi"/>
        </w:rPr>
        <w:t>ú. Karlovy Vary, obec Karlovy Vary, pro pana</w:t>
      </w:r>
      <w:r w:rsidR="00525B9B">
        <w:rPr>
          <w:rFonts w:asciiTheme="minorHAnsi" w:hAnsiTheme="minorHAnsi" w:cstheme="minorHAnsi"/>
        </w:rPr>
        <w:t>*****</w:t>
      </w:r>
      <w:r w:rsidR="00F950DC" w:rsidRPr="00B55C5E">
        <w:rPr>
          <w:rFonts w:asciiTheme="minorHAnsi" w:hAnsiTheme="minorHAnsi" w:cstheme="minorHAnsi"/>
        </w:rPr>
        <w:t xml:space="preserve">  za minimální cenu dle znaleckého posudku + DPH v platné výši.</w:t>
      </w:r>
    </w:p>
    <w:p w:rsidR="00F950DC" w:rsidRDefault="00F950DC" w:rsidP="00F950DC">
      <w:pPr>
        <w:pStyle w:val="Default"/>
        <w:jc w:val="both"/>
        <w:rPr>
          <w:rFonts w:asciiTheme="minorHAnsi" w:hAnsiTheme="minorHAnsi" w:cstheme="minorHAnsi"/>
        </w:rPr>
      </w:pPr>
      <w:r w:rsidRPr="00B55C5E">
        <w:rPr>
          <w:rFonts w:asciiTheme="minorHAnsi" w:hAnsiTheme="minorHAnsi" w:cstheme="minorHAnsi"/>
          <w:b/>
        </w:rPr>
        <w:t xml:space="preserve">Vyjádření koordinační porady:  </w:t>
      </w:r>
      <w:r w:rsidRPr="00B55C5E">
        <w:rPr>
          <w:rFonts w:asciiTheme="minorHAnsi" w:hAnsiTheme="minorHAnsi" w:cstheme="minorHAnsi"/>
          <w:sz w:val="28"/>
          <w:szCs w:val="28"/>
        </w:rPr>
        <w:t xml:space="preserve"> </w:t>
      </w:r>
      <w:r w:rsidRPr="00B55C5E">
        <w:rPr>
          <w:rFonts w:asciiTheme="minorHAnsi" w:hAnsiTheme="minorHAnsi" w:cstheme="minorHAnsi"/>
        </w:rPr>
        <w:t>Rozhodující bude stanovisko LLKV, p.</w:t>
      </w:r>
      <w:r w:rsidR="00C15934">
        <w:rPr>
          <w:rFonts w:asciiTheme="minorHAnsi" w:hAnsiTheme="minorHAnsi" w:cstheme="minorHAnsi"/>
        </w:rPr>
        <w:t xml:space="preserve"> </w:t>
      </w:r>
      <w:r w:rsidRPr="00B55C5E">
        <w:rPr>
          <w:rFonts w:asciiTheme="minorHAnsi" w:hAnsiTheme="minorHAnsi" w:cstheme="minorHAnsi"/>
        </w:rPr>
        <w:t xml:space="preserve">o. V kompetenci přítomných na této poradě byly vysloveny zásadní pochybnosti o důvodnosti (opodstatněnosti) zcizování předmětných lesních pozemků. Dotčena je i tzv. Stará pražská cesta. </w:t>
      </w:r>
    </w:p>
    <w:p w:rsidR="00F25365" w:rsidRPr="00B55C5E" w:rsidRDefault="00F25365" w:rsidP="00F950DC">
      <w:pPr>
        <w:pStyle w:val="Default"/>
        <w:jc w:val="both"/>
        <w:rPr>
          <w:rFonts w:asciiTheme="minorHAnsi" w:hAnsiTheme="minorHAnsi" w:cstheme="minorHAnsi"/>
        </w:rPr>
      </w:pPr>
    </w:p>
    <w:p w:rsidR="00F37959" w:rsidRPr="00B55C5E" w:rsidRDefault="0037238C" w:rsidP="00F37959">
      <w:pPr>
        <w:spacing w:after="0"/>
        <w:jc w:val="both"/>
        <w:rPr>
          <w:rFonts w:cstheme="minorHAnsi"/>
        </w:rPr>
      </w:pPr>
      <w:r w:rsidRPr="00B55C5E">
        <w:rPr>
          <w:rFonts w:cstheme="minorHAnsi"/>
          <w:sz w:val="24"/>
          <w:szCs w:val="24"/>
        </w:rPr>
        <w:t xml:space="preserve"> </w:t>
      </w:r>
      <w:r w:rsidR="00F37959" w:rsidRPr="00B55C5E">
        <w:rPr>
          <w:rFonts w:cstheme="minorHAnsi"/>
        </w:rPr>
        <w:t xml:space="preserve"> </w:t>
      </w: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F37959" w:rsidRPr="00B55C5E" w:rsidTr="00F37959">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lastRenderedPageBreak/>
              <w:t> </w:t>
            </w:r>
          </w:p>
        </w:tc>
        <w:tc>
          <w:tcPr>
            <w:tcW w:w="689" w:type="pct"/>
            <w:tcBorders>
              <w:top w:val="single" w:sz="8" w:space="0" w:color="auto"/>
              <w:left w:val="nil"/>
              <w:bottom w:val="single" w:sz="8"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F37959" w:rsidRPr="00B55C5E" w:rsidRDefault="00F37959" w:rsidP="00F37959">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F37959" w:rsidRPr="00B55C5E" w:rsidTr="00F37959">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F37959" w:rsidRPr="00B55C5E" w:rsidRDefault="001D3DE2" w:rsidP="00F379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37959" w:rsidRPr="00B55C5E" w:rsidRDefault="00F37959" w:rsidP="00F37959">
            <w:pPr>
              <w:spacing w:after="0" w:line="240" w:lineRule="auto"/>
              <w:rPr>
                <w:rFonts w:eastAsia="Times New Roman" w:cstheme="minorHAnsi"/>
                <w:sz w:val="24"/>
                <w:szCs w:val="24"/>
                <w:lang w:eastAsia="cs-CZ"/>
              </w:rPr>
            </w:pPr>
          </w:p>
        </w:tc>
      </w:tr>
      <w:tr w:rsidR="00F37959" w:rsidRPr="00B55C5E" w:rsidTr="00F37959">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37959" w:rsidRPr="00B55C5E" w:rsidRDefault="001D3DE2" w:rsidP="00F379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F37959" w:rsidRPr="00B55C5E" w:rsidRDefault="00F37959" w:rsidP="00F37959">
            <w:pPr>
              <w:spacing w:after="0" w:line="240" w:lineRule="auto"/>
              <w:rPr>
                <w:rFonts w:eastAsia="Times New Roman" w:cstheme="minorHAnsi"/>
                <w:sz w:val="24"/>
                <w:szCs w:val="24"/>
                <w:lang w:eastAsia="cs-CZ"/>
              </w:rPr>
            </w:pPr>
          </w:p>
        </w:tc>
      </w:tr>
      <w:tr w:rsidR="00F37959" w:rsidRPr="00B55C5E" w:rsidTr="00F37959">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37959" w:rsidRPr="00B55C5E" w:rsidRDefault="001D3DE2" w:rsidP="00F379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37959" w:rsidRPr="00B55C5E" w:rsidRDefault="00F37959" w:rsidP="00F37959">
            <w:pPr>
              <w:spacing w:after="0" w:line="240" w:lineRule="auto"/>
              <w:rPr>
                <w:rFonts w:eastAsia="Times New Roman" w:cstheme="minorHAnsi"/>
                <w:sz w:val="24"/>
                <w:szCs w:val="24"/>
                <w:lang w:eastAsia="cs-CZ"/>
              </w:rPr>
            </w:pPr>
          </w:p>
        </w:tc>
      </w:tr>
      <w:tr w:rsidR="00F37959" w:rsidRPr="00B55C5E" w:rsidTr="00F37959">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37959" w:rsidRPr="00B55C5E" w:rsidRDefault="001D3DE2" w:rsidP="00F379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37959" w:rsidRPr="00B55C5E" w:rsidRDefault="00F37959" w:rsidP="00F37959">
            <w:pPr>
              <w:spacing w:after="0" w:line="240" w:lineRule="auto"/>
              <w:rPr>
                <w:rFonts w:eastAsia="Times New Roman" w:cstheme="minorHAnsi"/>
                <w:sz w:val="24"/>
                <w:szCs w:val="24"/>
                <w:lang w:eastAsia="cs-CZ"/>
              </w:rPr>
            </w:pPr>
          </w:p>
        </w:tc>
      </w:tr>
      <w:tr w:rsidR="00F37959" w:rsidRPr="00B55C5E" w:rsidTr="00F37959">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37959" w:rsidRPr="00B55C5E" w:rsidRDefault="001D3DE2" w:rsidP="00F379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37959" w:rsidRPr="00B55C5E" w:rsidRDefault="00F37959" w:rsidP="00F37959">
            <w:pPr>
              <w:spacing w:after="0" w:line="240" w:lineRule="auto"/>
              <w:rPr>
                <w:rFonts w:eastAsia="Times New Roman" w:cstheme="minorHAnsi"/>
                <w:sz w:val="24"/>
                <w:szCs w:val="24"/>
                <w:lang w:eastAsia="cs-CZ"/>
              </w:rPr>
            </w:pPr>
          </w:p>
        </w:tc>
      </w:tr>
      <w:tr w:rsidR="00F37959" w:rsidRPr="00B55C5E" w:rsidTr="00F37959">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37959" w:rsidRPr="00B55C5E" w:rsidRDefault="00F37959" w:rsidP="00F37959">
            <w:pPr>
              <w:spacing w:after="0" w:line="240" w:lineRule="auto"/>
              <w:rPr>
                <w:rFonts w:eastAsia="Times New Roman" w:cstheme="minorHAnsi"/>
                <w:sz w:val="24"/>
                <w:szCs w:val="24"/>
                <w:lang w:eastAsia="cs-CZ"/>
              </w:rPr>
            </w:pPr>
          </w:p>
        </w:tc>
      </w:tr>
      <w:tr w:rsidR="00F37959" w:rsidRPr="00B55C5E" w:rsidTr="00F37959">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37959" w:rsidRPr="00B55C5E" w:rsidRDefault="00F37959" w:rsidP="00F37959">
            <w:pPr>
              <w:spacing w:after="0" w:line="240" w:lineRule="auto"/>
              <w:rPr>
                <w:rFonts w:eastAsia="Times New Roman" w:cstheme="minorHAnsi"/>
                <w:sz w:val="24"/>
                <w:szCs w:val="24"/>
                <w:lang w:eastAsia="cs-CZ"/>
              </w:rPr>
            </w:pPr>
          </w:p>
        </w:tc>
      </w:tr>
      <w:tr w:rsidR="00F37959" w:rsidRPr="00B55C5E" w:rsidTr="00F37959">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F37959" w:rsidRPr="00B55C5E" w:rsidRDefault="001D3DE2" w:rsidP="00F379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37959" w:rsidRPr="00B55C5E" w:rsidRDefault="00F37959" w:rsidP="00F37959">
            <w:pPr>
              <w:spacing w:after="0" w:line="240" w:lineRule="auto"/>
              <w:rPr>
                <w:rFonts w:eastAsia="Times New Roman" w:cstheme="minorHAnsi"/>
                <w:sz w:val="24"/>
                <w:szCs w:val="24"/>
                <w:lang w:eastAsia="cs-CZ"/>
              </w:rPr>
            </w:pPr>
          </w:p>
        </w:tc>
      </w:tr>
      <w:tr w:rsidR="00F37959" w:rsidRPr="00B55C5E" w:rsidTr="00F37959">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F37959" w:rsidRPr="00B55C5E" w:rsidRDefault="001D3DE2" w:rsidP="00F379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37959" w:rsidRPr="00B55C5E" w:rsidRDefault="00F37959" w:rsidP="00F37959">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37959" w:rsidRPr="00B55C5E" w:rsidRDefault="00F37959" w:rsidP="00F37959">
            <w:pPr>
              <w:spacing w:after="0" w:line="240" w:lineRule="auto"/>
              <w:rPr>
                <w:rFonts w:eastAsia="Times New Roman" w:cstheme="minorHAnsi"/>
                <w:sz w:val="24"/>
                <w:szCs w:val="24"/>
                <w:lang w:eastAsia="cs-CZ"/>
              </w:rPr>
            </w:pPr>
          </w:p>
        </w:tc>
      </w:tr>
    </w:tbl>
    <w:p w:rsidR="00F37959" w:rsidRPr="00B55C5E" w:rsidRDefault="00F37959" w:rsidP="00F37959">
      <w:pPr>
        <w:spacing w:after="0"/>
        <w:jc w:val="both"/>
        <w:rPr>
          <w:rFonts w:cstheme="minorHAnsi"/>
          <w:bCs/>
          <w:sz w:val="24"/>
          <w:szCs w:val="24"/>
        </w:rPr>
      </w:pPr>
    </w:p>
    <w:p w:rsidR="00F37959" w:rsidRPr="00B55C5E" w:rsidRDefault="00F37959" w:rsidP="00F37959">
      <w:pPr>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37238C" w:rsidRPr="00B55C5E" w:rsidRDefault="0037238C" w:rsidP="00F37959">
      <w:pPr>
        <w:spacing w:after="0" w:line="240" w:lineRule="auto"/>
        <w:jc w:val="both"/>
        <w:rPr>
          <w:rFonts w:eastAsia="Times New Roman" w:cstheme="minorHAnsi"/>
          <w:bCs/>
          <w:sz w:val="24"/>
          <w:szCs w:val="24"/>
          <w:lang w:eastAsia="cs-CZ"/>
        </w:rPr>
      </w:pPr>
    </w:p>
    <w:p w:rsidR="00F950DC" w:rsidRPr="00B55C5E" w:rsidRDefault="00F950DC" w:rsidP="00F950DC">
      <w:pPr>
        <w:numPr>
          <w:ilvl w:val="0"/>
          <w:numId w:val="2"/>
        </w:numPr>
        <w:spacing w:after="0" w:line="240" w:lineRule="auto"/>
        <w:jc w:val="both"/>
        <w:rPr>
          <w:rFonts w:cstheme="minorHAnsi"/>
          <w:b/>
          <w:sz w:val="24"/>
          <w:szCs w:val="24"/>
          <w:u w:val="single"/>
        </w:rPr>
      </w:pPr>
      <w:r w:rsidRPr="00B55C5E">
        <w:rPr>
          <w:rFonts w:cstheme="minorHAnsi"/>
          <w:b/>
          <w:sz w:val="24"/>
          <w:szCs w:val="24"/>
          <w:u w:val="single"/>
        </w:rPr>
        <w:t>Zveřejnění záměru nájmu části pozemku p.</w:t>
      </w:r>
      <w:r w:rsidR="00C15934">
        <w:rPr>
          <w:rFonts w:cstheme="minorHAnsi"/>
          <w:b/>
          <w:sz w:val="24"/>
          <w:szCs w:val="24"/>
          <w:u w:val="single"/>
        </w:rPr>
        <w:t xml:space="preserve"> </w:t>
      </w:r>
      <w:r w:rsidRPr="00B55C5E">
        <w:rPr>
          <w:rFonts w:cstheme="minorHAnsi"/>
          <w:b/>
          <w:sz w:val="24"/>
          <w:szCs w:val="24"/>
          <w:u w:val="single"/>
        </w:rPr>
        <w:t>č.</w:t>
      </w:r>
      <w:r w:rsidR="00C15934">
        <w:rPr>
          <w:rFonts w:cstheme="minorHAnsi"/>
          <w:b/>
          <w:sz w:val="24"/>
          <w:szCs w:val="24"/>
          <w:u w:val="single"/>
        </w:rPr>
        <w:t xml:space="preserve"> </w:t>
      </w:r>
      <w:r w:rsidRPr="00B55C5E">
        <w:rPr>
          <w:rFonts w:cstheme="minorHAnsi"/>
          <w:b/>
          <w:sz w:val="24"/>
          <w:szCs w:val="24"/>
          <w:u w:val="single"/>
        </w:rPr>
        <w:t>129/1 v k.</w:t>
      </w:r>
      <w:r w:rsidR="00C15934">
        <w:rPr>
          <w:rFonts w:cstheme="minorHAnsi"/>
          <w:b/>
          <w:sz w:val="24"/>
          <w:szCs w:val="24"/>
          <w:u w:val="single"/>
        </w:rPr>
        <w:t xml:space="preserve"> </w:t>
      </w:r>
      <w:r w:rsidRPr="00B55C5E">
        <w:rPr>
          <w:rFonts w:cstheme="minorHAnsi"/>
          <w:b/>
          <w:sz w:val="24"/>
          <w:szCs w:val="24"/>
          <w:u w:val="single"/>
        </w:rPr>
        <w:t>ú. Dvory, obec Karlovy Vary, na dobu neurčitou s výpovědní lhůtou 3 měsíce.</w:t>
      </w:r>
    </w:p>
    <w:p w:rsidR="00BB2508" w:rsidRDefault="00BB2508" w:rsidP="00BB2508">
      <w:pPr>
        <w:pStyle w:val="MMKVnormal"/>
        <w:rPr>
          <w:rFonts w:asciiTheme="minorHAnsi" w:hAnsiTheme="minorHAnsi" w:cstheme="minorHAnsi"/>
        </w:rPr>
      </w:pPr>
    </w:p>
    <w:p w:rsidR="00F950DC" w:rsidRPr="00BC45BC" w:rsidRDefault="00BB2508" w:rsidP="005F7D13">
      <w:pPr>
        <w:pStyle w:val="MMKVnormal"/>
        <w:rPr>
          <w:rFonts w:cstheme="minorHAnsi"/>
        </w:rPr>
      </w:pPr>
      <w:r w:rsidRPr="00B55C5E">
        <w:rPr>
          <w:rFonts w:asciiTheme="minorHAnsi" w:hAnsiTheme="minorHAnsi" w:cstheme="minorHAnsi"/>
        </w:rPr>
        <w:t xml:space="preserve">KHMMLŠBK doporučuje RM </w:t>
      </w:r>
      <w:r w:rsidRPr="00B55C5E">
        <w:rPr>
          <w:rFonts w:asciiTheme="minorHAnsi" w:hAnsiTheme="minorHAnsi" w:cstheme="minorHAnsi"/>
          <w:b/>
          <w:bCs/>
        </w:rPr>
        <w:t>schválit</w:t>
      </w:r>
      <w:r w:rsidR="005F7D13">
        <w:rPr>
          <w:rFonts w:asciiTheme="minorHAnsi" w:hAnsiTheme="minorHAnsi" w:cstheme="minorHAnsi"/>
          <w:b/>
          <w:bCs/>
        </w:rPr>
        <w:t xml:space="preserve"> </w:t>
      </w:r>
      <w:r w:rsidR="00F950DC" w:rsidRPr="00B55C5E">
        <w:rPr>
          <w:rFonts w:cstheme="minorHAnsi"/>
        </w:rPr>
        <w:t xml:space="preserve">  zveřejnění záměru </w:t>
      </w:r>
      <w:r w:rsidR="00C15934">
        <w:rPr>
          <w:rFonts w:cstheme="minorHAnsi"/>
        </w:rPr>
        <w:t>nájmu části pozemku p. č. 129/1 v</w:t>
      </w:r>
      <w:r w:rsidR="00C15934">
        <w:rPr>
          <w:rFonts w:cstheme="minorHAnsi"/>
        </w:rPr>
        <w:br/>
      </w:r>
      <w:r w:rsidR="00F950DC" w:rsidRPr="00B55C5E">
        <w:rPr>
          <w:rFonts w:cstheme="minorHAnsi"/>
        </w:rPr>
        <w:t>k.</w:t>
      </w:r>
      <w:r w:rsidR="00C15934">
        <w:rPr>
          <w:rFonts w:cstheme="minorHAnsi"/>
        </w:rPr>
        <w:t xml:space="preserve"> </w:t>
      </w:r>
      <w:r w:rsidR="00F950DC" w:rsidRPr="00B55C5E">
        <w:rPr>
          <w:rFonts w:cstheme="minorHAnsi"/>
        </w:rPr>
        <w:t xml:space="preserve">ú. </w:t>
      </w:r>
      <w:r w:rsidR="005F7D13">
        <w:rPr>
          <w:rFonts w:cstheme="minorHAnsi"/>
        </w:rPr>
        <w:t>Dvory, obec</w:t>
      </w:r>
      <w:r w:rsidR="00F950DC" w:rsidRPr="00B55C5E">
        <w:rPr>
          <w:rFonts w:cstheme="minorHAnsi"/>
        </w:rPr>
        <w:t xml:space="preserve"> Karlovy Vary, pro Společenství vlastníků bytových jednotek domu čp. 238/5, 360 06 Karlovy Vary,</w:t>
      </w:r>
      <w:r w:rsidR="00F950DC" w:rsidRPr="00B55C5E">
        <w:rPr>
          <w:rFonts w:cstheme="minorHAnsi"/>
          <w:b/>
        </w:rPr>
        <w:t xml:space="preserve"> </w:t>
      </w:r>
      <w:r w:rsidR="00F950DC" w:rsidRPr="00B55C5E">
        <w:rPr>
          <w:rFonts w:cstheme="minorHAnsi"/>
        </w:rPr>
        <w:t>IČ: 71196633 se sídlem 1. máje 238/5, Dvory, 360 06 Karlovy Vary, za roční nájemné 25,- Kč/m</w:t>
      </w:r>
      <w:r w:rsidR="00F950DC" w:rsidRPr="00B55C5E">
        <w:rPr>
          <w:rFonts w:cstheme="minorHAnsi"/>
          <w:vertAlign w:val="superscript"/>
        </w:rPr>
        <w:t>2</w:t>
      </w:r>
      <w:r w:rsidR="00F950DC" w:rsidRPr="00B55C5E">
        <w:rPr>
          <w:rFonts w:cstheme="minorHAnsi"/>
        </w:rPr>
        <w:t>, na dobu neurčitou s  výpovědní lhůtou 3 měsíce, za účelem využití zahrady – zázemí domu 1. máje 238/5. V případě schválení zveřejnění záměru bude předmětná část pozemku p.</w:t>
      </w:r>
      <w:r w:rsidR="00C15934">
        <w:rPr>
          <w:rFonts w:cstheme="minorHAnsi"/>
        </w:rPr>
        <w:t xml:space="preserve"> </w:t>
      </w:r>
      <w:r w:rsidR="00F950DC" w:rsidRPr="00B55C5E">
        <w:rPr>
          <w:rFonts w:cstheme="minorHAnsi"/>
        </w:rPr>
        <w:t>č. 129/1 v k.</w:t>
      </w:r>
      <w:r w:rsidR="00C15934">
        <w:rPr>
          <w:rFonts w:cstheme="minorHAnsi"/>
        </w:rPr>
        <w:t xml:space="preserve"> </w:t>
      </w:r>
      <w:r w:rsidR="00F950DC" w:rsidRPr="00B55C5E">
        <w:rPr>
          <w:rFonts w:cstheme="minorHAnsi"/>
        </w:rPr>
        <w:t xml:space="preserve">ú. Dvory, obec Karlovy Vary, geodeticky vymezena. Nájemce uhradí veškeré náklady související s uzavřením smlouvy o nájmu. </w:t>
      </w:r>
    </w:p>
    <w:p w:rsidR="00F950DC" w:rsidRPr="00B55C5E" w:rsidRDefault="00F950DC" w:rsidP="0037238C">
      <w:pPr>
        <w:pStyle w:val="MMKVnormal"/>
        <w:jc w:val="both"/>
        <w:rPr>
          <w:rFonts w:asciiTheme="minorHAnsi" w:hAnsiTheme="minorHAnsi"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7E4F60" w:rsidRPr="00B55C5E" w:rsidTr="007E4F60">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7E4F60" w:rsidRPr="00B55C5E" w:rsidTr="007E4F6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bl>
    <w:p w:rsidR="007E4F60" w:rsidRPr="00B55C5E" w:rsidRDefault="007E4F60" w:rsidP="007E4F60">
      <w:pPr>
        <w:tabs>
          <w:tab w:val="left" w:pos="7770"/>
        </w:tabs>
        <w:spacing w:after="0" w:line="240" w:lineRule="auto"/>
        <w:jc w:val="both"/>
        <w:rPr>
          <w:rFonts w:eastAsia="Times New Roman" w:cstheme="minorHAnsi"/>
          <w:bCs/>
          <w:sz w:val="24"/>
          <w:szCs w:val="24"/>
          <w:lang w:eastAsia="cs-CZ"/>
        </w:rPr>
      </w:pPr>
    </w:p>
    <w:p w:rsidR="007E4F60" w:rsidRDefault="007E4F60" w:rsidP="007E4F60">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1D3DE2" w:rsidRDefault="001D3DE2" w:rsidP="007E4F60">
      <w:pPr>
        <w:tabs>
          <w:tab w:val="left" w:pos="7770"/>
        </w:tabs>
        <w:spacing w:after="0" w:line="240" w:lineRule="auto"/>
        <w:jc w:val="both"/>
        <w:rPr>
          <w:rFonts w:eastAsia="Times New Roman" w:cstheme="minorHAnsi"/>
          <w:bCs/>
          <w:sz w:val="24"/>
          <w:szCs w:val="24"/>
          <w:lang w:eastAsia="cs-CZ"/>
        </w:rPr>
      </w:pPr>
    </w:p>
    <w:p w:rsidR="001D3DE2" w:rsidRPr="00B55C5E" w:rsidRDefault="001D3DE2" w:rsidP="007E4F60">
      <w:pPr>
        <w:tabs>
          <w:tab w:val="left" w:pos="7770"/>
        </w:tabs>
        <w:spacing w:after="0" w:line="240" w:lineRule="auto"/>
        <w:jc w:val="both"/>
        <w:rPr>
          <w:rFonts w:eastAsia="Times New Roman" w:cstheme="minorHAnsi"/>
          <w:bCs/>
          <w:sz w:val="24"/>
          <w:szCs w:val="24"/>
          <w:lang w:eastAsia="cs-CZ"/>
        </w:rPr>
      </w:pPr>
    </w:p>
    <w:p w:rsidR="007E4F60" w:rsidRDefault="007E4F60" w:rsidP="007E4F60">
      <w:pPr>
        <w:tabs>
          <w:tab w:val="left" w:pos="7770"/>
        </w:tabs>
        <w:spacing w:after="0" w:line="240" w:lineRule="auto"/>
        <w:jc w:val="both"/>
        <w:rPr>
          <w:rFonts w:eastAsia="Times New Roman" w:cstheme="minorHAnsi"/>
          <w:bCs/>
          <w:sz w:val="24"/>
          <w:szCs w:val="24"/>
          <w:lang w:eastAsia="cs-CZ"/>
        </w:rPr>
      </w:pPr>
    </w:p>
    <w:p w:rsidR="00F25365" w:rsidRDefault="00F25365" w:rsidP="007E4F60">
      <w:pPr>
        <w:tabs>
          <w:tab w:val="left" w:pos="7770"/>
        </w:tabs>
        <w:spacing w:after="0" w:line="240" w:lineRule="auto"/>
        <w:jc w:val="both"/>
        <w:rPr>
          <w:rFonts w:eastAsia="Times New Roman" w:cstheme="minorHAnsi"/>
          <w:bCs/>
          <w:sz w:val="24"/>
          <w:szCs w:val="24"/>
          <w:lang w:eastAsia="cs-CZ"/>
        </w:rPr>
      </w:pPr>
    </w:p>
    <w:p w:rsidR="00F25365" w:rsidRDefault="00F25365" w:rsidP="007E4F60">
      <w:pPr>
        <w:tabs>
          <w:tab w:val="left" w:pos="7770"/>
        </w:tabs>
        <w:spacing w:after="0" w:line="240" w:lineRule="auto"/>
        <w:jc w:val="both"/>
        <w:rPr>
          <w:rFonts w:eastAsia="Times New Roman" w:cstheme="minorHAnsi"/>
          <w:bCs/>
          <w:sz w:val="24"/>
          <w:szCs w:val="24"/>
          <w:lang w:eastAsia="cs-CZ"/>
        </w:rPr>
      </w:pPr>
    </w:p>
    <w:p w:rsidR="00F25365" w:rsidRPr="00B55C5E" w:rsidRDefault="00F25365" w:rsidP="007E4F60">
      <w:pPr>
        <w:tabs>
          <w:tab w:val="left" w:pos="7770"/>
        </w:tabs>
        <w:spacing w:after="0" w:line="240" w:lineRule="auto"/>
        <w:jc w:val="both"/>
        <w:rPr>
          <w:rFonts w:eastAsia="Times New Roman" w:cstheme="minorHAnsi"/>
          <w:bCs/>
          <w:sz w:val="24"/>
          <w:szCs w:val="24"/>
          <w:lang w:eastAsia="cs-CZ"/>
        </w:rPr>
      </w:pPr>
    </w:p>
    <w:p w:rsidR="00FA7B33" w:rsidRPr="00B55C5E" w:rsidRDefault="00FA7B33" w:rsidP="00FA7B33">
      <w:pPr>
        <w:pStyle w:val="UStext"/>
        <w:numPr>
          <w:ilvl w:val="0"/>
          <w:numId w:val="2"/>
        </w:numPr>
        <w:rPr>
          <w:rFonts w:asciiTheme="minorHAnsi" w:hAnsiTheme="minorHAnsi" w:cstheme="minorHAnsi"/>
          <w:b/>
          <w:u w:val="single"/>
        </w:rPr>
      </w:pPr>
      <w:r w:rsidRPr="00B55C5E">
        <w:rPr>
          <w:rFonts w:asciiTheme="minorHAnsi" w:hAnsiTheme="minorHAnsi" w:cstheme="minorHAnsi"/>
          <w:b/>
          <w:u w:val="single"/>
        </w:rPr>
        <w:lastRenderedPageBreak/>
        <w:t>Zveřejnění záměru nájmu části pozemku p.</w:t>
      </w:r>
      <w:r w:rsidR="00C15934">
        <w:rPr>
          <w:rFonts w:asciiTheme="minorHAnsi" w:hAnsiTheme="minorHAnsi" w:cstheme="minorHAnsi"/>
          <w:b/>
          <w:u w:val="single"/>
        </w:rPr>
        <w:t xml:space="preserve"> </w:t>
      </w:r>
      <w:r w:rsidRPr="00B55C5E">
        <w:rPr>
          <w:rFonts w:asciiTheme="minorHAnsi" w:hAnsiTheme="minorHAnsi" w:cstheme="minorHAnsi"/>
          <w:b/>
          <w:u w:val="single"/>
        </w:rPr>
        <w:t>č. 194/1 v k.</w:t>
      </w:r>
      <w:r w:rsidR="00C15934">
        <w:rPr>
          <w:rFonts w:asciiTheme="minorHAnsi" w:hAnsiTheme="minorHAnsi" w:cstheme="minorHAnsi"/>
          <w:b/>
          <w:u w:val="single"/>
        </w:rPr>
        <w:t xml:space="preserve"> </w:t>
      </w:r>
      <w:r w:rsidRPr="00B55C5E">
        <w:rPr>
          <w:rFonts w:asciiTheme="minorHAnsi" w:hAnsiTheme="minorHAnsi" w:cstheme="minorHAnsi"/>
          <w:b/>
          <w:u w:val="single"/>
        </w:rPr>
        <w:t>ú. Rybáře, obec Karlovy Vary, na dobu neurčitou s výpovědní lhůtou 3 měsíce</w:t>
      </w:r>
    </w:p>
    <w:p w:rsidR="00FA7B33" w:rsidRPr="00B55C5E" w:rsidRDefault="00FA7B33" w:rsidP="00FA7B33">
      <w:pPr>
        <w:pStyle w:val="UStext"/>
        <w:rPr>
          <w:rFonts w:asciiTheme="minorHAnsi" w:hAnsiTheme="minorHAnsi" w:cstheme="minorHAnsi"/>
          <w:b/>
          <w:u w:val="single"/>
        </w:rPr>
      </w:pPr>
    </w:p>
    <w:p w:rsidR="00FA7B33" w:rsidRPr="00B55C5E" w:rsidRDefault="005F7D13" w:rsidP="005F7D13">
      <w:pPr>
        <w:pStyle w:val="MMKVnormal"/>
        <w:rPr>
          <w:rFonts w:asciiTheme="minorHAnsi" w:hAnsiTheme="minorHAnsi" w:cstheme="minorHAnsi"/>
        </w:rPr>
      </w:pPr>
      <w:r w:rsidRPr="00B55C5E">
        <w:rPr>
          <w:rFonts w:asciiTheme="minorHAnsi" w:hAnsiTheme="minorHAnsi" w:cstheme="minorHAnsi"/>
        </w:rPr>
        <w:t>KHMMLŠBK doporučuje RM</w:t>
      </w:r>
      <w:r>
        <w:rPr>
          <w:rFonts w:asciiTheme="minorHAnsi" w:hAnsiTheme="minorHAnsi" w:cstheme="minorHAnsi"/>
        </w:rPr>
        <w:t xml:space="preserve"> </w:t>
      </w:r>
      <w:r>
        <w:rPr>
          <w:rFonts w:asciiTheme="minorHAnsi" w:hAnsiTheme="minorHAnsi" w:cstheme="minorHAnsi"/>
          <w:b/>
        </w:rPr>
        <w:t>neschválit</w:t>
      </w:r>
      <w:r w:rsidR="00FA7B33" w:rsidRPr="00B55C5E">
        <w:rPr>
          <w:rFonts w:asciiTheme="minorHAnsi" w:hAnsiTheme="minorHAnsi" w:cstheme="minorHAnsi"/>
        </w:rPr>
        <w:t>  zveřejnění záměru nájmu části pozemku p.</w:t>
      </w:r>
      <w:r w:rsidR="00C15934">
        <w:rPr>
          <w:rFonts w:asciiTheme="minorHAnsi" w:hAnsiTheme="minorHAnsi" w:cstheme="minorHAnsi"/>
        </w:rPr>
        <w:t xml:space="preserve"> </w:t>
      </w:r>
      <w:r w:rsidR="00FA7B33" w:rsidRPr="00B55C5E">
        <w:rPr>
          <w:rFonts w:asciiTheme="minorHAnsi" w:hAnsiTheme="minorHAnsi" w:cstheme="minorHAnsi"/>
        </w:rPr>
        <w:t xml:space="preserve">č. 194/1 v </w:t>
      </w:r>
      <w:proofErr w:type="spellStart"/>
      <w:r w:rsidR="00FA7B33" w:rsidRPr="00B55C5E">
        <w:rPr>
          <w:rFonts w:asciiTheme="minorHAnsi" w:hAnsiTheme="minorHAnsi" w:cstheme="minorHAnsi"/>
        </w:rPr>
        <w:t>k.ú</w:t>
      </w:r>
      <w:proofErr w:type="spellEnd"/>
      <w:r w:rsidR="00FA7B33" w:rsidRPr="00B55C5E">
        <w:rPr>
          <w:rFonts w:asciiTheme="minorHAnsi" w:hAnsiTheme="minorHAnsi" w:cstheme="minorHAnsi"/>
        </w:rPr>
        <w:t xml:space="preserve">. Rybáře, obec Karlovy Vary, </w:t>
      </w:r>
      <w:r w:rsidR="00525B9B">
        <w:rPr>
          <w:rFonts w:asciiTheme="minorHAnsi" w:hAnsiTheme="minorHAnsi" w:cstheme="minorHAnsi"/>
        </w:rPr>
        <w:t>*****</w:t>
      </w:r>
      <w:r w:rsidR="00FA7B33" w:rsidRPr="00B55C5E">
        <w:rPr>
          <w:rStyle w:val="MMKVskrytytext"/>
          <w:rFonts w:asciiTheme="minorHAnsi" w:hAnsiTheme="minorHAnsi" w:cstheme="minorHAnsi"/>
        </w:rPr>
        <w:t xml:space="preserve"> </w:t>
      </w:r>
      <w:r w:rsidR="00FA7B33" w:rsidRPr="00B55C5E">
        <w:rPr>
          <w:rFonts w:asciiTheme="minorHAnsi" w:hAnsiTheme="minorHAnsi" w:cstheme="minorHAnsi"/>
        </w:rPr>
        <w:t>za roční nájemné 35,- Kč/m</w:t>
      </w:r>
      <w:r w:rsidR="00FA7B33" w:rsidRPr="00B55C5E">
        <w:rPr>
          <w:rFonts w:asciiTheme="minorHAnsi" w:hAnsiTheme="minorHAnsi" w:cstheme="minorHAnsi"/>
          <w:vertAlign w:val="superscript"/>
        </w:rPr>
        <w:t>2</w:t>
      </w:r>
      <w:r w:rsidR="00FA7B33" w:rsidRPr="00B55C5E">
        <w:rPr>
          <w:rFonts w:asciiTheme="minorHAnsi" w:hAnsiTheme="minorHAnsi" w:cstheme="minorHAnsi"/>
        </w:rPr>
        <w:t xml:space="preserve">/rok, na dobu neurčitou s výpovědní lhůtou 3 měsíce, za účelem využití jako zahrady - zázemí domu s možností ponechání stávající kolny.   </w:t>
      </w:r>
    </w:p>
    <w:p w:rsidR="00FA7B33" w:rsidRPr="00B55C5E" w:rsidRDefault="00FA7B33" w:rsidP="00FA7B33">
      <w:pPr>
        <w:pStyle w:val="MMKVnormal"/>
        <w:spacing w:before="0"/>
        <w:jc w:val="both"/>
        <w:rPr>
          <w:rFonts w:asciiTheme="minorHAnsi" w:hAnsiTheme="minorHAnsi" w:cstheme="minorHAnsi"/>
          <w:szCs w:val="28"/>
        </w:rPr>
      </w:pPr>
      <w:r w:rsidRPr="00B55C5E">
        <w:rPr>
          <w:rFonts w:asciiTheme="minorHAnsi" w:hAnsiTheme="minorHAnsi" w:cstheme="minorHAnsi"/>
        </w:rPr>
        <w:t>Nájemce uhradí Statutárnímu městu Karlovy Vary veškeré náklady související s uzavřením smlouvy o nájmu.</w:t>
      </w:r>
    </w:p>
    <w:p w:rsidR="00FA7B33" w:rsidRDefault="00FA7B33" w:rsidP="00FA7B33">
      <w:pPr>
        <w:pStyle w:val="MMKVnormal"/>
        <w:spacing w:before="0"/>
        <w:jc w:val="both"/>
        <w:rPr>
          <w:rFonts w:asciiTheme="minorHAnsi" w:hAnsiTheme="minorHAnsi" w:cstheme="minorHAnsi"/>
        </w:rPr>
      </w:pPr>
    </w:p>
    <w:p w:rsidR="005C643F" w:rsidRDefault="005C643F" w:rsidP="00FA7B33">
      <w:pPr>
        <w:pStyle w:val="MMKVnormal"/>
        <w:spacing w:before="0"/>
        <w:jc w:val="both"/>
        <w:rPr>
          <w:rFonts w:asciiTheme="minorHAnsi" w:hAnsiTheme="minorHAnsi" w:cstheme="minorHAnsi"/>
        </w:rPr>
      </w:pPr>
    </w:p>
    <w:p w:rsidR="005C643F" w:rsidRDefault="005C643F" w:rsidP="00FA7B33">
      <w:pPr>
        <w:pStyle w:val="MMKVnormal"/>
        <w:spacing w:before="0"/>
        <w:jc w:val="both"/>
        <w:rPr>
          <w:rFonts w:asciiTheme="minorHAnsi" w:hAnsiTheme="minorHAnsi" w:cstheme="minorHAnsi"/>
        </w:rPr>
      </w:pPr>
    </w:p>
    <w:p w:rsidR="005C643F" w:rsidRDefault="005C643F" w:rsidP="00FA7B33">
      <w:pPr>
        <w:pStyle w:val="MMKVnormal"/>
        <w:spacing w:before="0"/>
        <w:jc w:val="both"/>
        <w:rPr>
          <w:rFonts w:asciiTheme="minorHAnsi" w:hAnsiTheme="minorHAnsi" w:cstheme="minorHAnsi"/>
        </w:rPr>
      </w:pPr>
    </w:p>
    <w:p w:rsidR="005C643F" w:rsidRDefault="005C643F" w:rsidP="00FA7B33">
      <w:pPr>
        <w:pStyle w:val="MMKVnormal"/>
        <w:spacing w:before="0"/>
        <w:jc w:val="both"/>
        <w:rPr>
          <w:rFonts w:asciiTheme="minorHAnsi" w:hAnsiTheme="minorHAnsi" w:cstheme="minorHAnsi"/>
        </w:rPr>
      </w:pPr>
    </w:p>
    <w:p w:rsidR="005C643F" w:rsidRPr="00B55C5E" w:rsidRDefault="005C643F" w:rsidP="00FA7B33">
      <w:pPr>
        <w:pStyle w:val="MMKVnormal"/>
        <w:spacing w:before="0"/>
        <w:jc w:val="both"/>
        <w:rPr>
          <w:rFonts w:asciiTheme="minorHAnsi" w:hAnsiTheme="minorHAnsi"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7E4F60" w:rsidRPr="00B55C5E" w:rsidTr="007E4F60">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7E4F60" w:rsidRPr="00B55C5E" w:rsidTr="007E4F6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073E4D">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r w:rsidR="007E4F60" w:rsidRPr="00B55C5E" w:rsidTr="007E4F60">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7E4F60" w:rsidRPr="00B55C5E" w:rsidRDefault="001D3DE2" w:rsidP="007E4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E4F60" w:rsidRPr="00B55C5E" w:rsidRDefault="007E4F60" w:rsidP="007E4F60">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E4F60" w:rsidRPr="00B55C5E" w:rsidRDefault="007E4F60" w:rsidP="007E4F60">
            <w:pPr>
              <w:spacing w:after="0" w:line="240" w:lineRule="auto"/>
              <w:rPr>
                <w:rFonts w:eastAsia="Times New Roman" w:cstheme="minorHAnsi"/>
                <w:sz w:val="24"/>
                <w:szCs w:val="24"/>
                <w:lang w:eastAsia="cs-CZ"/>
              </w:rPr>
            </w:pPr>
          </w:p>
        </w:tc>
      </w:tr>
    </w:tbl>
    <w:p w:rsidR="005775AF" w:rsidRPr="00B55C5E" w:rsidRDefault="005775AF" w:rsidP="00F643A2">
      <w:pPr>
        <w:spacing w:after="0" w:line="240" w:lineRule="auto"/>
        <w:jc w:val="both"/>
        <w:rPr>
          <w:rFonts w:eastAsia="Times New Roman" w:cstheme="minorHAnsi"/>
          <w:sz w:val="24"/>
          <w:szCs w:val="24"/>
          <w:lang w:eastAsia="cs-CZ"/>
        </w:rPr>
      </w:pPr>
    </w:p>
    <w:p w:rsidR="007E4F60" w:rsidRPr="00B55C5E" w:rsidRDefault="007E4F60" w:rsidP="007E4F60">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7E4F60" w:rsidRPr="00B55C5E" w:rsidRDefault="007E4F60" w:rsidP="007E4F60">
      <w:pPr>
        <w:tabs>
          <w:tab w:val="left" w:pos="7770"/>
        </w:tabs>
        <w:spacing w:after="0" w:line="240" w:lineRule="auto"/>
        <w:jc w:val="both"/>
        <w:rPr>
          <w:rFonts w:eastAsia="Times New Roman" w:cstheme="minorHAnsi"/>
          <w:bCs/>
          <w:sz w:val="24"/>
          <w:szCs w:val="24"/>
          <w:lang w:eastAsia="cs-CZ"/>
        </w:rPr>
      </w:pPr>
    </w:p>
    <w:p w:rsidR="00816D6B" w:rsidRPr="00B55C5E" w:rsidRDefault="00816D6B" w:rsidP="00A32717">
      <w:pPr>
        <w:spacing w:after="0" w:line="240" w:lineRule="auto"/>
        <w:jc w:val="both"/>
        <w:rPr>
          <w:rFonts w:cstheme="minorHAnsi"/>
          <w:b/>
          <w:sz w:val="24"/>
          <w:szCs w:val="24"/>
          <w:u w:val="single"/>
        </w:rPr>
      </w:pPr>
      <w:r w:rsidRPr="00B55C5E">
        <w:rPr>
          <w:rFonts w:cstheme="minorHAnsi"/>
          <w:b/>
          <w:sz w:val="24"/>
          <w:szCs w:val="24"/>
          <w:u w:val="single"/>
        </w:rPr>
        <w:t>1</w:t>
      </w:r>
      <w:r w:rsidR="005F7D13">
        <w:rPr>
          <w:rFonts w:cstheme="minorHAnsi"/>
          <w:b/>
          <w:sz w:val="24"/>
          <w:szCs w:val="24"/>
          <w:u w:val="single"/>
        </w:rPr>
        <w:t>4</w:t>
      </w:r>
      <w:r w:rsidR="00767B97">
        <w:rPr>
          <w:rFonts w:cstheme="minorHAnsi"/>
          <w:b/>
          <w:sz w:val="24"/>
          <w:szCs w:val="24"/>
          <w:u w:val="single"/>
        </w:rPr>
        <w:t>.</w:t>
      </w:r>
      <w:r w:rsidRPr="00B55C5E">
        <w:rPr>
          <w:rFonts w:cstheme="minorHAnsi"/>
        </w:rPr>
        <w:t xml:space="preserve"> </w:t>
      </w:r>
      <w:r w:rsidRPr="00B55C5E">
        <w:rPr>
          <w:rFonts w:cstheme="minorHAnsi"/>
          <w:b/>
          <w:sz w:val="24"/>
          <w:szCs w:val="24"/>
          <w:u w:val="single"/>
        </w:rPr>
        <w:t xml:space="preserve">Revokace usnesení RM ze dne 27.1.2009. 1. Ukončení stávající smlouvy o nájmu č. 9010002792 dohodou.  2. Zveřejnění záměru nájmu části pozemků </w:t>
      </w:r>
      <w:proofErr w:type="spellStart"/>
      <w:r w:rsidRPr="00B55C5E">
        <w:rPr>
          <w:rFonts w:cstheme="minorHAnsi"/>
          <w:b/>
          <w:sz w:val="24"/>
          <w:szCs w:val="24"/>
          <w:u w:val="single"/>
        </w:rPr>
        <w:t>p.č</w:t>
      </w:r>
      <w:proofErr w:type="spellEnd"/>
      <w:r w:rsidRPr="00B55C5E">
        <w:rPr>
          <w:rFonts w:cstheme="minorHAnsi"/>
          <w:b/>
          <w:sz w:val="24"/>
          <w:szCs w:val="24"/>
          <w:u w:val="single"/>
        </w:rPr>
        <w:t xml:space="preserve">. 980/9, </w:t>
      </w:r>
      <w:proofErr w:type="spellStart"/>
      <w:r w:rsidRPr="00B55C5E">
        <w:rPr>
          <w:rFonts w:cstheme="minorHAnsi"/>
          <w:b/>
          <w:sz w:val="24"/>
          <w:szCs w:val="24"/>
          <w:u w:val="single"/>
        </w:rPr>
        <w:t>p.č</w:t>
      </w:r>
      <w:proofErr w:type="spellEnd"/>
      <w:r w:rsidRPr="00B55C5E">
        <w:rPr>
          <w:rFonts w:cstheme="minorHAnsi"/>
          <w:b/>
          <w:sz w:val="24"/>
          <w:szCs w:val="24"/>
          <w:u w:val="single"/>
        </w:rPr>
        <w:t xml:space="preserve">. 980/19, </w:t>
      </w:r>
      <w:proofErr w:type="spellStart"/>
      <w:r w:rsidRPr="00B55C5E">
        <w:rPr>
          <w:rFonts w:cstheme="minorHAnsi"/>
          <w:b/>
          <w:sz w:val="24"/>
          <w:szCs w:val="24"/>
          <w:u w:val="single"/>
        </w:rPr>
        <w:t>p.č</w:t>
      </w:r>
      <w:proofErr w:type="spellEnd"/>
      <w:r w:rsidRPr="00B55C5E">
        <w:rPr>
          <w:rFonts w:cstheme="minorHAnsi"/>
          <w:b/>
          <w:sz w:val="24"/>
          <w:szCs w:val="24"/>
          <w:u w:val="single"/>
        </w:rPr>
        <w:t xml:space="preserve">. 949/1 a </w:t>
      </w:r>
      <w:proofErr w:type="spellStart"/>
      <w:r w:rsidRPr="00B55C5E">
        <w:rPr>
          <w:rFonts w:cstheme="minorHAnsi"/>
          <w:b/>
          <w:sz w:val="24"/>
          <w:szCs w:val="24"/>
          <w:u w:val="single"/>
        </w:rPr>
        <w:t>p.č</w:t>
      </w:r>
      <w:proofErr w:type="spellEnd"/>
      <w:r w:rsidRPr="00B55C5E">
        <w:rPr>
          <w:rFonts w:cstheme="minorHAnsi"/>
          <w:b/>
          <w:sz w:val="24"/>
          <w:szCs w:val="24"/>
          <w:u w:val="single"/>
        </w:rPr>
        <w:t xml:space="preserve">. 946 vše v </w:t>
      </w:r>
      <w:proofErr w:type="spellStart"/>
      <w:r w:rsidRPr="00B55C5E">
        <w:rPr>
          <w:rFonts w:cstheme="minorHAnsi"/>
          <w:b/>
          <w:sz w:val="24"/>
          <w:szCs w:val="24"/>
          <w:u w:val="single"/>
        </w:rPr>
        <w:t>k.ú</w:t>
      </w:r>
      <w:proofErr w:type="spellEnd"/>
      <w:r w:rsidRPr="00B55C5E">
        <w:rPr>
          <w:rFonts w:cstheme="minorHAnsi"/>
          <w:b/>
          <w:sz w:val="24"/>
          <w:szCs w:val="24"/>
          <w:u w:val="single"/>
        </w:rPr>
        <w:t>. Stará Role, obec Karlovy Vary, na dobu neurčitou s výpovědní lhůtou 3 měsíce.</w:t>
      </w:r>
    </w:p>
    <w:p w:rsidR="00816D6B" w:rsidRPr="00B55C5E" w:rsidRDefault="00816D6B" w:rsidP="00816D6B">
      <w:pPr>
        <w:pStyle w:val="Odstavecseseznamem"/>
        <w:ind w:left="1042"/>
        <w:jc w:val="both"/>
        <w:rPr>
          <w:rFonts w:asciiTheme="minorHAnsi" w:hAnsiTheme="minorHAnsi" w:cstheme="minorHAnsi"/>
          <w:b/>
          <w:u w:val="single"/>
        </w:rPr>
      </w:pPr>
    </w:p>
    <w:p w:rsidR="00816D6B" w:rsidRPr="00B55C5E" w:rsidRDefault="00816D6B" w:rsidP="00816D6B">
      <w:pPr>
        <w:pStyle w:val="Odstavecseseznamem"/>
        <w:ind w:left="1042"/>
        <w:jc w:val="both"/>
        <w:rPr>
          <w:rFonts w:asciiTheme="minorHAnsi" w:hAnsiTheme="minorHAnsi" w:cstheme="minorHAnsi"/>
          <w:b/>
          <w:u w:val="single"/>
        </w:rPr>
      </w:pPr>
    </w:p>
    <w:p w:rsidR="00816D6B" w:rsidRPr="00B55C5E" w:rsidRDefault="005F7D13" w:rsidP="00816D6B">
      <w:pPr>
        <w:pStyle w:val="MMKVnormal"/>
        <w:rPr>
          <w:rFonts w:asciiTheme="minorHAnsi" w:hAnsiTheme="minorHAnsi" w:cstheme="minorHAnsi"/>
        </w:rPr>
      </w:pPr>
      <w:r w:rsidRPr="00B55C5E">
        <w:rPr>
          <w:rFonts w:asciiTheme="minorHAnsi" w:hAnsiTheme="minorHAnsi" w:cstheme="minorHAnsi"/>
        </w:rPr>
        <w:t xml:space="preserve">KHMMLŠBK doporučuje RM </w:t>
      </w:r>
      <w:r>
        <w:rPr>
          <w:rFonts w:asciiTheme="minorHAnsi" w:hAnsiTheme="minorHAnsi" w:cstheme="minorHAnsi"/>
          <w:b/>
        </w:rPr>
        <w:t>revokovat</w:t>
      </w:r>
      <w:r w:rsidR="00816D6B" w:rsidRPr="00B55C5E">
        <w:rPr>
          <w:rFonts w:asciiTheme="minorHAnsi" w:hAnsiTheme="minorHAnsi" w:cstheme="minorHAnsi"/>
        </w:rPr>
        <w:t xml:space="preserve">  usnesení rady města ze dne 27.1.2009 pod bodem 80., v odstavci č. 5. a </w:t>
      </w:r>
      <w:r>
        <w:rPr>
          <w:rFonts w:asciiTheme="minorHAnsi" w:hAnsiTheme="minorHAnsi" w:cstheme="minorHAnsi"/>
          <w:b/>
        </w:rPr>
        <w:t>schválit</w:t>
      </w:r>
      <w:r w:rsidR="00816D6B" w:rsidRPr="00B55C5E">
        <w:rPr>
          <w:rFonts w:asciiTheme="minorHAnsi" w:hAnsiTheme="minorHAnsi" w:cstheme="minorHAnsi"/>
        </w:rPr>
        <w:t>  </w:t>
      </w:r>
    </w:p>
    <w:p w:rsidR="00816D6B" w:rsidRPr="00B55C5E" w:rsidRDefault="00816D6B" w:rsidP="00816D6B">
      <w:pPr>
        <w:pStyle w:val="MMKVnormal"/>
        <w:spacing w:before="0"/>
        <w:ind w:left="45"/>
        <w:jc w:val="both"/>
        <w:rPr>
          <w:rFonts w:asciiTheme="minorHAnsi" w:hAnsiTheme="minorHAnsi" w:cstheme="minorHAnsi"/>
        </w:rPr>
      </w:pPr>
      <w:r w:rsidRPr="00B55C5E">
        <w:rPr>
          <w:rFonts w:asciiTheme="minorHAnsi" w:hAnsiTheme="minorHAnsi" w:cstheme="minorHAnsi"/>
          <w:b/>
        </w:rPr>
        <w:t>1.</w:t>
      </w:r>
      <w:r w:rsidRPr="00B55C5E">
        <w:rPr>
          <w:rFonts w:asciiTheme="minorHAnsi" w:hAnsiTheme="minorHAnsi" w:cstheme="minorHAnsi"/>
        </w:rPr>
        <w:t xml:space="preserve"> ukončení Smlouvy o nájmu č. 9010002792 ze dne 6.5.1998, uzavřené mezi Statutárním městem Karlovy Vary, IČ: 00254657 se sídlem Moskevská 2035/21, Karlovy Vary, PSČ:            360 01, jako pronajímatelem na straně jedné, a </w:t>
      </w:r>
      <w:r w:rsidR="00525B9B">
        <w:rPr>
          <w:rFonts w:asciiTheme="minorHAnsi" w:hAnsiTheme="minorHAnsi" w:cstheme="minorHAnsi"/>
        </w:rPr>
        <w:t>*****,</w:t>
      </w:r>
      <w:r w:rsidRPr="00B55C5E">
        <w:rPr>
          <w:rStyle w:val="MMKVskrytytext"/>
          <w:rFonts w:asciiTheme="minorHAnsi" w:hAnsiTheme="minorHAnsi" w:cstheme="minorHAnsi"/>
          <w:sz w:val="28"/>
        </w:rPr>
        <w:t xml:space="preserve"> </w:t>
      </w:r>
      <w:r w:rsidRPr="00B55C5E">
        <w:rPr>
          <w:rFonts w:asciiTheme="minorHAnsi" w:hAnsiTheme="minorHAnsi" w:cstheme="minorHAnsi"/>
        </w:rPr>
        <w:t xml:space="preserve">jako nájemcem na straně druhé, dohodou. </w:t>
      </w:r>
    </w:p>
    <w:p w:rsidR="00816D6B" w:rsidRPr="00B55C5E" w:rsidRDefault="00816D6B" w:rsidP="00816D6B">
      <w:pPr>
        <w:pStyle w:val="MMKVnormal"/>
        <w:jc w:val="both"/>
        <w:rPr>
          <w:rFonts w:asciiTheme="minorHAnsi" w:hAnsiTheme="minorHAnsi" w:cstheme="minorHAnsi"/>
        </w:rPr>
      </w:pPr>
      <w:r w:rsidRPr="00B55C5E">
        <w:rPr>
          <w:rFonts w:asciiTheme="minorHAnsi" w:hAnsiTheme="minorHAnsi" w:cstheme="minorHAnsi"/>
          <w:b/>
        </w:rPr>
        <w:t>2.</w:t>
      </w:r>
      <w:r w:rsidRPr="00B55C5E">
        <w:rPr>
          <w:rFonts w:asciiTheme="minorHAnsi" w:hAnsiTheme="minorHAnsi" w:cstheme="minorHAnsi"/>
        </w:rPr>
        <w:t xml:space="preserve"> zveřejnění záměru nájmu části pozemků </w:t>
      </w:r>
      <w:proofErr w:type="spellStart"/>
      <w:r w:rsidRPr="00B55C5E">
        <w:rPr>
          <w:rFonts w:asciiTheme="minorHAnsi" w:hAnsiTheme="minorHAnsi" w:cstheme="minorHAnsi"/>
        </w:rPr>
        <w:t>p.č</w:t>
      </w:r>
      <w:proofErr w:type="spellEnd"/>
      <w:r w:rsidRPr="00B55C5E">
        <w:rPr>
          <w:rFonts w:asciiTheme="minorHAnsi" w:hAnsiTheme="minorHAnsi" w:cstheme="minorHAnsi"/>
        </w:rPr>
        <w:t xml:space="preserve">. 980/9, </w:t>
      </w:r>
      <w:proofErr w:type="spellStart"/>
      <w:r w:rsidRPr="00B55C5E">
        <w:rPr>
          <w:rFonts w:asciiTheme="minorHAnsi" w:hAnsiTheme="minorHAnsi" w:cstheme="minorHAnsi"/>
        </w:rPr>
        <w:t>p.č</w:t>
      </w:r>
      <w:proofErr w:type="spellEnd"/>
      <w:r w:rsidRPr="00B55C5E">
        <w:rPr>
          <w:rFonts w:asciiTheme="minorHAnsi" w:hAnsiTheme="minorHAnsi" w:cstheme="minorHAnsi"/>
        </w:rPr>
        <w:t xml:space="preserve">. 980/19, </w:t>
      </w:r>
      <w:proofErr w:type="spellStart"/>
      <w:r w:rsidRPr="00B55C5E">
        <w:rPr>
          <w:rFonts w:asciiTheme="minorHAnsi" w:hAnsiTheme="minorHAnsi" w:cstheme="minorHAnsi"/>
        </w:rPr>
        <w:t>p.č</w:t>
      </w:r>
      <w:proofErr w:type="spellEnd"/>
      <w:r w:rsidRPr="00B55C5E">
        <w:rPr>
          <w:rFonts w:asciiTheme="minorHAnsi" w:hAnsiTheme="minorHAnsi" w:cstheme="minorHAnsi"/>
        </w:rPr>
        <w:t xml:space="preserve">. 949/1 a </w:t>
      </w:r>
      <w:proofErr w:type="spellStart"/>
      <w:r w:rsidRPr="00B55C5E">
        <w:rPr>
          <w:rFonts w:asciiTheme="minorHAnsi" w:hAnsiTheme="minorHAnsi" w:cstheme="minorHAnsi"/>
        </w:rPr>
        <w:t>p.č</w:t>
      </w:r>
      <w:proofErr w:type="spellEnd"/>
      <w:r w:rsidRPr="00B55C5E">
        <w:rPr>
          <w:rFonts w:asciiTheme="minorHAnsi" w:hAnsiTheme="minorHAnsi" w:cstheme="minorHAnsi"/>
        </w:rPr>
        <w:t>.  946 vše v</w:t>
      </w:r>
      <w:r w:rsidRPr="00B55C5E">
        <w:rPr>
          <w:rFonts w:asciiTheme="minorHAnsi" w:hAnsiTheme="minorHAnsi" w:cstheme="minorHAnsi"/>
          <w:vertAlign w:val="superscript"/>
        </w:rPr>
        <w:t xml:space="preserve"> </w:t>
      </w:r>
      <w:r w:rsidRPr="00B55C5E">
        <w:rPr>
          <w:rFonts w:asciiTheme="minorHAnsi" w:hAnsiTheme="minorHAnsi" w:cstheme="minorHAnsi"/>
        </w:rPr>
        <w:t xml:space="preserve"> </w:t>
      </w:r>
      <w:proofErr w:type="spellStart"/>
      <w:r w:rsidRPr="00B55C5E">
        <w:rPr>
          <w:rFonts w:asciiTheme="minorHAnsi" w:hAnsiTheme="minorHAnsi" w:cstheme="minorHAnsi"/>
        </w:rPr>
        <w:t>k.ú</w:t>
      </w:r>
      <w:proofErr w:type="spellEnd"/>
      <w:r w:rsidRPr="00B55C5E">
        <w:rPr>
          <w:rFonts w:asciiTheme="minorHAnsi" w:hAnsiTheme="minorHAnsi" w:cstheme="minorHAnsi"/>
        </w:rPr>
        <w:t>. Stará Role, obec Karlovy Vary,  pro</w:t>
      </w:r>
      <w:r w:rsidR="00525B9B">
        <w:rPr>
          <w:rFonts w:asciiTheme="minorHAnsi" w:hAnsiTheme="minorHAnsi" w:cstheme="minorHAnsi"/>
        </w:rPr>
        <w:t xml:space="preserve"> *****</w:t>
      </w:r>
      <w:r w:rsidRPr="00B55C5E">
        <w:rPr>
          <w:rStyle w:val="MMKVskrytytext"/>
          <w:rFonts w:asciiTheme="minorHAnsi" w:hAnsiTheme="minorHAnsi" w:cstheme="minorHAnsi"/>
        </w:rPr>
        <w:t xml:space="preserve"> </w:t>
      </w:r>
      <w:r w:rsidRPr="00B55C5E">
        <w:rPr>
          <w:rFonts w:asciiTheme="minorHAnsi" w:hAnsiTheme="minorHAnsi" w:cstheme="minorHAnsi"/>
        </w:rPr>
        <w:t>za roční pachtovné 35,- Kč/m</w:t>
      </w:r>
      <w:r w:rsidRPr="00B55C5E">
        <w:rPr>
          <w:rFonts w:asciiTheme="minorHAnsi" w:hAnsiTheme="minorHAnsi" w:cstheme="minorHAnsi"/>
          <w:vertAlign w:val="superscript"/>
        </w:rPr>
        <w:t>2</w:t>
      </w:r>
      <w:r w:rsidRPr="00B55C5E">
        <w:rPr>
          <w:rFonts w:asciiTheme="minorHAnsi" w:hAnsiTheme="minorHAnsi" w:cstheme="minorHAnsi"/>
        </w:rPr>
        <w:t xml:space="preserve">, na dobu neurčitou s výpovědní lhůtou 3 měsíce, za účelem dočasného využití přístupové cesty k rodinnému domu, za podmínek, že:  </w:t>
      </w:r>
    </w:p>
    <w:p w:rsidR="00816D6B" w:rsidRPr="00B55C5E" w:rsidRDefault="00816D6B" w:rsidP="00816D6B">
      <w:pPr>
        <w:pStyle w:val="MMKVnormal"/>
        <w:spacing w:before="0"/>
        <w:jc w:val="both"/>
        <w:rPr>
          <w:rFonts w:asciiTheme="minorHAnsi" w:hAnsiTheme="minorHAnsi" w:cstheme="minorHAnsi"/>
        </w:rPr>
      </w:pPr>
      <w:r w:rsidRPr="00B55C5E">
        <w:rPr>
          <w:rFonts w:asciiTheme="minorHAnsi" w:hAnsiTheme="minorHAnsi" w:cstheme="minorHAnsi"/>
        </w:rPr>
        <w:t xml:space="preserve">- příjezdová cesta bude udržována na náklady nájemce; </w:t>
      </w:r>
    </w:p>
    <w:p w:rsidR="00816D6B" w:rsidRPr="00B55C5E" w:rsidRDefault="00816D6B" w:rsidP="00816D6B">
      <w:pPr>
        <w:pStyle w:val="MMKVnormal"/>
        <w:spacing w:before="0"/>
        <w:jc w:val="both"/>
        <w:rPr>
          <w:rFonts w:asciiTheme="minorHAnsi" w:hAnsiTheme="minorHAnsi" w:cstheme="minorHAnsi"/>
        </w:rPr>
      </w:pPr>
      <w:r w:rsidRPr="00B55C5E">
        <w:rPr>
          <w:rFonts w:asciiTheme="minorHAnsi" w:hAnsiTheme="minorHAnsi" w:cstheme="minorHAnsi"/>
        </w:rPr>
        <w:lastRenderedPageBreak/>
        <w:t xml:space="preserve">- nájemce dořeší vynětí předmětné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xml:space="preserve">. 980/9 a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946 vše v </w:t>
      </w:r>
      <w:proofErr w:type="spellStart"/>
      <w:r w:rsidRPr="00B55C5E">
        <w:rPr>
          <w:rFonts w:asciiTheme="minorHAnsi" w:hAnsiTheme="minorHAnsi" w:cstheme="minorHAnsi"/>
        </w:rPr>
        <w:t>k.ú</w:t>
      </w:r>
      <w:proofErr w:type="spellEnd"/>
      <w:r w:rsidRPr="00B55C5E">
        <w:rPr>
          <w:rFonts w:asciiTheme="minorHAnsi" w:hAnsiTheme="minorHAnsi" w:cstheme="minorHAnsi"/>
        </w:rPr>
        <w:t xml:space="preserve">. Stará Role, obec Karlovy Vary ze ZPF v části vymezené geodetickým vymezením předmětu užívání (nebo geometrickým plánem), které bude pro potřeby nájmu doloženo nájemcem; </w:t>
      </w:r>
    </w:p>
    <w:p w:rsidR="00816D6B" w:rsidRPr="00B55C5E" w:rsidRDefault="00816D6B" w:rsidP="00816D6B">
      <w:pPr>
        <w:pStyle w:val="MMKVnormal"/>
        <w:spacing w:before="0"/>
        <w:jc w:val="both"/>
        <w:rPr>
          <w:rFonts w:asciiTheme="minorHAnsi" w:hAnsiTheme="minorHAnsi" w:cstheme="minorHAnsi"/>
        </w:rPr>
      </w:pPr>
      <w:r w:rsidRPr="00B55C5E">
        <w:rPr>
          <w:rFonts w:asciiTheme="minorHAnsi" w:hAnsiTheme="minorHAnsi" w:cstheme="minorHAnsi"/>
        </w:rPr>
        <w:t xml:space="preserve">- náklady spojené s úkonem vynětí ze ZPF budou uhrazeny nájemcem. </w:t>
      </w:r>
    </w:p>
    <w:p w:rsidR="00816D6B" w:rsidRPr="00B55C5E" w:rsidRDefault="00816D6B" w:rsidP="00816D6B">
      <w:pPr>
        <w:pStyle w:val="MMKVnormal"/>
        <w:spacing w:before="0"/>
        <w:jc w:val="both"/>
        <w:rPr>
          <w:rFonts w:asciiTheme="minorHAnsi" w:hAnsiTheme="minorHAnsi" w:cstheme="minorHAnsi"/>
        </w:rPr>
      </w:pPr>
      <w:r w:rsidRPr="00B55C5E">
        <w:rPr>
          <w:rFonts w:asciiTheme="minorHAnsi" w:hAnsiTheme="minorHAnsi" w:cstheme="minorHAnsi"/>
        </w:rPr>
        <w:t xml:space="preserve">V případě schválení zveřejnění záměru nájmu budou předmětné části pozemků </w:t>
      </w:r>
      <w:proofErr w:type="spellStart"/>
      <w:r w:rsidRPr="00B55C5E">
        <w:rPr>
          <w:rFonts w:asciiTheme="minorHAnsi" w:hAnsiTheme="minorHAnsi" w:cstheme="minorHAnsi"/>
        </w:rPr>
        <w:t>p.č</w:t>
      </w:r>
      <w:proofErr w:type="spellEnd"/>
      <w:r w:rsidRPr="00B55C5E">
        <w:rPr>
          <w:rFonts w:asciiTheme="minorHAnsi" w:hAnsiTheme="minorHAnsi" w:cstheme="minorHAnsi"/>
        </w:rPr>
        <w:t xml:space="preserve">. 980/9,                 </w:t>
      </w:r>
      <w:proofErr w:type="spellStart"/>
      <w:r w:rsidRPr="00B55C5E">
        <w:rPr>
          <w:rFonts w:asciiTheme="minorHAnsi" w:hAnsiTheme="minorHAnsi" w:cstheme="minorHAnsi"/>
        </w:rPr>
        <w:t>p.č</w:t>
      </w:r>
      <w:proofErr w:type="spellEnd"/>
      <w:r w:rsidRPr="00B55C5E">
        <w:rPr>
          <w:rFonts w:asciiTheme="minorHAnsi" w:hAnsiTheme="minorHAnsi" w:cstheme="minorHAnsi"/>
        </w:rPr>
        <w:t xml:space="preserve">. 980/19, </w:t>
      </w:r>
      <w:proofErr w:type="spellStart"/>
      <w:r w:rsidRPr="00B55C5E">
        <w:rPr>
          <w:rFonts w:asciiTheme="minorHAnsi" w:hAnsiTheme="minorHAnsi" w:cstheme="minorHAnsi"/>
        </w:rPr>
        <w:t>p.č</w:t>
      </w:r>
      <w:proofErr w:type="spellEnd"/>
      <w:r w:rsidRPr="00B55C5E">
        <w:rPr>
          <w:rFonts w:asciiTheme="minorHAnsi" w:hAnsiTheme="minorHAnsi" w:cstheme="minorHAnsi"/>
        </w:rPr>
        <w:t xml:space="preserve">. 949/1 a </w:t>
      </w:r>
      <w:proofErr w:type="spellStart"/>
      <w:r w:rsidRPr="00B55C5E">
        <w:rPr>
          <w:rFonts w:asciiTheme="minorHAnsi" w:hAnsiTheme="minorHAnsi" w:cstheme="minorHAnsi"/>
        </w:rPr>
        <w:t>p.č</w:t>
      </w:r>
      <w:proofErr w:type="spellEnd"/>
      <w:r w:rsidRPr="00B55C5E">
        <w:rPr>
          <w:rFonts w:asciiTheme="minorHAnsi" w:hAnsiTheme="minorHAnsi" w:cstheme="minorHAnsi"/>
        </w:rPr>
        <w:t>. 946 vše v</w:t>
      </w:r>
      <w:r w:rsidRPr="00B55C5E">
        <w:rPr>
          <w:rFonts w:asciiTheme="minorHAnsi" w:hAnsiTheme="minorHAnsi" w:cstheme="minorHAnsi"/>
          <w:vertAlign w:val="superscript"/>
        </w:rPr>
        <w:t xml:space="preserve"> </w:t>
      </w:r>
      <w:proofErr w:type="spellStart"/>
      <w:r w:rsidRPr="00B55C5E">
        <w:rPr>
          <w:rFonts w:asciiTheme="minorHAnsi" w:hAnsiTheme="minorHAnsi" w:cstheme="minorHAnsi"/>
        </w:rPr>
        <w:t>k.ú</w:t>
      </w:r>
      <w:proofErr w:type="spellEnd"/>
      <w:r w:rsidRPr="00B55C5E">
        <w:rPr>
          <w:rFonts w:asciiTheme="minorHAnsi" w:hAnsiTheme="minorHAnsi" w:cstheme="minorHAnsi"/>
        </w:rPr>
        <w:t>. Stará Role, obec Karlovy Vary geodeticky vymezeny. Nájemce uhradí veškeré náklady související s uzavřením smlouvy o nájmu.</w:t>
      </w:r>
    </w:p>
    <w:p w:rsidR="00816D6B" w:rsidRDefault="00816D6B" w:rsidP="00816D6B">
      <w:pPr>
        <w:pStyle w:val="Odstavecseseznamem"/>
        <w:ind w:left="1042"/>
        <w:jc w:val="both"/>
        <w:rPr>
          <w:rFonts w:asciiTheme="minorHAnsi" w:hAnsiTheme="minorHAnsi" w:cstheme="minorHAnsi"/>
          <w:b/>
          <w:u w:val="single"/>
        </w:rPr>
      </w:pPr>
    </w:p>
    <w:p w:rsidR="005C643F" w:rsidRDefault="005C643F" w:rsidP="00816D6B">
      <w:pPr>
        <w:pStyle w:val="Odstavecseseznamem"/>
        <w:ind w:left="1042"/>
        <w:jc w:val="both"/>
        <w:rPr>
          <w:rFonts w:asciiTheme="minorHAnsi" w:hAnsiTheme="minorHAnsi" w:cstheme="minorHAnsi"/>
          <w:b/>
          <w:u w:val="single"/>
        </w:rPr>
      </w:pPr>
    </w:p>
    <w:p w:rsidR="005C643F" w:rsidRDefault="005C643F" w:rsidP="00816D6B">
      <w:pPr>
        <w:pStyle w:val="Odstavecseseznamem"/>
        <w:ind w:left="1042"/>
        <w:jc w:val="both"/>
        <w:rPr>
          <w:rFonts w:asciiTheme="minorHAnsi" w:hAnsiTheme="minorHAnsi" w:cstheme="minorHAnsi"/>
          <w:b/>
          <w:u w:val="single"/>
        </w:rPr>
      </w:pPr>
    </w:p>
    <w:p w:rsidR="005C643F" w:rsidRPr="00B55C5E" w:rsidRDefault="005C643F" w:rsidP="00816D6B">
      <w:pPr>
        <w:pStyle w:val="Odstavecseseznamem"/>
        <w:ind w:left="1042"/>
        <w:jc w:val="both"/>
        <w:rPr>
          <w:rFonts w:asciiTheme="minorHAnsi" w:hAnsiTheme="minorHAnsi" w:cstheme="minorHAnsi"/>
          <w:b/>
          <w:u w:val="single"/>
        </w:rPr>
      </w:pPr>
    </w:p>
    <w:p w:rsidR="00816D6B" w:rsidRPr="00B55C5E" w:rsidRDefault="00816D6B" w:rsidP="00816D6B">
      <w:pPr>
        <w:pStyle w:val="Odstavecseseznamem"/>
        <w:ind w:left="1042"/>
        <w:jc w:val="both"/>
        <w:rPr>
          <w:rFonts w:asciiTheme="minorHAnsi" w:hAnsiTheme="minorHAnsi" w:cstheme="minorHAnsi"/>
          <w:b/>
          <w:u w:val="single"/>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EC6D31" w:rsidRPr="00B55C5E" w:rsidTr="00EC6D31">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EC6D31" w:rsidRPr="00B55C5E" w:rsidTr="00EC6D31">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bl>
    <w:p w:rsidR="00EC6D31" w:rsidRPr="00B55C5E" w:rsidRDefault="00EC6D31" w:rsidP="00EC6D31">
      <w:pPr>
        <w:tabs>
          <w:tab w:val="left" w:pos="7770"/>
        </w:tabs>
        <w:spacing w:after="0"/>
        <w:jc w:val="both"/>
        <w:rPr>
          <w:rFonts w:cstheme="minorHAnsi"/>
          <w:bCs/>
          <w:sz w:val="24"/>
          <w:szCs w:val="24"/>
        </w:rPr>
      </w:pPr>
    </w:p>
    <w:p w:rsidR="00EC6D31" w:rsidRPr="00B55C5E" w:rsidRDefault="00EC6D31" w:rsidP="00EC6D31">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A32717" w:rsidRPr="00B55C5E" w:rsidRDefault="00A32717" w:rsidP="00EC6D31">
      <w:pPr>
        <w:tabs>
          <w:tab w:val="left" w:pos="7770"/>
        </w:tabs>
        <w:spacing w:after="0" w:line="240" w:lineRule="auto"/>
        <w:jc w:val="both"/>
        <w:rPr>
          <w:rFonts w:eastAsia="Times New Roman" w:cstheme="minorHAnsi"/>
          <w:bCs/>
          <w:sz w:val="24"/>
          <w:szCs w:val="24"/>
          <w:lang w:eastAsia="cs-CZ"/>
        </w:rPr>
      </w:pPr>
    </w:p>
    <w:p w:rsidR="00EC6D31" w:rsidRPr="00B55C5E" w:rsidRDefault="00EC6D31" w:rsidP="00EC6D31">
      <w:pPr>
        <w:tabs>
          <w:tab w:val="left" w:pos="7770"/>
        </w:tabs>
        <w:spacing w:after="0"/>
        <w:ind w:left="360"/>
        <w:jc w:val="both"/>
        <w:rPr>
          <w:rFonts w:cstheme="minorHAnsi"/>
          <w:bCs/>
          <w:sz w:val="24"/>
          <w:szCs w:val="24"/>
        </w:rPr>
      </w:pPr>
    </w:p>
    <w:p w:rsidR="00A32717" w:rsidRPr="00B55C5E" w:rsidRDefault="005F7D13" w:rsidP="00BC45BC">
      <w:pPr>
        <w:spacing w:after="0" w:line="240" w:lineRule="auto"/>
        <w:jc w:val="both"/>
        <w:rPr>
          <w:rFonts w:cstheme="minorHAnsi"/>
          <w:b/>
          <w:u w:val="single"/>
        </w:rPr>
      </w:pPr>
      <w:r>
        <w:rPr>
          <w:rFonts w:cstheme="minorHAnsi"/>
          <w:b/>
          <w:sz w:val="24"/>
          <w:szCs w:val="24"/>
          <w:u w:val="single"/>
        </w:rPr>
        <w:t>15</w:t>
      </w:r>
      <w:r w:rsidR="00A32717" w:rsidRPr="00B55C5E">
        <w:rPr>
          <w:rFonts w:cstheme="minorHAnsi"/>
          <w:b/>
          <w:sz w:val="24"/>
          <w:szCs w:val="24"/>
          <w:u w:val="single"/>
        </w:rPr>
        <w:t xml:space="preserve">. 1. Ukončení stávající Smlouvy o nájmu č. 9010001793 dohodou. </w:t>
      </w:r>
      <w:r w:rsidR="00A32717" w:rsidRPr="00B55C5E">
        <w:rPr>
          <w:rFonts w:cstheme="minorHAnsi"/>
          <w:b/>
          <w:u w:val="single"/>
        </w:rPr>
        <w:t xml:space="preserve">2. Zveřejnění záměru pachtu části pozemku </w:t>
      </w:r>
      <w:proofErr w:type="spellStart"/>
      <w:r w:rsidR="00A32717" w:rsidRPr="00B55C5E">
        <w:rPr>
          <w:rFonts w:cstheme="minorHAnsi"/>
          <w:b/>
          <w:u w:val="single"/>
        </w:rPr>
        <w:t>p.č</w:t>
      </w:r>
      <w:proofErr w:type="spellEnd"/>
      <w:r w:rsidR="00A32717" w:rsidRPr="00B55C5E">
        <w:rPr>
          <w:rFonts w:cstheme="minorHAnsi"/>
          <w:b/>
          <w:u w:val="single"/>
        </w:rPr>
        <w:t xml:space="preserve">. 771/2 v </w:t>
      </w:r>
      <w:proofErr w:type="spellStart"/>
      <w:r w:rsidR="00A32717" w:rsidRPr="00B55C5E">
        <w:rPr>
          <w:rFonts w:cstheme="minorHAnsi"/>
          <w:b/>
          <w:u w:val="single"/>
        </w:rPr>
        <w:t>k.ú</w:t>
      </w:r>
      <w:proofErr w:type="spellEnd"/>
      <w:r w:rsidR="00A32717" w:rsidRPr="00B55C5E">
        <w:rPr>
          <w:rFonts w:cstheme="minorHAnsi"/>
          <w:b/>
          <w:u w:val="single"/>
        </w:rPr>
        <w:t xml:space="preserve">. Čankov, obec Karlovy Vary, na dobu neurčitou s výpovědní lhůtou 3 měsíce. </w:t>
      </w:r>
    </w:p>
    <w:p w:rsidR="005F7D13" w:rsidRDefault="005F7D13" w:rsidP="005F7D13">
      <w:pPr>
        <w:pStyle w:val="MMKVnormal"/>
        <w:rPr>
          <w:rFonts w:asciiTheme="minorHAnsi" w:hAnsiTheme="minorHAnsi" w:cstheme="minorHAnsi"/>
        </w:rPr>
      </w:pPr>
      <w:r w:rsidRPr="005F7D13">
        <w:rPr>
          <w:rFonts w:asciiTheme="minorHAnsi" w:hAnsiTheme="minorHAnsi" w:cstheme="minorHAnsi"/>
        </w:rPr>
        <w:t xml:space="preserve"> </w:t>
      </w:r>
    </w:p>
    <w:p w:rsidR="00A32717" w:rsidRPr="00B55C5E" w:rsidRDefault="005F7D13" w:rsidP="00A32717">
      <w:pPr>
        <w:pStyle w:val="MMKVnormal"/>
        <w:rPr>
          <w:rFonts w:asciiTheme="minorHAnsi" w:hAnsiTheme="minorHAnsi" w:cstheme="minorHAnsi"/>
        </w:rPr>
      </w:pPr>
      <w:r w:rsidRPr="00B55C5E">
        <w:rPr>
          <w:rFonts w:asciiTheme="minorHAnsi" w:hAnsiTheme="minorHAnsi" w:cstheme="minorHAnsi"/>
        </w:rPr>
        <w:t xml:space="preserve">KHMMLŠBK doporučuje RM </w:t>
      </w:r>
      <w:r w:rsidRPr="00B55C5E">
        <w:rPr>
          <w:rFonts w:asciiTheme="minorHAnsi" w:hAnsiTheme="minorHAnsi" w:cstheme="minorHAnsi"/>
          <w:b/>
          <w:bCs/>
        </w:rPr>
        <w:t xml:space="preserve">schválit </w:t>
      </w:r>
      <w:r w:rsidR="00A32717" w:rsidRPr="00B55C5E">
        <w:rPr>
          <w:rFonts w:asciiTheme="minorHAnsi" w:hAnsiTheme="minorHAnsi" w:cstheme="minorHAnsi"/>
        </w:rPr>
        <w:t>  </w:t>
      </w:r>
    </w:p>
    <w:p w:rsidR="00A32717" w:rsidRPr="00B55C5E" w:rsidRDefault="00A32717" w:rsidP="00A32717">
      <w:pPr>
        <w:pStyle w:val="MMKVnormal"/>
        <w:spacing w:before="0"/>
        <w:ind w:left="45"/>
        <w:jc w:val="both"/>
        <w:rPr>
          <w:rFonts w:asciiTheme="minorHAnsi" w:hAnsiTheme="minorHAnsi" w:cstheme="minorHAnsi"/>
        </w:rPr>
      </w:pPr>
      <w:r w:rsidRPr="00B55C5E">
        <w:rPr>
          <w:rFonts w:asciiTheme="minorHAnsi" w:hAnsiTheme="minorHAnsi" w:cstheme="minorHAnsi"/>
          <w:b/>
        </w:rPr>
        <w:t>1.</w:t>
      </w:r>
      <w:r w:rsidRPr="00B55C5E">
        <w:rPr>
          <w:rFonts w:asciiTheme="minorHAnsi" w:hAnsiTheme="minorHAnsi" w:cstheme="minorHAnsi"/>
        </w:rPr>
        <w:t xml:space="preserve"> ukončení Smlouvy o nájmu č. 9010001793 ze dne 29.4.1996 ve znění Dodatku č. 1 v úplném znění ze dne 3.1.2008 a ve znění Dodatku č. 2 ze dne 15.8.2011, uzavřené mezi Statutárním městem Karlovy Vary, IČ: 00254657 se sídlem Moskevská 2035/21, Karlovy Vary, PSČ:              360 01, jako pronajímatelem na straně jedné, a </w:t>
      </w:r>
      <w:r w:rsidR="00525B9B">
        <w:rPr>
          <w:rFonts w:asciiTheme="minorHAnsi" w:hAnsiTheme="minorHAnsi" w:cstheme="minorHAnsi"/>
        </w:rPr>
        <w:t>*****</w:t>
      </w:r>
      <w:r w:rsidRPr="00B55C5E">
        <w:rPr>
          <w:rFonts w:asciiTheme="minorHAnsi" w:hAnsiTheme="minorHAnsi" w:cstheme="minorHAnsi"/>
        </w:rPr>
        <w:t>,</w:t>
      </w:r>
      <w:r w:rsidRPr="00B55C5E">
        <w:rPr>
          <w:rStyle w:val="MMKVskrytytext"/>
          <w:rFonts w:asciiTheme="minorHAnsi" w:hAnsiTheme="minorHAnsi" w:cstheme="minorHAnsi"/>
          <w:sz w:val="28"/>
        </w:rPr>
        <w:t xml:space="preserve"> </w:t>
      </w:r>
      <w:r w:rsidRPr="00B55C5E">
        <w:rPr>
          <w:rFonts w:asciiTheme="minorHAnsi" w:hAnsiTheme="minorHAnsi" w:cstheme="minorHAnsi"/>
        </w:rPr>
        <w:t xml:space="preserve">jako nájemcem na straně druhé, na nájem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771/2 o výměře 150 m</w:t>
      </w:r>
      <w:r w:rsidRPr="00B55C5E">
        <w:rPr>
          <w:rFonts w:asciiTheme="minorHAnsi" w:hAnsiTheme="minorHAnsi" w:cstheme="minorHAnsi"/>
          <w:vertAlign w:val="superscript"/>
        </w:rPr>
        <w:t>2</w:t>
      </w:r>
      <w:r w:rsidRPr="00B55C5E">
        <w:rPr>
          <w:rFonts w:asciiTheme="minorHAnsi" w:hAnsiTheme="minorHAnsi" w:cstheme="minorHAnsi"/>
        </w:rPr>
        <w:t xml:space="preserve"> v</w:t>
      </w:r>
      <w:r w:rsidRPr="00B55C5E">
        <w:rPr>
          <w:rFonts w:asciiTheme="minorHAnsi" w:hAnsiTheme="minorHAnsi" w:cstheme="minorHAnsi"/>
          <w:vertAlign w:val="superscript"/>
        </w:rPr>
        <w:t xml:space="preserve"> </w:t>
      </w:r>
      <w:proofErr w:type="spellStart"/>
      <w:r w:rsidRPr="00B55C5E">
        <w:rPr>
          <w:rFonts w:asciiTheme="minorHAnsi" w:hAnsiTheme="minorHAnsi" w:cstheme="minorHAnsi"/>
        </w:rPr>
        <w:t>k.ú</w:t>
      </w:r>
      <w:proofErr w:type="spellEnd"/>
      <w:r w:rsidRPr="00B55C5E">
        <w:rPr>
          <w:rFonts w:asciiTheme="minorHAnsi" w:hAnsiTheme="minorHAnsi" w:cstheme="minorHAnsi"/>
        </w:rPr>
        <w:t xml:space="preserve">. Čankov, obec Karlovy Vary, dohodou. </w:t>
      </w:r>
    </w:p>
    <w:p w:rsidR="00A32717" w:rsidRDefault="00A32717" w:rsidP="00A32717">
      <w:pPr>
        <w:pStyle w:val="MMKVnormal"/>
        <w:jc w:val="both"/>
        <w:rPr>
          <w:rFonts w:asciiTheme="minorHAnsi" w:hAnsiTheme="minorHAnsi" w:cstheme="minorHAnsi"/>
        </w:rPr>
      </w:pPr>
      <w:r w:rsidRPr="00B55C5E">
        <w:rPr>
          <w:rFonts w:asciiTheme="minorHAnsi" w:hAnsiTheme="minorHAnsi" w:cstheme="minorHAnsi"/>
          <w:b/>
        </w:rPr>
        <w:t>2.</w:t>
      </w:r>
      <w:r w:rsidRPr="00B55C5E">
        <w:rPr>
          <w:rFonts w:asciiTheme="minorHAnsi" w:hAnsiTheme="minorHAnsi" w:cstheme="minorHAnsi"/>
        </w:rPr>
        <w:t xml:space="preserve"> zveřejnění záměru pachtu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771/2 v</w:t>
      </w:r>
      <w:r w:rsidRPr="00B55C5E">
        <w:rPr>
          <w:rFonts w:asciiTheme="minorHAnsi" w:hAnsiTheme="minorHAnsi" w:cstheme="minorHAnsi"/>
          <w:vertAlign w:val="superscript"/>
        </w:rPr>
        <w:t xml:space="preserve"> </w:t>
      </w:r>
      <w:proofErr w:type="spellStart"/>
      <w:r w:rsidRPr="00B55C5E">
        <w:rPr>
          <w:rFonts w:asciiTheme="minorHAnsi" w:hAnsiTheme="minorHAnsi" w:cstheme="minorHAnsi"/>
        </w:rPr>
        <w:t>k.ú</w:t>
      </w:r>
      <w:proofErr w:type="spellEnd"/>
      <w:r w:rsidRPr="00B55C5E">
        <w:rPr>
          <w:rFonts w:asciiTheme="minorHAnsi" w:hAnsiTheme="minorHAnsi" w:cstheme="minorHAnsi"/>
        </w:rPr>
        <w:t xml:space="preserve">. Čankov, obec Karlovy Vary, pro               </w:t>
      </w:r>
      <w:r w:rsidR="00525B9B">
        <w:rPr>
          <w:rFonts w:asciiTheme="minorHAnsi" w:hAnsiTheme="minorHAnsi" w:cstheme="minorHAnsi"/>
        </w:rPr>
        <w:t>*****</w:t>
      </w:r>
      <w:r w:rsidRPr="00B55C5E">
        <w:rPr>
          <w:rStyle w:val="MMKVskrytytext"/>
          <w:rFonts w:asciiTheme="minorHAnsi" w:hAnsiTheme="minorHAnsi" w:cstheme="minorHAnsi"/>
        </w:rPr>
        <w:t xml:space="preserve"> </w:t>
      </w:r>
      <w:r w:rsidRPr="00B55C5E">
        <w:rPr>
          <w:rFonts w:asciiTheme="minorHAnsi" w:hAnsiTheme="minorHAnsi" w:cstheme="minorHAnsi"/>
        </w:rPr>
        <w:t>za roční pachtovné 12,50 Kč/m</w:t>
      </w:r>
      <w:r w:rsidRPr="00B55C5E">
        <w:rPr>
          <w:rFonts w:asciiTheme="minorHAnsi" w:hAnsiTheme="minorHAnsi" w:cstheme="minorHAnsi"/>
          <w:vertAlign w:val="superscript"/>
        </w:rPr>
        <w:t>2</w:t>
      </w:r>
      <w:r w:rsidRPr="00B55C5E">
        <w:rPr>
          <w:rFonts w:asciiTheme="minorHAnsi" w:hAnsiTheme="minorHAnsi" w:cstheme="minorHAnsi"/>
        </w:rPr>
        <w:t xml:space="preserve">, na dobu neurčitou s výpovědní lhůtou 3 měsíce, za účelem využití zahrady. V případě schválení zveřejnění záměru bude předmětná část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771/2 v</w:t>
      </w:r>
      <w:r w:rsidRPr="00B55C5E">
        <w:rPr>
          <w:rFonts w:asciiTheme="minorHAnsi" w:hAnsiTheme="minorHAnsi" w:cstheme="minorHAnsi"/>
          <w:vertAlign w:val="superscript"/>
        </w:rPr>
        <w:t xml:space="preserve"> </w:t>
      </w:r>
      <w:proofErr w:type="spellStart"/>
      <w:r w:rsidRPr="00B55C5E">
        <w:rPr>
          <w:rFonts w:asciiTheme="minorHAnsi" w:hAnsiTheme="minorHAnsi" w:cstheme="minorHAnsi"/>
        </w:rPr>
        <w:t>k.ú</w:t>
      </w:r>
      <w:proofErr w:type="spellEnd"/>
      <w:r w:rsidRPr="00B55C5E">
        <w:rPr>
          <w:rFonts w:asciiTheme="minorHAnsi" w:hAnsiTheme="minorHAnsi" w:cstheme="minorHAnsi"/>
        </w:rPr>
        <w:t>. Čankov, obec Karlovy Vary, geodeticky vymezena. Pachtýř uhradí veškeré náklady související s uzavřením smlouvy o pachtu.</w:t>
      </w:r>
    </w:p>
    <w:p w:rsidR="00F25365" w:rsidRPr="00B55C5E" w:rsidRDefault="00F25365" w:rsidP="00A32717">
      <w:pPr>
        <w:pStyle w:val="MMKVnormal"/>
        <w:jc w:val="both"/>
        <w:rPr>
          <w:rFonts w:asciiTheme="minorHAnsi" w:hAnsiTheme="minorHAnsi" w:cstheme="minorHAnsi"/>
        </w:rPr>
      </w:pPr>
    </w:p>
    <w:p w:rsidR="00EC6D31" w:rsidRPr="00B55C5E" w:rsidRDefault="00EC6D31" w:rsidP="00EC6D31">
      <w:pPr>
        <w:pStyle w:val="UStext"/>
        <w:spacing w:before="120"/>
        <w:ind w:left="360"/>
        <w:rPr>
          <w:rFonts w:asciiTheme="minorHAnsi" w:hAnsiTheme="minorHAnsi"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EC6D31" w:rsidRPr="00B55C5E" w:rsidTr="00EC6D31">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EC6D31" w:rsidRPr="00B55C5E" w:rsidTr="00EC6D31">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073E4D">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r w:rsidR="00EC6D31" w:rsidRPr="00B55C5E" w:rsidTr="00EC6D31">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EC6D31" w:rsidRPr="00B55C5E" w:rsidRDefault="001D3DE2" w:rsidP="00EC6D31">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EC6D31" w:rsidRPr="00B55C5E" w:rsidRDefault="00EC6D31" w:rsidP="00EC6D31">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C6D31" w:rsidRPr="00B55C5E" w:rsidRDefault="00EC6D31" w:rsidP="00EC6D31">
            <w:pPr>
              <w:spacing w:after="0" w:line="240" w:lineRule="auto"/>
              <w:rPr>
                <w:rFonts w:eastAsia="Times New Roman" w:cstheme="minorHAnsi"/>
                <w:sz w:val="24"/>
                <w:szCs w:val="24"/>
                <w:lang w:eastAsia="cs-CZ"/>
              </w:rPr>
            </w:pPr>
          </w:p>
        </w:tc>
      </w:tr>
    </w:tbl>
    <w:p w:rsidR="00073E4D" w:rsidRPr="00B55C5E" w:rsidRDefault="00073E4D" w:rsidP="00EC6D31">
      <w:pPr>
        <w:tabs>
          <w:tab w:val="left" w:pos="7770"/>
        </w:tabs>
        <w:spacing w:after="0" w:line="240" w:lineRule="auto"/>
        <w:jc w:val="both"/>
        <w:rPr>
          <w:rFonts w:eastAsia="Times New Roman" w:cstheme="minorHAnsi"/>
          <w:bCs/>
          <w:sz w:val="24"/>
          <w:szCs w:val="24"/>
          <w:lang w:eastAsia="cs-CZ"/>
        </w:rPr>
      </w:pPr>
    </w:p>
    <w:p w:rsidR="00EC6D31" w:rsidRDefault="00EC6D31" w:rsidP="00EC6D31">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0A1FC4" w:rsidRDefault="000A1FC4" w:rsidP="00EC6D31">
      <w:pPr>
        <w:tabs>
          <w:tab w:val="left" w:pos="7770"/>
        </w:tabs>
        <w:spacing w:after="0" w:line="240" w:lineRule="auto"/>
        <w:jc w:val="both"/>
        <w:rPr>
          <w:rFonts w:eastAsia="Times New Roman" w:cstheme="minorHAnsi"/>
          <w:bCs/>
          <w:sz w:val="24"/>
          <w:szCs w:val="24"/>
          <w:lang w:eastAsia="cs-CZ"/>
        </w:rPr>
      </w:pPr>
    </w:p>
    <w:p w:rsidR="00FB464C" w:rsidRPr="0046283A" w:rsidRDefault="005F7D13" w:rsidP="0046283A">
      <w:pPr>
        <w:tabs>
          <w:tab w:val="left" w:pos="7770"/>
        </w:tabs>
        <w:jc w:val="both"/>
        <w:rPr>
          <w:rFonts w:cstheme="minorHAnsi"/>
          <w:bCs/>
          <w:sz w:val="24"/>
          <w:szCs w:val="24"/>
        </w:rPr>
      </w:pPr>
      <w:r>
        <w:rPr>
          <w:rFonts w:cstheme="minorHAnsi"/>
          <w:b/>
          <w:sz w:val="24"/>
          <w:szCs w:val="24"/>
          <w:u w:val="single"/>
        </w:rPr>
        <w:t>16</w:t>
      </w:r>
      <w:r w:rsidR="0046283A" w:rsidRPr="0046283A">
        <w:rPr>
          <w:rFonts w:cstheme="minorHAnsi"/>
          <w:b/>
          <w:sz w:val="24"/>
          <w:szCs w:val="24"/>
          <w:u w:val="single"/>
        </w:rPr>
        <w:t>.</w:t>
      </w:r>
      <w:r w:rsidR="00A32717" w:rsidRPr="0046283A">
        <w:rPr>
          <w:rFonts w:cstheme="minorHAnsi"/>
          <w:b/>
          <w:sz w:val="24"/>
          <w:szCs w:val="24"/>
          <w:u w:val="single"/>
        </w:rPr>
        <w:t xml:space="preserve">Ukončení stávající Smlouvy o nájmu č. 43N11/29 evidované pod VS 9010003487 výpovědí. </w:t>
      </w:r>
    </w:p>
    <w:p w:rsidR="00EC6D31" w:rsidRDefault="00EC6D31" w:rsidP="00EC6D31">
      <w:pPr>
        <w:tabs>
          <w:tab w:val="left" w:pos="7770"/>
        </w:tabs>
        <w:jc w:val="both"/>
        <w:rPr>
          <w:rFonts w:cstheme="minorHAnsi"/>
          <w:bCs/>
        </w:rPr>
      </w:pPr>
    </w:p>
    <w:p w:rsidR="00A32717" w:rsidRPr="00B55C5E" w:rsidRDefault="00A32717" w:rsidP="00A32717">
      <w:pPr>
        <w:pStyle w:val="MMKVnormal"/>
        <w:rPr>
          <w:rFonts w:asciiTheme="minorHAnsi" w:hAnsiTheme="minorHAnsi" w:cstheme="minorHAnsi"/>
          <w:b/>
          <w:snapToGrid w:val="0"/>
          <w:u w:val="single"/>
        </w:rPr>
      </w:pPr>
      <w:r w:rsidRPr="00B55C5E">
        <w:rPr>
          <w:rFonts w:asciiTheme="minorHAnsi" w:hAnsiTheme="minorHAnsi" w:cstheme="minorHAnsi"/>
          <w:b/>
          <w:snapToGrid w:val="0"/>
          <w:u w:val="single"/>
        </w:rPr>
        <w:t xml:space="preserve">Návrh na usnesení: </w:t>
      </w:r>
    </w:p>
    <w:p w:rsidR="00A32717" w:rsidRPr="00B55C5E" w:rsidRDefault="007352A2" w:rsidP="007352A2">
      <w:pPr>
        <w:pStyle w:val="MMKVnormal"/>
        <w:rPr>
          <w:rFonts w:asciiTheme="minorHAnsi" w:hAnsiTheme="minorHAnsi" w:cstheme="minorHAnsi"/>
        </w:rPr>
      </w:pPr>
      <w:r w:rsidRPr="00B55C5E">
        <w:rPr>
          <w:rFonts w:asciiTheme="minorHAnsi" w:hAnsiTheme="minorHAnsi" w:cstheme="minorHAnsi"/>
        </w:rPr>
        <w:t xml:space="preserve">KHMMLŠBK doporučuje RM </w:t>
      </w:r>
      <w:r w:rsidRPr="00B55C5E">
        <w:rPr>
          <w:rFonts w:asciiTheme="minorHAnsi" w:hAnsiTheme="minorHAnsi" w:cstheme="minorHAnsi"/>
          <w:b/>
          <w:bCs/>
        </w:rPr>
        <w:t>schválit</w:t>
      </w:r>
      <w:r>
        <w:rPr>
          <w:rFonts w:asciiTheme="minorHAnsi" w:hAnsiTheme="minorHAnsi" w:cstheme="minorHAnsi"/>
        </w:rPr>
        <w:t> </w:t>
      </w:r>
      <w:r w:rsidR="00A32717" w:rsidRPr="00B55C5E">
        <w:rPr>
          <w:rFonts w:asciiTheme="minorHAnsi" w:hAnsiTheme="minorHAnsi" w:cstheme="minorHAnsi"/>
        </w:rPr>
        <w:t xml:space="preserve">ukončení Smlouvy o nájmu č. 43N11/29 ze dne 13.5.2011 ve znění Dodatku č. 1 ze dne 3.8.2011, evidované pod VS 9010003487, uzavřené mezi Statutárním městem Karlovy Vary,    IČ: 00254657 se sídlem Moskevská 2035/21, Karlovy Vary, PSČ: 360 01, jako pronajímatelem na straně jedné, a </w:t>
      </w:r>
      <w:r w:rsidR="00525B9B">
        <w:rPr>
          <w:rFonts w:asciiTheme="minorHAnsi" w:hAnsiTheme="minorHAnsi" w:cstheme="minorHAnsi"/>
        </w:rPr>
        <w:t>*****</w:t>
      </w:r>
      <w:r w:rsidR="00A32717" w:rsidRPr="00B55C5E">
        <w:rPr>
          <w:rFonts w:asciiTheme="minorHAnsi" w:hAnsiTheme="minorHAnsi" w:cstheme="minorHAnsi"/>
        </w:rPr>
        <w:t>,</w:t>
      </w:r>
      <w:r w:rsidR="00A32717" w:rsidRPr="00B55C5E">
        <w:rPr>
          <w:rStyle w:val="MMKVskrytytext"/>
          <w:rFonts w:asciiTheme="minorHAnsi" w:hAnsiTheme="minorHAnsi" w:cstheme="minorHAnsi"/>
          <w:sz w:val="28"/>
        </w:rPr>
        <w:t xml:space="preserve"> </w:t>
      </w:r>
      <w:r w:rsidR="00A32717" w:rsidRPr="00B55C5E">
        <w:rPr>
          <w:rFonts w:asciiTheme="minorHAnsi" w:hAnsiTheme="minorHAnsi" w:cstheme="minorHAnsi"/>
        </w:rPr>
        <w:t xml:space="preserve">jako nájemcem na straně druhé, na nájem části pozemku </w:t>
      </w:r>
      <w:proofErr w:type="spellStart"/>
      <w:r w:rsidR="00A32717" w:rsidRPr="00B55C5E">
        <w:rPr>
          <w:rFonts w:asciiTheme="minorHAnsi" w:hAnsiTheme="minorHAnsi" w:cstheme="minorHAnsi"/>
        </w:rPr>
        <w:t>p.č</w:t>
      </w:r>
      <w:proofErr w:type="spellEnd"/>
      <w:r w:rsidR="00A32717" w:rsidRPr="00B55C5E">
        <w:rPr>
          <w:rFonts w:asciiTheme="minorHAnsi" w:hAnsiTheme="minorHAnsi" w:cstheme="minorHAnsi"/>
        </w:rPr>
        <w:t>. 974 o výměře 200 m</w:t>
      </w:r>
      <w:r w:rsidR="00A32717" w:rsidRPr="00B55C5E">
        <w:rPr>
          <w:rFonts w:asciiTheme="minorHAnsi" w:hAnsiTheme="minorHAnsi" w:cstheme="minorHAnsi"/>
          <w:vertAlign w:val="superscript"/>
        </w:rPr>
        <w:t>2</w:t>
      </w:r>
      <w:r w:rsidR="00A32717" w:rsidRPr="00B55C5E">
        <w:rPr>
          <w:rFonts w:asciiTheme="minorHAnsi" w:hAnsiTheme="minorHAnsi" w:cstheme="minorHAnsi"/>
        </w:rPr>
        <w:t xml:space="preserve"> v</w:t>
      </w:r>
      <w:r w:rsidR="00A32717" w:rsidRPr="00B55C5E">
        <w:rPr>
          <w:rFonts w:asciiTheme="minorHAnsi" w:hAnsiTheme="minorHAnsi" w:cstheme="minorHAnsi"/>
          <w:vertAlign w:val="superscript"/>
        </w:rPr>
        <w:t xml:space="preserve"> </w:t>
      </w:r>
      <w:proofErr w:type="spellStart"/>
      <w:r w:rsidR="00A32717" w:rsidRPr="00B55C5E">
        <w:rPr>
          <w:rFonts w:asciiTheme="minorHAnsi" w:hAnsiTheme="minorHAnsi" w:cstheme="minorHAnsi"/>
        </w:rPr>
        <w:t>k.ú</w:t>
      </w:r>
      <w:proofErr w:type="spellEnd"/>
      <w:r w:rsidR="00A32717" w:rsidRPr="00B55C5E">
        <w:rPr>
          <w:rFonts w:asciiTheme="minorHAnsi" w:hAnsiTheme="minorHAnsi" w:cstheme="minorHAnsi"/>
        </w:rPr>
        <w:t xml:space="preserve">. Stará Role, obec Karlovy Vary, výpovědí.  </w:t>
      </w:r>
    </w:p>
    <w:p w:rsidR="00A32717" w:rsidRPr="00B55C5E" w:rsidRDefault="00A32717" w:rsidP="00EC6D31">
      <w:pPr>
        <w:tabs>
          <w:tab w:val="left" w:pos="7770"/>
        </w:tabs>
        <w:jc w:val="both"/>
        <w:rPr>
          <w:rFonts w:cstheme="minorHAnsi"/>
          <w:bCs/>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FB464C" w:rsidRPr="00B55C5E" w:rsidTr="00FB464C">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FB464C" w:rsidRPr="00B55C5E" w:rsidTr="00FB464C">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366" w:type="pct"/>
            <w:tcBorders>
              <w:top w:val="nil"/>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FB464C" w:rsidRPr="00B55C5E" w:rsidRDefault="001D3DE2" w:rsidP="00073E4D">
            <w:pPr>
              <w:spacing w:after="0" w:line="240" w:lineRule="auto"/>
              <w:jc w:val="center"/>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bl>
    <w:p w:rsidR="00FB464C" w:rsidRPr="00B55C5E" w:rsidRDefault="00FB464C" w:rsidP="00FB464C">
      <w:pPr>
        <w:tabs>
          <w:tab w:val="left" w:pos="7770"/>
        </w:tabs>
        <w:spacing w:after="0" w:line="240" w:lineRule="auto"/>
        <w:jc w:val="both"/>
        <w:rPr>
          <w:rFonts w:eastAsia="Times New Roman" w:cstheme="minorHAnsi"/>
          <w:bCs/>
          <w:i/>
          <w:sz w:val="24"/>
          <w:szCs w:val="24"/>
          <w:lang w:eastAsia="cs-CZ"/>
        </w:rPr>
      </w:pPr>
    </w:p>
    <w:p w:rsidR="00FB464C" w:rsidRDefault="00FB464C" w:rsidP="00FB464C">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F25365" w:rsidRDefault="00F25365" w:rsidP="00FB464C">
      <w:pPr>
        <w:tabs>
          <w:tab w:val="left" w:pos="7770"/>
        </w:tabs>
        <w:spacing w:after="0" w:line="240" w:lineRule="auto"/>
        <w:jc w:val="both"/>
        <w:rPr>
          <w:rFonts w:eastAsia="Times New Roman" w:cstheme="minorHAnsi"/>
          <w:bCs/>
          <w:sz w:val="24"/>
          <w:szCs w:val="24"/>
          <w:lang w:eastAsia="cs-CZ"/>
        </w:rPr>
      </w:pPr>
    </w:p>
    <w:p w:rsidR="00F25365" w:rsidRPr="00B55C5E" w:rsidRDefault="00F25365" w:rsidP="00FB464C">
      <w:pPr>
        <w:tabs>
          <w:tab w:val="left" w:pos="7770"/>
        </w:tabs>
        <w:spacing w:after="0" w:line="240" w:lineRule="auto"/>
        <w:jc w:val="both"/>
        <w:rPr>
          <w:rFonts w:eastAsia="Times New Roman" w:cstheme="minorHAnsi"/>
          <w:bCs/>
          <w:sz w:val="24"/>
          <w:szCs w:val="24"/>
          <w:lang w:eastAsia="cs-CZ"/>
        </w:rPr>
      </w:pPr>
    </w:p>
    <w:p w:rsidR="00FB464C" w:rsidRPr="00B55C5E" w:rsidRDefault="00FB464C" w:rsidP="00FB464C">
      <w:pPr>
        <w:tabs>
          <w:tab w:val="left" w:pos="7770"/>
        </w:tabs>
        <w:spacing w:after="0" w:line="240" w:lineRule="auto"/>
        <w:jc w:val="both"/>
        <w:rPr>
          <w:rFonts w:eastAsia="Times New Roman" w:cstheme="minorHAnsi"/>
          <w:bCs/>
          <w:sz w:val="24"/>
          <w:szCs w:val="24"/>
          <w:lang w:eastAsia="cs-CZ"/>
        </w:rPr>
      </w:pPr>
    </w:p>
    <w:p w:rsidR="005B4320" w:rsidRPr="00B55C5E" w:rsidRDefault="005F7D13" w:rsidP="005B4320">
      <w:pPr>
        <w:pStyle w:val="UStext"/>
        <w:rPr>
          <w:rFonts w:asciiTheme="minorHAnsi" w:hAnsiTheme="minorHAnsi" w:cstheme="minorHAnsi"/>
        </w:rPr>
      </w:pPr>
      <w:r>
        <w:rPr>
          <w:rFonts w:asciiTheme="minorHAnsi" w:hAnsiTheme="minorHAnsi" w:cstheme="minorHAnsi"/>
          <w:b/>
          <w:u w:val="single"/>
        </w:rPr>
        <w:lastRenderedPageBreak/>
        <w:t>17</w:t>
      </w:r>
      <w:r w:rsidR="00A32717" w:rsidRPr="00B55C5E">
        <w:rPr>
          <w:rFonts w:asciiTheme="minorHAnsi" w:hAnsiTheme="minorHAnsi" w:cstheme="minorHAnsi"/>
          <w:b/>
          <w:u w:val="single"/>
        </w:rPr>
        <w:t>.</w:t>
      </w:r>
      <w:r w:rsidR="005B4320" w:rsidRPr="00B55C5E">
        <w:rPr>
          <w:rFonts w:asciiTheme="minorHAnsi" w:hAnsiTheme="minorHAnsi" w:cstheme="minorHAnsi"/>
          <w:b/>
          <w:u w:val="single"/>
        </w:rPr>
        <w:t xml:space="preserve"> Zveřejnění záměru pachtu pozemku </w:t>
      </w:r>
      <w:proofErr w:type="spellStart"/>
      <w:r w:rsidR="005B4320" w:rsidRPr="00B55C5E">
        <w:rPr>
          <w:rFonts w:asciiTheme="minorHAnsi" w:hAnsiTheme="minorHAnsi" w:cstheme="minorHAnsi"/>
          <w:b/>
          <w:u w:val="single"/>
        </w:rPr>
        <w:t>p.č</w:t>
      </w:r>
      <w:proofErr w:type="spellEnd"/>
      <w:r w:rsidR="005B4320" w:rsidRPr="00B55C5E">
        <w:rPr>
          <w:rFonts w:asciiTheme="minorHAnsi" w:hAnsiTheme="minorHAnsi" w:cstheme="minorHAnsi"/>
          <w:b/>
          <w:u w:val="single"/>
        </w:rPr>
        <w:t xml:space="preserve">. 23/1 v </w:t>
      </w:r>
      <w:proofErr w:type="spellStart"/>
      <w:r w:rsidR="005B4320" w:rsidRPr="00B55C5E">
        <w:rPr>
          <w:rFonts w:asciiTheme="minorHAnsi" w:hAnsiTheme="minorHAnsi" w:cstheme="minorHAnsi"/>
          <w:b/>
          <w:u w:val="single"/>
        </w:rPr>
        <w:t>k.ú</w:t>
      </w:r>
      <w:proofErr w:type="spellEnd"/>
      <w:r w:rsidR="005B4320" w:rsidRPr="00B55C5E">
        <w:rPr>
          <w:rFonts w:asciiTheme="minorHAnsi" w:hAnsiTheme="minorHAnsi" w:cstheme="minorHAnsi"/>
          <w:b/>
          <w:u w:val="single"/>
        </w:rPr>
        <w:t>. Karlovy Vary, obec Karlovy Vary, na dobu neurčitou s výpovědní lhůtou 3 měsíce</w:t>
      </w:r>
    </w:p>
    <w:p w:rsidR="005B4320" w:rsidRPr="00B55C5E" w:rsidRDefault="005B4320" w:rsidP="005B4320">
      <w:pPr>
        <w:pStyle w:val="MMKVnormal"/>
        <w:spacing w:before="0"/>
        <w:jc w:val="both"/>
        <w:rPr>
          <w:rFonts w:asciiTheme="minorHAnsi" w:hAnsiTheme="minorHAnsi" w:cstheme="minorHAnsi"/>
        </w:rPr>
      </w:pPr>
    </w:p>
    <w:p w:rsidR="005B4320" w:rsidRPr="00B55C5E" w:rsidRDefault="007352A2" w:rsidP="007352A2">
      <w:pPr>
        <w:pStyle w:val="MMKVnormal"/>
        <w:rPr>
          <w:rFonts w:asciiTheme="minorHAnsi" w:hAnsiTheme="minorHAnsi" w:cstheme="minorHAnsi"/>
        </w:rPr>
      </w:pPr>
      <w:r w:rsidRPr="00B55C5E">
        <w:rPr>
          <w:rFonts w:asciiTheme="minorHAnsi" w:hAnsiTheme="minorHAnsi" w:cstheme="minorHAnsi"/>
        </w:rPr>
        <w:t xml:space="preserve">KHMMLŠBK doporučuje RM </w:t>
      </w:r>
      <w:r w:rsidRPr="00B55C5E">
        <w:rPr>
          <w:rFonts w:asciiTheme="minorHAnsi" w:hAnsiTheme="minorHAnsi" w:cstheme="minorHAnsi"/>
          <w:b/>
          <w:bCs/>
        </w:rPr>
        <w:t xml:space="preserve">schválit </w:t>
      </w:r>
      <w:r w:rsidR="005B4320" w:rsidRPr="00B55C5E">
        <w:rPr>
          <w:rFonts w:asciiTheme="minorHAnsi" w:hAnsiTheme="minorHAnsi" w:cstheme="minorHAnsi"/>
        </w:rPr>
        <w:t xml:space="preserve">zveřejnění záměru pachtu pozemku </w:t>
      </w:r>
      <w:proofErr w:type="spellStart"/>
      <w:r w:rsidR="005B4320" w:rsidRPr="00B55C5E">
        <w:rPr>
          <w:rFonts w:asciiTheme="minorHAnsi" w:hAnsiTheme="minorHAnsi" w:cstheme="minorHAnsi"/>
        </w:rPr>
        <w:t>p.č</w:t>
      </w:r>
      <w:proofErr w:type="spellEnd"/>
      <w:r w:rsidR="005B4320" w:rsidRPr="00B55C5E">
        <w:rPr>
          <w:rFonts w:asciiTheme="minorHAnsi" w:hAnsiTheme="minorHAnsi" w:cstheme="minorHAnsi"/>
        </w:rPr>
        <w:t>. 23/1 o výměře 221 m</w:t>
      </w:r>
      <w:r w:rsidR="005B4320" w:rsidRPr="00B55C5E">
        <w:rPr>
          <w:rFonts w:asciiTheme="minorHAnsi" w:hAnsiTheme="minorHAnsi" w:cstheme="minorHAnsi"/>
          <w:vertAlign w:val="superscript"/>
        </w:rPr>
        <w:t xml:space="preserve">2 </w:t>
      </w:r>
      <w:r w:rsidR="005B4320" w:rsidRPr="00B55C5E">
        <w:rPr>
          <w:rFonts w:asciiTheme="minorHAnsi" w:hAnsiTheme="minorHAnsi" w:cstheme="minorHAnsi"/>
        </w:rPr>
        <w:t xml:space="preserve">v </w:t>
      </w:r>
      <w:proofErr w:type="spellStart"/>
      <w:r w:rsidR="005B4320" w:rsidRPr="00B55C5E">
        <w:rPr>
          <w:rFonts w:asciiTheme="minorHAnsi" w:hAnsiTheme="minorHAnsi" w:cstheme="minorHAnsi"/>
        </w:rPr>
        <w:t>k.ú</w:t>
      </w:r>
      <w:proofErr w:type="spellEnd"/>
      <w:r w:rsidR="005B4320" w:rsidRPr="00B55C5E">
        <w:rPr>
          <w:rFonts w:asciiTheme="minorHAnsi" w:hAnsiTheme="minorHAnsi" w:cstheme="minorHAnsi"/>
        </w:rPr>
        <w:t xml:space="preserve">. Karlovy Vary, obec Karlovy Vary, </w:t>
      </w:r>
      <w:r w:rsidR="00525B9B">
        <w:rPr>
          <w:rFonts w:asciiTheme="minorHAnsi" w:hAnsiTheme="minorHAnsi" w:cstheme="minorHAnsi"/>
        </w:rPr>
        <w:t>*****</w:t>
      </w:r>
      <w:r w:rsidR="005B4320" w:rsidRPr="00B55C5E">
        <w:rPr>
          <w:rStyle w:val="MMKVskrytytext"/>
          <w:rFonts w:asciiTheme="minorHAnsi" w:hAnsiTheme="minorHAnsi" w:cstheme="minorHAnsi"/>
        </w:rPr>
        <w:t xml:space="preserve"> </w:t>
      </w:r>
      <w:r w:rsidR="005B4320" w:rsidRPr="00B55C5E">
        <w:rPr>
          <w:rFonts w:asciiTheme="minorHAnsi" w:hAnsiTheme="minorHAnsi" w:cstheme="minorHAnsi"/>
        </w:rPr>
        <w:t>za roční pachtovné 5.525,- Kč (tj. 25,- Kč/m</w:t>
      </w:r>
      <w:r w:rsidR="005B4320" w:rsidRPr="00B55C5E">
        <w:rPr>
          <w:rFonts w:asciiTheme="minorHAnsi" w:hAnsiTheme="minorHAnsi" w:cstheme="minorHAnsi"/>
          <w:vertAlign w:val="superscript"/>
        </w:rPr>
        <w:t>2</w:t>
      </w:r>
      <w:r w:rsidR="005B4320" w:rsidRPr="00B55C5E">
        <w:rPr>
          <w:rFonts w:asciiTheme="minorHAnsi" w:hAnsiTheme="minorHAnsi" w:cstheme="minorHAnsi"/>
        </w:rPr>
        <w:t xml:space="preserve">/rok), na dobu neurčitou s výpovědní lhůtou 3 měsíce, za účelem využití zahrady. </w:t>
      </w:r>
    </w:p>
    <w:p w:rsidR="005B4320" w:rsidRPr="00B55C5E" w:rsidRDefault="005B4320" w:rsidP="005B4320">
      <w:pPr>
        <w:pStyle w:val="MMKVnormal"/>
        <w:spacing w:before="0"/>
        <w:jc w:val="both"/>
        <w:rPr>
          <w:rFonts w:asciiTheme="minorHAnsi" w:hAnsiTheme="minorHAnsi" w:cstheme="minorHAnsi"/>
          <w:szCs w:val="28"/>
        </w:rPr>
      </w:pPr>
      <w:r w:rsidRPr="00B55C5E">
        <w:rPr>
          <w:rFonts w:asciiTheme="minorHAnsi" w:hAnsiTheme="minorHAnsi" w:cstheme="minorHAnsi"/>
        </w:rPr>
        <w:t>Pachtýř uhradí Statutárnímu městu Karlovy Vary veškeré náklady související s uzavřením smlouvy o pachtu.</w:t>
      </w:r>
    </w:p>
    <w:p w:rsidR="005B4320" w:rsidRDefault="005B4320" w:rsidP="000445F3">
      <w:pPr>
        <w:spacing w:after="0" w:line="240" w:lineRule="auto"/>
        <w:jc w:val="both"/>
        <w:rPr>
          <w:rFonts w:cstheme="minorHAnsi"/>
          <w:b/>
          <w:u w:val="single"/>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FB464C" w:rsidRPr="00B55C5E" w:rsidTr="00FB464C">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FB464C" w:rsidRPr="00B55C5E" w:rsidTr="00FB464C">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1D3DE2" w:rsidP="00FB464C">
            <w:pPr>
              <w:spacing w:after="0" w:line="240" w:lineRule="auto"/>
              <w:jc w:val="center"/>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073E4D">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bl>
    <w:p w:rsidR="00D7526A" w:rsidRPr="00B55C5E" w:rsidRDefault="00D7526A" w:rsidP="00FB464C">
      <w:pPr>
        <w:tabs>
          <w:tab w:val="left" w:pos="7770"/>
        </w:tabs>
        <w:spacing w:after="0" w:line="240" w:lineRule="auto"/>
        <w:jc w:val="both"/>
        <w:rPr>
          <w:rFonts w:eastAsia="Times New Roman" w:cstheme="minorHAnsi"/>
          <w:bCs/>
          <w:sz w:val="24"/>
          <w:szCs w:val="24"/>
          <w:lang w:eastAsia="cs-CZ"/>
        </w:rPr>
      </w:pPr>
    </w:p>
    <w:p w:rsidR="00FB464C" w:rsidRPr="00B55C5E" w:rsidRDefault="00FB464C" w:rsidP="00FB464C">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FB464C" w:rsidRPr="00B55C5E" w:rsidRDefault="00FB464C" w:rsidP="00FB464C">
      <w:pPr>
        <w:tabs>
          <w:tab w:val="left" w:pos="7770"/>
        </w:tabs>
        <w:spacing w:after="0" w:line="240" w:lineRule="auto"/>
        <w:jc w:val="both"/>
        <w:rPr>
          <w:rFonts w:eastAsia="Times New Roman" w:cstheme="minorHAnsi"/>
          <w:bCs/>
          <w:sz w:val="24"/>
          <w:szCs w:val="24"/>
          <w:lang w:eastAsia="cs-CZ"/>
        </w:rPr>
      </w:pPr>
    </w:p>
    <w:p w:rsidR="005B4320" w:rsidRPr="00B55C5E" w:rsidRDefault="005F7D13" w:rsidP="005B4320">
      <w:pPr>
        <w:pStyle w:val="UStext"/>
        <w:rPr>
          <w:rFonts w:asciiTheme="minorHAnsi" w:hAnsiTheme="minorHAnsi" w:cstheme="minorHAnsi"/>
        </w:rPr>
      </w:pPr>
      <w:r>
        <w:rPr>
          <w:rFonts w:asciiTheme="minorHAnsi" w:hAnsiTheme="minorHAnsi" w:cstheme="minorHAnsi"/>
          <w:b/>
          <w:bCs/>
          <w:u w:val="single"/>
        </w:rPr>
        <w:t>18</w:t>
      </w:r>
      <w:r w:rsidR="005B4320" w:rsidRPr="00B55C5E">
        <w:rPr>
          <w:rFonts w:asciiTheme="minorHAnsi" w:hAnsiTheme="minorHAnsi" w:cstheme="minorHAnsi"/>
          <w:b/>
          <w:bCs/>
          <w:u w:val="single"/>
        </w:rPr>
        <w:t>.</w:t>
      </w:r>
      <w:r w:rsidR="005B4320" w:rsidRPr="00B55C5E">
        <w:rPr>
          <w:rFonts w:asciiTheme="minorHAnsi" w:hAnsiTheme="minorHAnsi" w:cstheme="minorHAnsi"/>
          <w:bCs/>
        </w:rPr>
        <w:t xml:space="preserve"> </w:t>
      </w:r>
      <w:r w:rsidR="005B4320" w:rsidRPr="00B55C5E">
        <w:rPr>
          <w:rFonts w:asciiTheme="minorHAnsi" w:hAnsiTheme="minorHAnsi" w:cstheme="minorHAnsi"/>
          <w:b/>
          <w:u w:val="single"/>
        </w:rPr>
        <w:t xml:space="preserve">Zveřejnění záměru pachtu části pozemku </w:t>
      </w:r>
      <w:proofErr w:type="spellStart"/>
      <w:r w:rsidR="005B4320" w:rsidRPr="00B55C5E">
        <w:rPr>
          <w:rFonts w:asciiTheme="minorHAnsi" w:hAnsiTheme="minorHAnsi" w:cstheme="minorHAnsi"/>
          <w:b/>
          <w:u w:val="single"/>
        </w:rPr>
        <w:t>p.č</w:t>
      </w:r>
      <w:proofErr w:type="spellEnd"/>
      <w:r w:rsidR="005B4320" w:rsidRPr="00B55C5E">
        <w:rPr>
          <w:rFonts w:asciiTheme="minorHAnsi" w:hAnsiTheme="minorHAnsi" w:cstheme="minorHAnsi"/>
          <w:b/>
          <w:u w:val="single"/>
        </w:rPr>
        <w:t xml:space="preserve">. 298/5 v </w:t>
      </w:r>
      <w:proofErr w:type="spellStart"/>
      <w:r w:rsidR="005B4320" w:rsidRPr="00B55C5E">
        <w:rPr>
          <w:rFonts w:asciiTheme="minorHAnsi" w:hAnsiTheme="minorHAnsi" w:cstheme="minorHAnsi"/>
          <w:b/>
          <w:u w:val="single"/>
        </w:rPr>
        <w:t>k.ú</w:t>
      </w:r>
      <w:proofErr w:type="spellEnd"/>
      <w:r w:rsidR="005B4320" w:rsidRPr="00B55C5E">
        <w:rPr>
          <w:rFonts w:asciiTheme="minorHAnsi" w:hAnsiTheme="minorHAnsi" w:cstheme="minorHAnsi"/>
          <w:b/>
          <w:u w:val="single"/>
        </w:rPr>
        <w:t>. Drahovice, obec Karlovy Vary, na dobu neurčitou s výpovědní lhůtou 3 měsíce</w:t>
      </w:r>
    </w:p>
    <w:p w:rsidR="005B4320" w:rsidRPr="00B55C5E" w:rsidRDefault="005B4320" w:rsidP="005B4320">
      <w:pPr>
        <w:rPr>
          <w:rFonts w:cstheme="minorHAnsi"/>
        </w:rPr>
      </w:pPr>
    </w:p>
    <w:p w:rsidR="005B4320" w:rsidRPr="00B55C5E" w:rsidRDefault="007352A2" w:rsidP="007352A2">
      <w:pPr>
        <w:pStyle w:val="MMKVnormal"/>
        <w:rPr>
          <w:rFonts w:asciiTheme="minorHAnsi" w:hAnsiTheme="minorHAnsi" w:cstheme="minorHAnsi"/>
        </w:rPr>
      </w:pPr>
      <w:r w:rsidRPr="00B55C5E">
        <w:rPr>
          <w:rFonts w:asciiTheme="minorHAnsi" w:hAnsiTheme="minorHAnsi" w:cstheme="minorHAnsi"/>
        </w:rPr>
        <w:t xml:space="preserve">KHMMLŠBK doporučuje RM </w:t>
      </w:r>
      <w:r>
        <w:rPr>
          <w:rFonts w:asciiTheme="minorHAnsi" w:hAnsiTheme="minorHAnsi" w:cstheme="minorHAnsi"/>
          <w:b/>
        </w:rPr>
        <w:t>neschválit</w:t>
      </w:r>
      <w:r w:rsidR="005B4320" w:rsidRPr="00B55C5E">
        <w:rPr>
          <w:rFonts w:asciiTheme="minorHAnsi" w:hAnsiTheme="minorHAnsi" w:cstheme="minorHAnsi"/>
        </w:rPr>
        <w:t xml:space="preserve">  zveřejnění záměru pachtu části pozemku </w:t>
      </w:r>
      <w:proofErr w:type="spellStart"/>
      <w:r w:rsidR="005B4320" w:rsidRPr="00B55C5E">
        <w:rPr>
          <w:rFonts w:asciiTheme="minorHAnsi" w:hAnsiTheme="minorHAnsi" w:cstheme="minorHAnsi"/>
        </w:rPr>
        <w:t>p.č</w:t>
      </w:r>
      <w:proofErr w:type="spellEnd"/>
      <w:r w:rsidR="005B4320" w:rsidRPr="00B55C5E">
        <w:rPr>
          <w:rFonts w:asciiTheme="minorHAnsi" w:hAnsiTheme="minorHAnsi" w:cstheme="minorHAnsi"/>
        </w:rPr>
        <w:t xml:space="preserve">. 298/5 v </w:t>
      </w:r>
      <w:proofErr w:type="spellStart"/>
      <w:r w:rsidR="005B4320" w:rsidRPr="00B55C5E">
        <w:rPr>
          <w:rFonts w:asciiTheme="minorHAnsi" w:hAnsiTheme="minorHAnsi" w:cstheme="minorHAnsi"/>
        </w:rPr>
        <w:t>k.ú</w:t>
      </w:r>
      <w:proofErr w:type="spellEnd"/>
      <w:r w:rsidR="005B4320" w:rsidRPr="00B55C5E">
        <w:rPr>
          <w:rFonts w:asciiTheme="minorHAnsi" w:hAnsiTheme="minorHAnsi" w:cstheme="minorHAnsi"/>
        </w:rPr>
        <w:t>. Drahovice, obec Karlovy Vary,</w:t>
      </w:r>
      <w:r w:rsidR="00525B9B">
        <w:rPr>
          <w:rFonts w:asciiTheme="minorHAnsi" w:hAnsiTheme="minorHAnsi" w:cstheme="minorHAnsi"/>
        </w:rPr>
        <w:t>*****</w:t>
      </w:r>
      <w:r w:rsidR="005B4320" w:rsidRPr="00B55C5E">
        <w:rPr>
          <w:rStyle w:val="MMKVskrytytext"/>
          <w:rFonts w:asciiTheme="minorHAnsi" w:hAnsiTheme="minorHAnsi" w:cstheme="minorHAnsi"/>
        </w:rPr>
        <w:t xml:space="preserve"> </w:t>
      </w:r>
      <w:r w:rsidR="005B4320" w:rsidRPr="00B55C5E">
        <w:rPr>
          <w:rFonts w:asciiTheme="minorHAnsi" w:hAnsiTheme="minorHAnsi" w:cstheme="minorHAnsi"/>
        </w:rPr>
        <w:t>za roční pachtovné 25,- Kč/m</w:t>
      </w:r>
      <w:r w:rsidR="005B4320" w:rsidRPr="00B55C5E">
        <w:rPr>
          <w:rFonts w:asciiTheme="minorHAnsi" w:hAnsiTheme="minorHAnsi" w:cstheme="minorHAnsi"/>
          <w:vertAlign w:val="superscript"/>
        </w:rPr>
        <w:t>2</w:t>
      </w:r>
      <w:r w:rsidR="005B4320" w:rsidRPr="00B55C5E">
        <w:rPr>
          <w:rFonts w:asciiTheme="minorHAnsi" w:hAnsiTheme="minorHAnsi" w:cstheme="minorHAnsi"/>
        </w:rPr>
        <w:t xml:space="preserve">/rok, na dobu neurčitou s výpovědní lhůtou 3 měsíce, za účelem využití jako zahrady.    </w:t>
      </w:r>
    </w:p>
    <w:p w:rsidR="005B4320" w:rsidRDefault="005B4320" w:rsidP="005B4320">
      <w:pPr>
        <w:pStyle w:val="MMKVnormal"/>
        <w:spacing w:before="0"/>
        <w:jc w:val="both"/>
        <w:rPr>
          <w:rFonts w:asciiTheme="minorHAnsi" w:hAnsiTheme="minorHAnsi" w:cstheme="minorHAnsi"/>
        </w:rPr>
      </w:pPr>
      <w:r w:rsidRPr="00B55C5E">
        <w:rPr>
          <w:rFonts w:asciiTheme="minorHAnsi" w:hAnsiTheme="minorHAnsi" w:cstheme="minorHAnsi"/>
        </w:rPr>
        <w:t>Pachtýř uhradí Statutárnímu městu Karlovy Vary veškeré náklady související s uzavřením smlouvy o pachtu.</w:t>
      </w:r>
    </w:p>
    <w:p w:rsidR="00F25365" w:rsidRPr="00B55C5E" w:rsidRDefault="00F25365" w:rsidP="005B4320">
      <w:pPr>
        <w:pStyle w:val="MMKVnormal"/>
        <w:spacing w:before="0"/>
        <w:jc w:val="both"/>
        <w:rPr>
          <w:rFonts w:asciiTheme="minorHAnsi" w:hAnsiTheme="minorHAnsi" w:cstheme="minorHAnsi"/>
          <w:szCs w:val="28"/>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FB464C" w:rsidRPr="00B55C5E" w:rsidTr="00FB464C">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FB464C" w:rsidRPr="00B55C5E" w:rsidTr="00FB464C">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FB464C" w:rsidRPr="00B55C5E" w:rsidRDefault="001D3DE2"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bl>
    <w:p w:rsidR="000445F3" w:rsidRPr="00B55C5E" w:rsidRDefault="000445F3" w:rsidP="000445F3">
      <w:pPr>
        <w:tabs>
          <w:tab w:val="left" w:pos="7770"/>
        </w:tabs>
        <w:spacing w:after="0"/>
        <w:jc w:val="both"/>
        <w:rPr>
          <w:rFonts w:eastAsia="Times New Roman" w:cstheme="minorHAnsi"/>
          <w:bCs/>
          <w:sz w:val="24"/>
          <w:szCs w:val="24"/>
          <w:lang w:eastAsia="cs-CZ"/>
        </w:rPr>
      </w:pPr>
    </w:p>
    <w:p w:rsidR="00FB464C" w:rsidRPr="00B55C5E" w:rsidRDefault="00FB464C" w:rsidP="000445F3">
      <w:pPr>
        <w:tabs>
          <w:tab w:val="left" w:pos="7770"/>
        </w:tabs>
        <w:spacing w:after="0"/>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0445F3" w:rsidRDefault="000445F3" w:rsidP="000445F3">
      <w:pPr>
        <w:tabs>
          <w:tab w:val="left" w:pos="7770"/>
        </w:tabs>
        <w:spacing w:after="0"/>
        <w:jc w:val="both"/>
        <w:rPr>
          <w:rFonts w:cstheme="minorHAnsi"/>
          <w:bCs/>
        </w:rPr>
      </w:pPr>
    </w:p>
    <w:p w:rsidR="007B5636" w:rsidRDefault="007B5636" w:rsidP="000445F3">
      <w:pPr>
        <w:tabs>
          <w:tab w:val="left" w:pos="7770"/>
        </w:tabs>
        <w:spacing w:after="0"/>
        <w:jc w:val="both"/>
        <w:rPr>
          <w:rFonts w:cstheme="minorHAnsi"/>
          <w:bCs/>
        </w:rPr>
      </w:pPr>
    </w:p>
    <w:p w:rsidR="007B5636" w:rsidRDefault="007B5636" w:rsidP="000445F3">
      <w:pPr>
        <w:tabs>
          <w:tab w:val="left" w:pos="7770"/>
        </w:tabs>
        <w:spacing w:after="0"/>
        <w:jc w:val="both"/>
        <w:rPr>
          <w:rFonts w:cstheme="minorHAnsi"/>
          <w:bCs/>
        </w:rPr>
      </w:pPr>
    </w:p>
    <w:p w:rsidR="007B5636" w:rsidRPr="00B55C5E" w:rsidRDefault="007B5636" w:rsidP="000445F3">
      <w:pPr>
        <w:tabs>
          <w:tab w:val="left" w:pos="7770"/>
        </w:tabs>
        <w:spacing w:after="0"/>
        <w:jc w:val="both"/>
        <w:rPr>
          <w:rFonts w:cstheme="minorHAnsi"/>
          <w:bCs/>
        </w:rPr>
      </w:pPr>
    </w:p>
    <w:p w:rsidR="005B4320" w:rsidRPr="00B55C5E" w:rsidRDefault="005F7D13" w:rsidP="005B4320">
      <w:pPr>
        <w:pStyle w:val="UStext"/>
        <w:rPr>
          <w:rFonts w:asciiTheme="minorHAnsi" w:hAnsiTheme="minorHAnsi" w:cstheme="minorHAnsi"/>
        </w:rPr>
      </w:pPr>
      <w:r>
        <w:rPr>
          <w:rFonts w:asciiTheme="minorHAnsi" w:hAnsiTheme="minorHAnsi" w:cstheme="minorHAnsi"/>
          <w:b/>
          <w:bCs/>
          <w:u w:val="single"/>
        </w:rPr>
        <w:t>19</w:t>
      </w:r>
      <w:r w:rsidR="005B4320" w:rsidRPr="00B55C5E">
        <w:rPr>
          <w:rFonts w:asciiTheme="minorHAnsi" w:hAnsiTheme="minorHAnsi" w:cstheme="minorHAnsi"/>
          <w:b/>
          <w:bCs/>
          <w:u w:val="single"/>
        </w:rPr>
        <w:t>.</w:t>
      </w:r>
      <w:r w:rsidR="005B4320" w:rsidRPr="00B55C5E">
        <w:rPr>
          <w:rFonts w:asciiTheme="minorHAnsi" w:hAnsiTheme="minorHAnsi" w:cstheme="minorHAnsi"/>
          <w:b/>
          <w:u w:val="single"/>
        </w:rPr>
        <w:t xml:space="preserve"> Zveřejnění záměru pachtu </w:t>
      </w:r>
      <w:r w:rsidR="005B4320" w:rsidRPr="00B55C5E">
        <w:rPr>
          <w:rFonts w:asciiTheme="minorHAnsi" w:hAnsiTheme="minorHAnsi" w:cstheme="minorHAnsi"/>
          <w:b/>
          <w:color w:val="333333"/>
          <w:u w:val="single"/>
        </w:rPr>
        <w:t xml:space="preserve">části pozemku </w:t>
      </w:r>
      <w:proofErr w:type="spellStart"/>
      <w:r w:rsidR="005B4320" w:rsidRPr="00B55C5E">
        <w:rPr>
          <w:rFonts w:asciiTheme="minorHAnsi" w:hAnsiTheme="minorHAnsi" w:cstheme="minorHAnsi"/>
          <w:b/>
          <w:color w:val="333333"/>
          <w:u w:val="single"/>
        </w:rPr>
        <w:t>p.č</w:t>
      </w:r>
      <w:proofErr w:type="spellEnd"/>
      <w:r w:rsidR="005B4320" w:rsidRPr="00B55C5E">
        <w:rPr>
          <w:rFonts w:asciiTheme="minorHAnsi" w:hAnsiTheme="minorHAnsi" w:cstheme="minorHAnsi"/>
          <w:b/>
          <w:color w:val="333333"/>
          <w:u w:val="single"/>
        </w:rPr>
        <w:t xml:space="preserve">. 1390/3 </w:t>
      </w:r>
      <w:r w:rsidR="005B4320" w:rsidRPr="00B55C5E">
        <w:rPr>
          <w:rFonts w:asciiTheme="minorHAnsi" w:hAnsiTheme="minorHAnsi" w:cstheme="minorHAnsi"/>
          <w:b/>
          <w:u w:val="single"/>
        </w:rPr>
        <w:t xml:space="preserve">v </w:t>
      </w:r>
      <w:proofErr w:type="spellStart"/>
      <w:r w:rsidR="005B4320" w:rsidRPr="00B55C5E">
        <w:rPr>
          <w:rFonts w:asciiTheme="minorHAnsi" w:hAnsiTheme="minorHAnsi" w:cstheme="minorHAnsi"/>
          <w:b/>
          <w:u w:val="single"/>
        </w:rPr>
        <w:t>k.ú</w:t>
      </w:r>
      <w:proofErr w:type="spellEnd"/>
      <w:r w:rsidR="005B4320" w:rsidRPr="00B55C5E">
        <w:rPr>
          <w:rFonts w:asciiTheme="minorHAnsi" w:hAnsiTheme="minorHAnsi" w:cstheme="minorHAnsi"/>
          <w:b/>
          <w:u w:val="single"/>
        </w:rPr>
        <w:t>. Stará Role, obec Karlovy Vary, na dobu neurčitou s výpovědní lhůtou 3 měsíce</w:t>
      </w:r>
      <w:r w:rsidR="005B4320" w:rsidRPr="00B55C5E">
        <w:rPr>
          <w:rFonts w:asciiTheme="minorHAnsi" w:hAnsiTheme="minorHAnsi" w:cstheme="minorHAnsi"/>
        </w:rPr>
        <w:t xml:space="preserve">. </w:t>
      </w:r>
      <w:r w:rsidR="00E55C85" w:rsidRPr="001D3DE2">
        <w:rPr>
          <w:rFonts w:asciiTheme="minorHAnsi" w:hAnsiTheme="minorHAnsi" w:cstheme="minorHAnsi"/>
        </w:rPr>
        <w:t>- na základě žádosti p.</w:t>
      </w:r>
      <w:r w:rsidR="00E55C85">
        <w:rPr>
          <w:rFonts w:asciiTheme="minorHAnsi" w:hAnsiTheme="minorHAnsi" w:cstheme="minorHAnsi"/>
        </w:rPr>
        <w:t xml:space="preserve"> V. </w:t>
      </w:r>
      <w:proofErr w:type="spellStart"/>
      <w:r w:rsidR="00E55C85">
        <w:rPr>
          <w:rFonts w:asciiTheme="minorHAnsi" w:hAnsiTheme="minorHAnsi" w:cstheme="minorHAnsi"/>
        </w:rPr>
        <w:t>Lepíka</w:t>
      </w:r>
      <w:proofErr w:type="spellEnd"/>
      <w:r w:rsidR="00E55C85">
        <w:rPr>
          <w:rFonts w:asciiTheme="minorHAnsi" w:hAnsiTheme="minorHAnsi" w:cstheme="minorHAnsi"/>
        </w:rPr>
        <w:t xml:space="preserve"> stažení žádosti z programu</w:t>
      </w:r>
    </w:p>
    <w:p w:rsidR="005B4320" w:rsidRPr="00B55C5E" w:rsidRDefault="005B4320" w:rsidP="005B4320">
      <w:pPr>
        <w:rPr>
          <w:rFonts w:cstheme="minorHAnsi"/>
        </w:rPr>
      </w:pPr>
    </w:p>
    <w:p w:rsidR="005B4320" w:rsidRPr="00B55C5E" w:rsidRDefault="007352A2" w:rsidP="007352A2">
      <w:pPr>
        <w:pStyle w:val="MMKVnormal"/>
        <w:rPr>
          <w:rFonts w:asciiTheme="minorHAnsi" w:hAnsiTheme="minorHAnsi" w:cstheme="minorHAnsi"/>
        </w:rPr>
      </w:pPr>
      <w:r w:rsidRPr="00B55C5E">
        <w:rPr>
          <w:rFonts w:asciiTheme="minorHAnsi" w:hAnsiTheme="minorHAnsi" w:cstheme="minorHAnsi"/>
        </w:rPr>
        <w:t xml:space="preserve">KHMMLŠBK doporučuje RM </w:t>
      </w:r>
      <w:r w:rsidRPr="00B55C5E">
        <w:rPr>
          <w:rFonts w:asciiTheme="minorHAnsi" w:hAnsiTheme="minorHAnsi" w:cstheme="minorHAnsi"/>
          <w:b/>
          <w:bCs/>
        </w:rPr>
        <w:t>schválit</w:t>
      </w:r>
      <w:r w:rsidR="005B4320" w:rsidRPr="00B55C5E">
        <w:rPr>
          <w:rFonts w:asciiTheme="minorHAnsi" w:hAnsiTheme="minorHAnsi" w:cstheme="minorHAnsi"/>
        </w:rPr>
        <w:t xml:space="preserve">  zveřejnění záměru pachtu části pozemku </w:t>
      </w:r>
      <w:proofErr w:type="spellStart"/>
      <w:r w:rsidR="005B4320" w:rsidRPr="00B55C5E">
        <w:rPr>
          <w:rFonts w:asciiTheme="minorHAnsi" w:hAnsiTheme="minorHAnsi" w:cstheme="minorHAnsi"/>
        </w:rPr>
        <w:t>p.č</w:t>
      </w:r>
      <w:proofErr w:type="spellEnd"/>
      <w:r w:rsidR="005B4320" w:rsidRPr="00B55C5E">
        <w:rPr>
          <w:rFonts w:asciiTheme="minorHAnsi" w:hAnsiTheme="minorHAnsi" w:cstheme="minorHAnsi"/>
        </w:rPr>
        <w:t>. 1390/3 o výměře 111 m</w:t>
      </w:r>
      <w:r w:rsidR="005B4320" w:rsidRPr="00B55C5E">
        <w:rPr>
          <w:rFonts w:asciiTheme="minorHAnsi" w:hAnsiTheme="minorHAnsi" w:cstheme="minorHAnsi"/>
          <w:vertAlign w:val="superscript"/>
        </w:rPr>
        <w:t>2</w:t>
      </w:r>
      <w:r w:rsidR="005B4320" w:rsidRPr="00B55C5E">
        <w:rPr>
          <w:rFonts w:asciiTheme="minorHAnsi" w:hAnsiTheme="minorHAnsi" w:cstheme="minorHAnsi"/>
        </w:rPr>
        <w:t xml:space="preserve"> (díl „a“), dle specifikace v geodetickém vymezení předmětu užívání </w:t>
      </w:r>
      <w:proofErr w:type="spellStart"/>
      <w:r w:rsidR="005B4320" w:rsidRPr="00B55C5E">
        <w:rPr>
          <w:rFonts w:asciiTheme="minorHAnsi" w:hAnsiTheme="minorHAnsi" w:cstheme="minorHAnsi"/>
        </w:rPr>
        <w:t>zak</w:t>
      </w:r>
      <w:proofErr w:type="spellEnd"/>
      <w:r w:rsidR="005B4320" w:rsidRPr="00B55C5E">
        <w:rPr>
          <w:rFonts w:asciiTheme="minorHAnsi" w:hAnsiTheme="minorHAnsi" w:cstheme="minorHAnsi"/>
        </w:rPr>
        <w:t xml:space="preserve">. č. 96/2015, v </w:t>
      </w:r>
      <w:proofErr w:type="spellStart"/>
      <w:r w:rsidR="005B4320" w:rsidRPr="00B55C5E">
        <w:rPr>
          <w:rFonts w:asciiTheme="minorHAnsi" w:hAnsiTheme="minorHAnsi" w:cstheme="minorHAnsi"/>
        </w:rPr>
        <w:t>k.ú</w:t>
      </w:r>
      <w:proofErr w:type="spellEnd"/>
      <w:r w:rsidR="005B4320" w:rsidRPr="00B55C5E">
        <w:rPr>
          <w:rFonts w:asciiTheme="minorHAnsi" w:hAnsiTheme="minorHAnsi" w:cstheme="minorHAnsi"/>
        </w:rPr>
        <w:t>. Stará Role, obec Karlovy Vary,</w:t>
      </w:r>
      <w:r w:rsidR="00525B9B">
        <w:rPr>
          <w:rFonts w:asciiTheme="minorHAnsi" w:hAnsiTheme="minorHAnsi" w:cstheme="minorHAnsi"/>
        </w:rPr>
        <w:t>*****</w:t>
      </w:r>
      <w:r w:rsidR="005B4320" w:rsidRPr="00B55C5E">
        <w:rPr>
          <w:rStyle w:val="MMKVskrytytext"/>
          <w:rFonts w:asciiTheme="minorHAnsi" w:hAnsiTheme="minorHAnsi" w:cstheme="minorHAnsi"/>
        </w:rPr>
        <w:t xml:space="preserve"> </w:t>
      </w:r>
      <w:r w:rsidR="005B4320" w:rsidRPr="00B55C5E">
        <w:rPr>
          <w:rFonts w:asciiTheme="minorHAnsi" w:hAnsiTheme="minorHAnsi" w:cstheme="minorHAnsi"/>
        </w:rPr>
        <w:t>za roční pachtovné 2.775,- Kč (tj. 25,- Kč/m</w:t>
      </w:r>
      <w:r w:rsidR="005B4320" w:rsidRPr="00B55C5E">
        <w:rPr>
          <w:rFonts w:asciiTheme="minorHAnsi" w:hAnsiTheme="minorHAnsi" w:cstheme="minorHAnsi"/>
          <w:vertAlign w:val="superscript"/>
        </w:rPr>
        <w:t>2</w:t>
      </w:r>
      <w:r w:rsidR="005B4320" w:rsidRPr="00B55C5E">
        <w:rPr>
          <w:rFonts w:asciiTheme="minorHAnsi" w:hAnsiTheme="minorHAnsi" w:cstheme="minorHAnsi"/>
        </w:rPr>
        <w:t>/rok), na dobu neurčitou s výpovědní lhůtou 3 měsíce, za účelem využití zahrady. Pachtýř</w:t>
      </w:r>
      <w:r w:rsidR="005B4320" w:rsidRPr="00B55C5E">
        <w:rPr>
          <w:rStyle w:val="MMKVskrytytext"/>
          <w:rFonts w:asciiTheme="minorHAnsi" w:hAnsiTheme="minorHAnsi" w:cstheme="minorHAnsi"/>
        </w:rPr>
        <w:t xml:space="preserve"> </w:t>
      </w:r>
      <w:r w:rsidR="005B4320" w:rsidRPr="00B55C5E">
        <w:rPr>
          <w:rFonts w:asciiTheme="minorHAnsi" w:hAnsiTheme="minorHAnsi" w:cstheme="minorHAnsi"/>
        </w:rPr>
        <w:t>uhradí veškeré nák</w:t>
      </w:r>
      <w:r w:rsidR="001D3DE2">
        <w:rPr>
          <w:rFonts w:asciiTheme="minorHAnsi" w:hAnsiTheme="minorHAnsi" w:cstheme="minorHAnsi"/>
        </w:rPr>
        <w:t xml:space="preserve">lady související </w:t>
      </w:r>
      <w:r w:rsidR="005B4320" w:rsidRPr="00B55C5E">
        <w:rPr>
          <w:rFonts w:asciiTheme="minorHAnsi" w:hAnsiTheme="minorHAnsi" w:cstheme="minorHAnsi"/>
        </w:rPr>
        <w:t>s uzavřením smlouvy o pachtu.</w:t>
      </w:r>
    </w:p>
    <w:p w:rsidR="005B4320" w:rsidRPr="00B55C5E" w:rsidRDefault="005B4320" w:rsidP="000445F3">
      <w:pPr>
        <w:pStyle w:val="MMKVnormal"/>
        <w:jc w:val="both"/>
        <w:rPr>
          <w:rFonts w:asciiTheme="minorHAnsi" w:hAnsiTheme="minorHAnsi" w:cstheme="minorHAnsi"/>
          <w:b/>
          <w:bCs/>
          <w:u w:val="single"/>
        </w:rPr>
      </w:pPr>
    </w:p>
    <w:p w:rsidR="00E55C85" w:rsidRDefault="005B4320" w:rsidP="00E55C85">
      <w:pPr>
        <w:pStyle w:val="UStext"/>
        <w:rPr>
          <w:rFonts w:asciiTheme="minorHAnsi" w:hAnsiTheme="minorHAnsi" w:cstheme="minorHAnsi"/>
          <w:b/>
          <w:u w:val="single"/>
        </w:rPr>
      </w:pPr>
      <w:r w:rsidRPr="00B55C5E">
        <w:rPr>
          <w:rFonts w:asciiTheme="minorHAnsi" w:hAnsiTheme="minorHAnsi" w:cstheme="minorHAnsi"/>
        </w:rPr>
        <w:t xml:space="preserve"> </w:t>
      </w:r>
      <w:r w:rsidR="00E55C85">
        <w:rPr>
          <w:rFonts w:asciiTheme="minorHAnsi" w:hAnsiTheme="minorHAnsi" w:cstheme="minorHAnsi"/>
          <w:b/>
          <w:u w:val="single"/>
        </w:rPr>
        <w:t>Hlasování o stažení žádosti :</w:t>
      </w:r>
    </w:p>
    <w:p w:rsidR="000445F3" w:rsidRPr="00B55C5E" w:rsidRDefault="000445F3" w:rsidP="000445F3">
      <w:pPr>
        <w:pStyle w:val="MMKVnormal"/>
        <w:jc w:val="both"/>
        <w:rPr>
          <w:rFonts w:asciiTheme="minorHAnsi" w:hAnsiTheme="minorHAnsi"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FB464C" w:rsidRPr="00B55C5E" w:rsidTr="00FB464C">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FB464C" w:rsidRPr="00B55C5E" w:rsidTr="00215BC6">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E55C85"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E55C85"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E55C85"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E55C85"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875659">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E55C85"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FB464C" w:rsidRPr="00B55C5E" w:rsidRDefault="00E55C85"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r w:rsidR="00FB464C" w:rsidRPr="00B55C5E" w:rsidTr="00FB464C">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FB464C" w:rsidRPr="00B55C5E" w:rsidRDefault="00E55C85" w:rsidP="00FB464C">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FB464C" w:rsidRPr="00B55C5E" w:rsidRDefault="00FB464C" w:rsidP="00FB464C">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FB464C" w:rsidRPr="00B55C5E" w:rsidRDefault="00FB464C" w:rsidP="00FB464C">
            <w:pPr>
              <w:spacing w:after="0" w:line="240" w:lineRule="auto"/>
              <w:rPr>
                <w:rFonts w:eastAsia="Times New Roman" w:cstheme="minorHAnsi"/>
                <w:sz w:val="24"/>
                <w:szCs w:val="24"/>
                <w:lang w:eastAsia="cs-CZ"/>
              </w:rPr>
            </w:pPr>
          </w:p>
        </w:tc>
      </w:tr>
    </w:tbl>
    <w:p w:rsidR="00FB464C" w:rsidRPr="00B55C5E" w:rsidRDefault="00FB464C" w:rsidP="00FB464C">
      <w:pPr>
        <w:tabs>
          <w:tab w:val="left" w:pos="7770"/>
        </w:tabs>
        <w:spacing w:after="0" w:line="240" w:lineRule="auto"/>
        <w:jc w:val="both"/>
        <w:rPr>
          <w:rFonts w:eastAsia="Times New Roman" w:cstheme="minorHAnsi"/>
          <w:bCs/>
          <w:sz w:val="24"/>
          <w:szCs w:val="24"/>
          <w:lang w:eastAsia="cs-CZ"/>
        </w:rPr>
      </w:pPr>
    </w:p>
    <w:p w:rsidR="00FB464C" w:rsidRPr="00B55C5E" w:rsidRDefault="00FB464C" w:rsidP="00FB464C">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FB464C" w:rsidRDefault="00FB464C" w:rsidP="00FB464C">
      <w:pPr>
        <w:tabs>
          <w:tab w:val="left" w:pos="7770"/>
        </w:tabs>
        <w:spacing w:after="0" w:line="240" w:lineRule="auto"/>
        <w:jc w:val="both"/>
        <w:rPr>
          <w:rFonts w:eastAsia="Times New Roman" w:cstheme="minorHAnsi"/>
          <w:bCs/>
          <w:sz w:val="24"/>
          <w:szCs w:val="24"/>
          <w:lang w:eastAsia="cs-CZ"/>
        </w:rPr>
      </w:pPr>
    </w:p>
    <w:p w:rsidR="001D3DE2" w:rsidRPr="00B55C5E" w:rsidRDefault="001D3DE2" w:rsidP="00FB464C">
      <w:pPr>
        <w:tabs>
          <w:tab w:val="left" w:pos="7770"/>
        </w:tabs>
        <w:spacing w:after="0" w:line="240" w:lineRule="auto"/>
        <w:jc w:val="both"/>
        <w:rPr>
          <w:rFonts w:eastAsia="Times New Roman" w:cstheme="minorHAnsi"/>
          <w:bCs/>
          <w:sz w:val="24"/>
          <w:szCs w:val="24"/>
          <w:lang w:eastAsia="cs-CZ"/>
        </w:rPr>
      </w:pPr>
    </w:p>
    <w:p w:rsidR="00856B0A" w:rsidRPr="00B55C5E" w:rsidRDefault="005F7D13" w:rsidP="005B4320">
      <w:pPr>
        <w:pStyle w:val="UStext"/>
        <w:rPr>
          <w:rFonts w:asciiTheme="minorHAnsi" w:hAnsiTheme="minorHAnsi" w:cstheme="minorHAnsi"/>
          <w:b/>
          <w:u w:val="single"/>
        </w:rPr>
      </w:pPr>
      <w:r>
        <w:rPr>
          <w:rFonts w:asciiTheme="minorHAnsi" w:hAnsiTheme="minorHAnsi" w:cstheme="minorHAnsi"/>
          <w:b/>
          <w:u w:val="single"/>
        </w:rPr>
        <w:t>20</w:t>
      </w:r>
      <w:r w:rsidR="005B4320" w:rsidRPr="00B55C5E">
        <w:rPr>
          <w:rFonts w:asciiTheme="minorHAnsi" w:hAnsiTheme="minorHAnsi" w:cstheme="minorHAnsi"/>
          <w:b/>
          <w:u w:val="single"/>
        </w:rPr>
        <w:t>.</w:t>
      </w:r>
      <w:r w:rsidR="005B4320" w:rsidRPr="00B55C5E">
        <w:rPr>
          <w:rFonts w:asciiTheme="minorHAnsi" w:hAnsiTheme="minorHAnsi" w:cstheme="minorHAnsi"/>
        </w:rPr>
        <w:t xml:space="preserve"> </w:t>
      </w:r>
      <w:r w:rsidR="005B4320" w:rsidRPr="00B55C5E">
        <w:rPr>
          <w:rFonts w:asciiTheme="minorHAnsi" w:hAnsiTheme="minorHAnsi" w:cstheme="minorHAnsi"/>
          <w:b/>
          <w:u w:val="single"/>
        </w:rPr>
        <w:t>Zveřejnění záměru směny části pozemku p. p. č. 491/1 v k. ú. Olšová Vrata za pozemek p. č.  370/1 v k. ú. Olšová Vrata</w:t>
      </w:r>
      <w:r w:rsidR="001D3DE2">
        <w:rPr>
          <w:rFonts w:asciiTheme="minorHAnsi" w:hAnsiTheme="minorHAnsi" w:cstheme="minorHAnsi"/>
          <w:b/>
          <w:u w:val="single"/>
        </w:rPr>
        <w:t xml:space="preserve">  </w:t>
      </w:r>
    </w:p>
    <w:p w:rsidR="00856B0A" w:rsidRPr="00B55C5E" w:rsidRDefault="007352A2" w:rsidP="007352A2">
      <w:pPr>
        <w:pStyle w:val="MMKVnormal"/>
        <w:rPr>
          <w:rFonts w:cstheme="minorHAnsi"/>
        </w:rPr>
      </w:pPr>
      <w:r w:rsidRPr="00B55C5E">
        <w:rPr>
          <w:rFonts w:asciiTheme="minorHAnsi" w:hAnsiTheme="minorHAnsi" w:cstheme="minorHAnsi"/>
        </w:rPr>
        <w:t xml:space="preserve">KHMMLŠBK doporučuje RM </w:t>
      </w:r>
      <w:r w:rsidRPr="00B55C5E">
        <w:rPr>
          <w:rFonts w:asciiTheme="minorHAnsi" w:hAnsiTheme="minorHAnsi" w:cstheme="minorHAnsi"/>
          <w:b/>
          <w:bCs/>
        </w:rPr>
        <w:t xml:space="preserve">schválit </w:t>
      </w:r>
      <w:r w:rsidR="00856B0A" w:rsidRPr="00B55C5E">
        <w:rPr>
          <w:rFonts w:cstheme="minorHAnsi"/>
        </w:rPr>
        <w:t>zveřejnění záměru směny části pozemku p. č. 491/1 o výměře 16.607 m</w:t>
      </w:r>
      <w:r w:rsidR="00856B0A" w:rsidRPr="00B55C5E">
        <w:rPr>
          <w:rFonts w:cstheme="minorHAnsi"/>
          <w:vertAlign w:val="superscript"/>
        </w:rPr>
        <w:t xml:space="preserve">2 </w:t>
      </w:r>
      <w:r w:rsidR="00856B0A" w:rsidRPr="00B55C5E">
        <w:rPr>
          <w:rFonts w:cstheme="minorHAnsi"/>
        </w:rPr>
        <w:t>v k. ú. Olšová Vrata, obec Karlovy vary ve vlastnictví Statutárního města Karlovy Vary, IČ: 00254657, se sídlem Moskevská 2035/21, 360 01 Karlovy Vary za pozemek p. č. 370/1 o celkové výměře 16. 607 m</w:t>
      </w:r>
      <w:r w:rsidR="00856B0A" w:rsidRPr="00B55C5E">
        <w:rPr>
          <w:rFonts w:cstheme="minorHAnsi"/>
          <w:vertAlign w:val="superscript"/>
        </w:rPr>
        <w:t>2</w:t>
      </w:r>
      <w:r w:rsidR="00856B0A" w:rsidRPr="00B55C5E">
        <w:rPr>
          <w:rFonts w:cstheme="minorHAnsi"/>
        </w:rPr>
        <w:t xml:space="preserve"> v k. ú. Olšová Vrata, obec Karlovy Vary ve vlastnictví </w:t>
      </w:r>
      <w:r w:rsidR="00525B9B">
        <w:rPr>
          <w:rFonts w:cstheme="minorHAnsi"/>
        </w:rPr>
        <w:t>*****</w:t>
      </w:r>
      <w:r w:rsidR="00856B0A" w:rsidRPr="00B55C5E">
        <w:rPr>
          <w:rFonts w:cstheme="minorHAnsi"/>
        </w:rPr>
        <w:t xml:space="preserve"> za podmínky vzájemného finančního vyrovnání předmětných nemovitostí a to v případě, že hodnota pozemku ve vlastnictví Statutárního města Karlovy Vary bude vyšší než hodnota pozemku ve vlastnictví </w:t>
      </w:r>
      <w:r w:rsidR="00525B9B">
        <w:rPr>
          <w:rFonts w:cstheme="minorHAnsi"/>
        </w:rPr>
        <w:t>*****</w:t>
      </w:r>
      <w:r w:rsidR="00856B0A" w:rsidRPr="00B55C5E">
        <w:rPr>
          <w:rFonts w:cstheme="minorHAnsi"/>
        </w:rPr>
        <w:t xml:space="preserve">. V případě schválení zveřejnění záměru směny bude na oddělení předmětné části pozemku p. č. 491/1 vyhotoven geometrický plán a na ocenění předmětných pozemků zpracovány znalecké posudky. Veškeré náklady spojené s převodem vlastnických práv uhradí </w:t>
      </w:r>
      <w:r w:rsidR="00525B9B">
        <w:rPr>
          <w:rFonts w:cstheme="minorHAnsi"/>
        </w:rPr>
        <w:t>*****</w:t>
      </w:r>
      <w:r w:rsidR="00856B0A" w:rsidRPr="00B55C5E">
        <w:rPr>
          <w:rFonts w:cstheme="minorHAnsi"/>
        </w:rPr>
        <w:t xml:space="preserve">. </w:t>
      </w:r>
    </w:p>
    <w:p w:rsidR="00856B0A" w:rsidRDefault="00856B0A" w:rsidP="005B4320">
      <w:pPr>
        <w:pStyle w:val="UStext"/>
        <w:rPr>
          <w:rFonts w:asciiTheme="minorHAnsi" w:hAnsiTheme="minorHAnsi" w:cstheme="minorHAnsi"/>
          <w:b/>
          <w:u w:val="single"/>
        </w:rPr>
      </w:pPr>
    </w:p>
    <w:p w:rsidR="000445F3" w:rsidRPr="00B55C5E" w:rsidRDefault="000445F3" w:rsidP="000445F3">
      <w:pPr>
        <w:pStyle w:val="MMKVnormal"/>
        <w:spacing w:before="0"/>
        <w:jc w:val="both"/>
        <w:rPr>
          <w:rFonts w:asciiTheme="minorHAnsi" w:hAnsiTheme="minorHAnsi" w:cstheme="minorHAnsi"/>
          <w:szCs w:val="28"/>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875659" w:rsidRPr="00B55C5E" w:rsidTr="00875659">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lastRenderedPageBreak/>
              <w:t> </w:t>
            </w:r>
          </w:p>
        </w:tc>
        <w:tc>
          <w:tcPr>
            <w:tcW w:w="689" w:type="pct"/>
            <w:tcBorders>
              <w:top w:val="single" w:sz="8" w:space="0" w:color="auto"/>
              <w:left w:val="nil"/>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875659" w:rsidRPr="00B55C5E" w:rsidTr="00875659">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366" w:type="pct"/>
            <w:tcBorders>
              <w:top w:val="nil"/>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E55C85" w:rsidP="00875659">
            <w:pPr>
              <w:spacing w:after="0" w:line="240" w:lineRule="auto"/>
              <w:jc w:val="center"/>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1D3DE2" w:rsidP="008756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1D3DE2" w:rsidP="008756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E55C85" w:rsidP="00875659">
            <w:pPr>
              <w:spacing w:after="0" w:line="240" w:lineRule="auto"/>
              <w:jc w:val="center"/>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1D3DE2" w:rsidP="008756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E55C85" w:rsidP="008756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875659" w:rsidRPr="00B55C5E" w:rsidRDefault="001D3DE2" w:rsidP="008756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bl>
    <w:p w:rsidR="00875659" w:rsidRPr="00B55C5E" w:rsidRDefault="00875659" w:rsidP="00875659">
      <w:pPr>
        <w:tabs>
          <w:tab w:val="left" w:pos="7770"/>
        </w:tabs>
        <w:spacing w:after="0" w:line="240" w:lineRule="auto"/>
        <w:jc w:val="both"/>
        <w:rPr>
          <w:rFonts w:eastAsia="Times New Roman" w:cstheme="minorHAnsi"/>
          <w:bCs/>
          <w:sz w:val="24"/>
          <w:szCs w:val="24"/>
          <w:lang w:eastAsia="cs-CZ"/>
        </w:rPr>
      </w:pPr>
    </w:p>
    <w:p w:rsidR="00875659" w:rsidRPr="00B55C5E" w:rsidRDefault="00875659" w:rsidP="00875659">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00600E90">
        <w:rPr>
          <w:rFonts w:eastAsia="Times New Roman" w:cstheme="minorHAnsi"/>
          <w:b/>
          <w:sz w:val="24"/>
          <w:szCs w:val="24"/>
          <w:lang w:eastAsia="cs-CZ"/>
        </w:rPr>
        <w:t>nepřijala</w:t>
      </w:r>
      <w:r w:rsidRPr="00B55C5E">
        <w:rPr>
          <w:rFonts w:eastAsia="Times New Roman" w:cstheme="minorHAnsi"/>
          <w:bCs/>
          <w:sz w:val="24"/>
          <w:szCs w:val="24"/>
          <w:lang w:eastAsia="cs-CZ"/>
        </w:rPr>
        <w:t xml:space="preserve"> navržené usnesení.</w:t>
      </w:r>
    </w:p>
    <w:p w:rsidR="0010619F" w:rsidRPr="00B55C5E" w:rsidRDefault="0010619F" w:rsidP="00875659">
      <w:pPr>
        <w:tabs>
          <w:tab w:val="left" w:pos="7770"/>
        </w:tabs>
        <w:spacing w:after="0" w:line="240" w:lineRule="auto"/>
        <w:jc w:val="both"/>
        <w:rPr>
          <w:rFonts w:eastAsia="Times New Roman" w:cstheme="minorHAnsi"/>
          <w:bCs/>
          <w:sz w:val="24"/>
          <w:szCs w:val="24"/>
          <w:lang w:eastAsia="cs-CZ"/>
        </w:rPr>
      </w:pPr>
    </w:p>
    <w:p w:rsidR="000445F3" w:rsidRPr="00B55C5E" w:rsidRDefault="005F7D13" w:rsidP="00856B0A">
      <w:pPr>
        <w:tabs>
          <w:tab w:val="left" w:pos="7770"/>
        </w:tabs>
        <w:jc w:val="both"/>
        <w:rPr>
          <w:rFonts w:cstheme="minorHAnsi"/>
          <w:b/>
          <w:sz w:val="24"/>
          <w:szCs w:val="24"/>
          <w:u w:val="single"/>
        </w:rPr>
      </w:pPr>
      <w:r>
        <w:rPr>
          <w:rFonts w:cstheme="minorHAnsi"/>
          <w:b/>
          <w:sz w:val="24"/>
          <w:szCs w:val="24"/>
          <w:u w:val="single"/>
        </w:rPr>
        <w:t>21</w:t>
      </w:r>
      <w:r w:rsidR="00856B0A" w:rsidRPr="00B55C5E">
        <w:rPr>
          <w:rFonts w:cstheme="minorHAnsi"/>
          <w:b/>
          <w:sz w:val="24"/>
          <w:szCs w:val="24"/>
          <w:u w:val="single"/>
        </w:rPr>
        <w:t>.</w:t>
      </w:r>
      <w:r w:rsidR="00856B0A" w:rsidRPr="00B55C5E">
        <w:rPr>
          <w:rFonts w:cstheme="minorHAnsi"/>
          <w:b/>
          <w:u w:val="single"/>
        </w:rPr>
        <w:t xml:space="preserve"> </w:t>
      </w:r>
      <w:r w:rsidR="00856B0A" w:rsidRPr="00B55C5E">
        <w:rPr>
          <w:rFonts w:cstheme="minorHAnsi"/>
          <w:b/>
          <w:sz w:val="24"/>
          <w:szCs w:val="24"/>
          <w:u w:val="single"/>
        </w:rPr>
        <w:t>Zveřejnění záměru směny pozemků p. č. 558/6, p. č. 558/15, p. č. 558/14, p. č. 558/13, p. č. 560/3, p. č. 558/20, p. č. 558/21 a p. č. 560/1 vše v k. ú. Olšová Vrata za pozemky p. č. 312/2, p. č. 312/1, p. č. 61/2, p. č. 318/2 a p. č. 319/2 vše v k. ú. Olšová Vrata</w:t>
      </w:r>
    </w:p>
    <w:p w:rsidR="00113075" w:rsidRPr="00B55C5E" w:rsidRDefault="00113075" w:rsidP="00856B0A">
      <w:pPr>
        <w:pStyle w:val="MMKVnormal"/>
        <w:rPr>
          <w:rFonts w:asciiTheme="minorHAnsi" w:hAnsiTheme="minorHAnsi" w:cstheme="minorHAnsi"/>
          <w:b/>
          <w:snapToGrid w:val="0"/>
          <w:u w:val="single"/>
        </w:rPr>
      </w:pPr>
    </w:p>
    <w:p w:rsidR="00856B0A" w:rsidRPr="00B55C5E" w:rsidRDefault="007352A2" w:rsidP="007352A2">
      <w:pPr>
        <w:pStyle w:val="MMKVnormal"/>
        <w:rPr>
          <w:rFonts w:asciiTheme="minorHAnsi" w:hAnsiTheme="minorHAnsi" w:cstheme="minorHAnsi"/>
        </w:rPr>
      </w:pPr>
      <w:r w:rsidRPr="00B55C5E">
        <w:rPr>
          <w:rFonts w:asciiTheme="minorHAnsi" w:hAnsiTheme="minorHAnsi" w:cstheme="minorHAnsi"/>
        </w:rPr>
        <w:t xml:space="preserve">KHMMLŠBK doporučuje RM </w:t>
      </w:r>
      <w:r w:rsidRPr="00B55C5E">
        <w:rPr>
          <w:rFonts w:asciiTheme="minorHAnsi" w:hAnsiTheme="minorHAnsi" w:cstheme="minorHAnsi"/>
          <w:b/>
          <w:bCs/>
        </w:rPr>
        <w:t xml:space="preserve">schválit </w:t>
      </w:r>
      <w:r w:rsidR="00856B0A" w:rsidRPr="00B55C5E">
        <w:rPr>
          <w:rFonts w:asciiTheme="minorHAnsi" w:hAnsiTheme="minorHAnsi" w:cstheme="minorHAnsi"/>
        </w:rPr>
        <w:t xml:space="preserve">zveřejnění záměru směny pozemků p. č. 558/6, p. č. 558/15, p. č. 558/14, p. č. 558/13, p. č. 560/3 a části pozemků p. č. 558/20, p. č. 558/21 a p. č. 560/1 vše v k. ú. Olšová Vrata, obec Karlovy Vary ve vlastnictví </w:t>
      </w:r>
      <w:r w:rsidR="00525B9B">
        <w:rPr>
          <w:rFonts w:asciiTheme="minorHAnsi" w:hAnsiTheme="minorHAnsi" w:cstheme="minorHAnsi"/>
        </w:rPr>
        <w:t>******</w:t>
      </w:r>
      <w:r w:rsidR="00C15934">
        <w:rPr>
          <w:rFonts w:asciiTheme="minorHAnsi" w:hAnsiTheme="minorHAnsi" w:cstheme="minorHAnsi"/>
        </w:rPr>
        <w:t xml:space="preserve">, </w:t>
      </w:r>
      <w:r w:rsidR="00856B0A" w:rsidRPr="00B55C5E">
        <w:rPr>
          <w:rFonts w:asciiTheme="minorHAnsi" w:hAnsiTheme="minorHAnsi" w:cstheme="minorHAnsi"/>
        </w:rPr>
        <w:t xml:space="preserve">za pozemky p. č. 312/2, p. č. 312/1, p. č. 61/2, p. č. 318/2 a p. č. 319/2 vše v k. ú. Olšová Vrata, obec Karlovy Vary ve vlastnictví </w:t>
      </w:r>
      <w:r w:rsidR="00856B0A" w:rsidRPr="00B55C5E">
        <w:rPr>
          <w:rFonts w:asciiTheme="minorHAnsi" w:hAnsiTheme="minorHAnsi" w:cstheme="minorHAnsi"/>
          <w:szCs w:val="22"/>
        </w:rPr>
        <w:t xml:space="preserve">Statutárního města Karlovy Vary, IČ 00254657, se sídlem Moskevská 2035/21, 360 01 Karlovy Vary, za podmínek vzájemného finančního vyrovnání. V případě schválení zveřejnění záměru směny pozemků, bude vyhotoven geometrický plán, </w:t>
      </w:r>
      <w:r w:rsidR="00856B0A" w:rsidRPr="00B55C5E">
        <w:rPr>
          <w:rFonts w:asciiTheme="minorHAnsi" w:hAnsiTheme="minorHAnsi" w:cstheme="minorHAnsi"/>
        </w:rPr>
        <w:t>na ocenění předmětných nemovitostí zpracovány znalecké posudky</w:t>
      </w:r>
      <w:r w:rsidR="00856B0A" w:rsidRPr="00B55C5E">
        <w:rPr>
          <w:rFonts w:asciiTheme="minorHAnsi" w:hAnsiTheme="minorHAnsi" w:cstheme="minorHAnsi"/>
          <w:szCs w:val="22"/>
        </w:rPr>
        <w:t xml:space="preserve">. Veškeré náklady spojené s převodem vlastnických práv uhradí </w:t>
      </w:r>
      <w:r w:rsidR="00525B9B">
        <w:rPr>
          <w:rFonts w:asciiTheme="minorHAnsi" w:hAnsiTheme="minorHAnsi" w:cstheme="minorHAnsi"/>
          <w:szCs w:val="22"/>
        </w:rPr>
        <w:t>*****</w:t>
      </w:r>
      <w:r w:rsidR="00856B0A" w:rsidRPr="00B55C5E">
        <w:rPr>
          <w:rFonts w:asciiTheme="minorHAnsi" w:hAnsiTheme="minorHAnsi" w:cstheme="minorHAnsi"/>
          <w:szCs w:val="22"/>
        </w:rPr>
        <w:t xml:space="preserve">. </w:t>
      </w:r>
    </w:p>
    <w:p w:rsidR="00856B0A" w:rsidRPr="00B55C5E" w:rsidRDefault="00856B0A" w:rsidP="00856B0A">
      <w:pPr>
        <w:tabs>
          <w:tab w:val="left" w:pos="7770"/>
        </w:tabs>
        <w:jc w:val="both"/>
        <w:rPr>
          <w:rFonts w:cstheme="minorHAnsi"/>
          <w:sz w:val="24"/>
          <w:szCs w:val="24"/>
        </w:rPr>
      </w:pPr>
    </w:p>
    <w:p w:rsidR="000445F3" w:rsidRPr="00B55C5E" w:rsidRDefault="000445F3" w:rsidP="000445F3">
      <w:pPr>
        <w:pStyle w:val="UStext"/>
        <w:rPr>
          <w:rFonts w:asciiTheme="minorHAnsi" w:hAnsiTheme="minorHAnsi"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875659" w:rsidRPr="00B55C5E" w:rsidTr="00875659">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875659" w:rsidRPr="00B55C5E" w:rsidTr="00875659">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nil"/>
              <w:left w:val="nil"/>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366" w:type="pct"/>
            <w:tcBorders>
              <w:top w:val="nil"/>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600E90" w:rsidP="00875659">
            <w:pPr>
              <w:spacing w:after="0" w:line="240" w:lineRule="auto"/>
              <w:jc w:val="center"/>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600E90" w:rsidP="008756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600E90" w:rsidP="008756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 xml:space="preserve">           / </w:t>
            </w: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600E90" w:rsidP="00875659">
            <w:pPr>
              <w:spacing w:after="0" w:line="240" w:lineRule="auto"/>
              <w:jc w:val="center"/>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600E90" w:rsidP="008756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875659" w:rsidRPr="00B55C5E" w:rsidRDefault="00600E90" w:rsidP="008756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r w:rsidR="00875659" w:rsidRPr="00B55C5E" w:rsidTr="00875659">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875659" w:rsidRPr="00B55C5E" w:rsidRDefault="00600E90" w:rsidP="00875659">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875659" w:rsidRPr="00B55C5E" w:rsidRDefault="00875659" w:rsidP="00875659">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875659" w:rsidRPr="00B55C5E" w:rsidRDefault="00875659" w:rsidP="00875659">
            <w:pPr>
              <w:spacing w:after="0" w:line="240" w:lineRule="auto"/>
              <w:rPr>
                <w:rFonts w:eastAsia="Times New Roman" w:cstheme="minorHAnsi"/>
                <w:sz w:val="24"/>
                <w:szCs w:val="24"/>
                <w:lang w:eastAsia="cs-CZ"/>
              </w:rPr>
            </w:pPr>
          </w:p>
        </w:tc>
      </w:tr>
    </w:tbl>
    <w:p w:rsidR="00FB464C" w:rsidRPr="00B55C5E" w:rsidRDefault="00FB464C" w:rsidP="00FB464C">
      <w:pPr>
        <w:pStyle w:val="MMKVnormal"/>
        <w:jc w:val="both"/>
        <w:rPr>
          <w:rFonts w:asciiTheme="minorHAnsi" w:hAnsiTheme="minorHAnsi" w:cstheme="minorHAnsi"/>
        </w:rPr>
      </w:pPr>
    </w:p>
    <w:p w:rsidR="00875659" w:rsidRPr="00B55C5E" w:rsidRDefault="00875659" w:rsidP="00875659">
      <w:pPr>
        <w:tabs>
          <w:tab w:val="left" w:pos="7770"/>
        </w:tabs>
        <w:spacing w:after="0" w:line="240" w:lineRule="auto"/>
        <w:jc w:val="both"/>
        <w:rPr>
          <w:rFonts w:eastAsia="Times New Roman" w:cstheme="minorHAnsi"/>
          <w:bCs/>
          <w:sz w:val="24"/>
          <w:szCs w:val="24"/>
          <w:lang w:eastAsia="cs-CZ"/>
        </w:rPr>
      </w:pPr>
      <w:r w:rsidRPr="00525B9B">
        <w:rPr>
          <w:rFonts w:eastAsia="Times New Roman" w:cstheme="minorHAnsi"/>
          <w:bCs/>
          <w:sz w:val="24"/>
          <w:szCs w:val="24"/>
          <w:lang w:eastAsia="cs-CZ"/>
        </w:rPr>
        <w:t xml:space="preserve">KHMMLŠBK </w:t>
      </w:r>
      <w:r w:rsidR="00623871" w:rsidRPr="00525B9B">
        <w:rPr>
          <w:rFonts w:eastAsia="Times New Roman" w:cstheme="minorHAnsi"/>
          <w:b/>
          <w:bCs/>
          <w:sz w:val="24"/>
          <w:szCs w:val="24"/>
          <w:lang w:eastAsia="cs-CZ"/>
        </w:rPr>
        <w:t>nepřijala</w:t>
      </w:r>
      <w:r w:rsidR="00623871" w:rsidRPr="00525B9B">
        <w:rPr>
          <w:rFonts w:eastAsia="Times New Roman" w:cstheme="minorHAnsi"/>
          <w:bCs/>
          <w:sz w:val="24"/>
          <w:szCs w:val="24"/>
          <w:lang w:eastAsia="cs-CZ"/>
        </w:rPr>
        <w:t xml:space="preserve"> navržené usnesení</w:t>
      </w:r>
      <w:r w:rsidRPr="00525B9B">
        <w:rPr>
          <w:rFonts w:eastAsia="Times New Roman" w:cstheme="minorHAnsi"/>
          <w:bCs/>
          <w:sz w:val="24"/>
          <w:szCs w:val="24"/>
          <w:lang w:eastAsia="cs-CZ"/>
        </w:rPr>
        <w:t>.</w:t>
      </w:r>
    </w:p>
    <w:p w:rsidR="00215BC6" w:rsidRPr="00B55C5E" w:rsidRDefault="00875659" w:rsidP="00215BC6">
      <w:pPr>
        <w:tabs>
          <w:tab w:val="left" w:pos="7770"/>
        </w:tabs>
        <w:jc w:val="both"/>
        <w:rPr>
          <w:rFonts w:cstheme="minorHAnsi"/>
          <w:bCs/>
        </w:rPr>
      </w:pPr>
      <w:r w:rsidRPr="00B55C5E">
        <w:rPr>
          <w:rFonts w:cstheme="minorHAnsi"/>
          <w:bCs/>
        </w:rPr>
        <w:t xml:space="preserve"> </w:t>
      </w:r>
    </w:p>
    <w:p w:rsidR="00856B0A" w:rsidRPr="00B55C5E" w:rsidRDefault="005F7D13" w:rsidP="00856B0A">
      <w:pPr>
        <w:pStyle w:val="UStext"/>
        <w:rPr>
          <w:rFonts w:asciiTheme="minorHAnsi" w:hAnsiTheme="minorHAnsi" w:cstheme="minorHAnsi"/>
        </w:rPr>
      </w:pPr>
      <w:r>
        <w:rPr>
          <w:rFonts w:asciiTheme="minorHAnsi" w:hAnsiTheme="minorHAnsi" w:cstheme="minorHAnsi"/>
          <w:b/>
          <w:bCs/>
          <w:u w:val="single"/>
        </w:rPr>
        <w:lastRenderedPageBreak/>
        <w:t>22</w:t>
      </w:r>
      <w:r w:rsidR="00856B0A" w:rsidRPr="00B55C5E">
        <w:rPr>
          <w:rFonts w:asciiTheme="minorHAnsi" w:hAnsiTheme="minorHAnsi" w:cstheme="minorHAnsi"/>
          <w:b/>
          <w:bCs/>
          <w:u w:val="single"/>
        </w:rPr>
        <w:t>.</w:t>
      </w:r>
      <w:r w:rsidR="00856B0A" w:rsidRPr="00B55C5E">
        <w:rPr>
          <w:rFonts w:asciiTheme="minorHAnsi" w:hAnsiTheme="minorHAnsi" w:cstheme="minorHAnsi"/>
          <w:b/>
          <w:color w:val="333333"/>
          <w:u w:val="single"/>
        </w:rPr>
        <w:t xml:space="preserve"> 1. Ukončení smlouvy o pachtu č. 9010003464 dohodou. 2. Zveřejnění záměru pachtu pozemku části pozemku </w:t>
      </w:r>
      <w:proofErr w:type="spellStart"/>
      <w:r w:rsidR="00856B0A" w:rsidRPr="00B55C5E">
        <w:rPr>
          <w:rFonts w:asciiTheme="minorHAnsi" w:hAnsiTheme="minorHAnsi" w:cstheme="minorHAnsi"/>
          <w:b/>
          <w:color w:val="333333"/>
          <w:u w:val="single"/>
        </w:rPr>
        <w:t>p.č</w:t>
      </w:r>
      <w:proofErr w:type="spellEnd"/>
      <w:r w:rsidR="00856B0A" w:rsidRPr="00B55C5E">
        <w:rPr>
          <w:rFonts w:asciiTheme="minorHAnsi" w:hAnsiTheme="minorHAnsi" w:cstheme="minorHAnsi"/>
          <w:b/>
          <w:color w:val="333333"/>
          <w:u w:val="single"/>
        </w:rPr>
        <w:t xml:space="preserve">. 1160/26 a části pozemku </w:t>
      </w:r>
      <w:proofErr w:type="spellStart"/>
      <w:r w:rsidR="00856B0A" w:rsidRPr="00B55C5E">
        <w:rPr>
          <w:rFonts w:asciiTheme="minorHAnsi" w:hAnsiTheme="minorHAnsi" w:cstheme="minorHAnsi"/>
          <w:b/>
          <w:color w:val="333333"/>
          <w:u w:val="single"/>
        </w:rPr>
        <w:t>p.č</w:t>
      </w:r>
      <w:proofErr w:type="spellEnd"/>
      <w:r w:rsidR="00856B0A" w:rsidRPr="00B55C5E">
        <w:rPr>
          <w:rFonts w:asciiTheme="minorHAnsi" w:hAnsiTheme="minorHAnsi" w:cstheme="minorHAnsi"/>
          <w:b/>
          <w:color w:val="333333"/>
          <w:u w:val="single"/>
        </w:rPr>
        <w:t xml:space="preserve">. 1160/9  vše v </w:t>
      </w:r>
      <w:proofErr w:type="spellStart"/>
      <w:r w:rsidR="00856B0A" w:rsidRPr="00B55C5E">
        <w:rPr>
          <w:rFonts w:asciiTheme="minorHAnsi" w:hAnsiTheme="minorHAnsi" w:cstheme="minorHAnsi"/>
          <w:b/>
          <w:color w:val="333333"/>
          <w:u w:val="single"/>
        </w:rPr>
        <w:t>k.ú</w:t>
      </w:r>
      <w:proofErr w:type="spellEnd"/>
      <w:r w:rsidR="00856B0A" w:rsidRPr="00B55C5E">
        <w:rPr>
          <w:rFonts w:asciiTheme="minorHAnsi" w:hAnsiTheme="minorHAnsi" w:cstheme="minorHAnsi"/>
          <w:b/>
          <w:color w:val="333333"/>
          <w:u w:val="single"/>
        </w:rPr>
        <w:t>. Počerny, obec Karlovy Vary, na dobu neurčitou s výpovědní lhůtou 3 měsíce.</w:t>
      </w:r>
      <w:r w:rsidR="00856B0A" w:rsidRPr="00B55C5E">
        <w:rPr>
          <w:rFonts w:asciiTheme="minorHAnsi" w:hAnsiTheme="minorHAnsi" w:cstheme="minorHAnsi"/>
          <w:color w:val="333333"/>
          <w:sz w:val="18"/>
          <w:szCs w:val="18"/>
          <w:u w:val="single"/>
        </w:rPr>
        <w:t xml:space="preserve"> </w:t>
      </w:r>
      <w:r w:rsidR="00856B0A" w:rsidRPr="00B55C5E">
        <w:rPr>
          <w:rStyle w:val="MMKVskrytytext"/>
          <w:rFonts w:asciiTheme="minorHAnsi" w:hAnsiTheme="minorHAnsi" w:cstheme="minorHAnsi"/>
          <w:u w:val="single"/>
        </w:rPr>
        <w:t xml:space="preserve"> </w:t>
      </w:r>
      <w:r w:rsidR="00856B0A" w:rsidRPr="00B55C5E">
        <w:rPr>
          <w:rStyle w:val="MMKVskrytytext"/>
          <w:rFonts w:asciiTheme="minorHAnsi" w:hAnsiTheme="minorHAnsi" w:cstheme="minorHAnsi"/>
        </w:rPr>
        <w:t xml:space="preserve">  </w:t>
      </w:r>
      <w:r w:rsidR="00856B0A" w:rsidRPr="00B55C5E">
        <w:rPr>
          <w:rFonts w:asciiTheme="minorHAnsi" w:hAnsiTheme="minorHAnsi" w:cstheme="minorHAnsi"/>
        </w:rPr>
        <w:t xml:space="preserve"> </w:t>
      </w:r>
    </w:p>
    <w:p w:rsidR="00856B0A" w:rsidRPr="00B55C5E" w:rsidRDefault="00856B0A" w:rsidP="00856B0A">
      <w:pPr>
        <w:rPr>
          <w:rFonts w:cstheme="minorHAnsi"/>
        </w:rPr>
      </w:pPr>
    </w:p>
    <w:p w:rsidR="00856B0A" w:rsidRPr="00B55C5E" w:rsidRDefault="007352A2" w:rsidP="00856B0A">
      <w:pPr>
        <w:pStyle w:val="MMKVnormal"/>
        <w:rPr>
          <w:rFonts w:asciiTheme="minorHAnsi" w:hAnsiTheme="minorHAnsi" w:cstheme="minorHAnsi"/>
        </w:rPr>
      </w:pPr>
      <w:r w:rsidRPr="00B55C5E">
        <w:rPr>
          <w:rFonts w:asciiTheme="minorHAnsi" w:hAnsiTheme="minorHAnsi" w:cstheme="minorHAnsi"/>
        </w:rPr>
        <w:t xml:space="preserve">KHMMLŠBK doporučuje RM </w:t>
      </w:r>
      <w:r w:rsidR="00856B0A" w:rsidRPr="00B55C5E">
        <w:rPr>
          <w:rFonts w:asciiTheme="minorHAnsi" w:hAnsiTheme="minorHAnsi" w:cstheme="minorHAnsi"/>
        </w:rPr>
        <w:t>  </w:t>
      </w:r>
    </w:p>
    <w:p w:rsidR="00856B0A" w:rsidRPr="00B55C5E" w:rsidRDefault="00856B0A" w:rsidP="00856B0A">
      <w:pPr>
        <w:pStyle w:val="MMKVnormal"/>
        <w:spacing w:before="0"/>
        <w:ind w:left="45"/>
        <w:jc w:val="both"/>
        <w:rPr>
          <w:rFonts w:asciiTheme="minorHAnsi" w:hAnsiTheme="minorHAnsi" w:cstheme="minorHAnsi"/>
        </w:rPr>
      </w:pPr>
      <w:r w:rsidRPr="00B55C5E">
        <w:rPr>
          <w:rFonts w:asciiTheme="minorHAnsi" w:hAnsiTheme="minorHAnsi" w:cstheme="minorHAnsi"/>
          <w:b/>
        </w:rPr>
        <w:t>1.</w:t>
      </w:r>
      <w:r w:rsidRPr="00B55C5E">
        <w:rPr>
          <w:rFonts w:asciiTheme="minorHAnsi" w:hAnsiTheme="minorHAnsi" w:cstheme="minorHAnsi"/>
        </w:rPr>
        <w:t xml:space="preserve"> ukončení Smlouvy o pachtu č. 9010003464 ze dne 14.12.2015, uzavřené mezi Statutárním městem Karlovy Vary, IČ: 00254657 se sídlem Moskevská 2035/21, Karlovy Vary, PSČ:              360 01, jako propachtovatelem na straně jedné, a </w:t>
      </w:r>
      <w:r w:rsidR="00525B9B">
        <w:rPr>
          <w:rFonts w:asciiTheme="minorHAnsi" w:hAnsiTheme="minorHAnsi" w:cstheme="minorHAnsi"/>
        </w:rPr>
        <w:t>*****</w:t>
      </w:r>
      <w:r w:rsidRPr="00B55C5E">
        <w:rPr>
          <w:rFonts w:asciiTheme="minorHAnsi" w:hAnsiTheme="minorHAnsi" w:cstheme="minorHAnsi"/>
        </w:rPr>
        <w:t xml:space="preserve"> jako pachtýři na straně druhé, na pacht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1160/26 o výměře 315 m</w:t>
      </w:r>
      <w:r w:rsidR="00525B9B">
        <w:rPr>
          <w:rFonts w:asciiTheme="minorHAnsi" w:hAnsiTheme="minorHAnsi" w:cstheme="minorHAnsi"/>
          <w:vertAlign w:val="superscript"/>
        </w:rPr>
        <w:t>2</w:t>
      </w:r>
      <w:r w:rsidRPr="00B55C5E">
        <w:rPr>
          <w:rFonts w:asciiTheme="minorHAnsi" w:hAnsiTheme="minorHAnsi" w:cstheme="minorHAnsi"/>
          <w:vertAlign w:val="superscript"/>
        </w:rPr>
        <w:t xml:space="preserve">    </w:t>
      </w:r>
      <w:r w:rsidRPr="00B55C5E">
        <w:rPr>
          <w:rFonts w:asciiTheme="minorHAnsi" w:hAnsiTheme="minorHAnsi" w:cstheme="minorHAnsi"/>
        </w:rPr>
        <w:t xml:space="preserve">a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1160/9 o výměře 75 m</w:t>
      </w:r>
      <w:r w:rsidRPr="00B55C5E">
        <w:rPr>
          <w:rFonts w:asciiTheme="minorHAnsi" w:hAnsiTheme="minorHAnsi" w:cstheme="minorHAnsi"/>
          <w:vertAlign w:val="superscript"/>
        </w:rPr>
        <w:t>2</w:t>
      </w:r>
      <w:r w:rsidRPr="00B55C5E">
        <w:rPr>
          <w:rFonts w:asciiTheme="minorHAnsi" w:hAnsiTheme="minorHAnsi" w:cstheme="minorHAnsi"/>
        </w:rPr>
        <w:t xml:space="preserve">, dle specifikace v geodetickém vymezení předmětu užívání arch. č. 15/2015, vše v </w:t>
      </w:r>
      <w:proofErr w:type="spellStart"/>
      <w:r w:rsidRPr="00B55C5E">
        <w:rPr>
          <w:rFonts w:asciiTheme="minorHAnsi" w:hAnsiTheme="minorHAnsi" w:cstheme="minorHAnsi"/>
        </w:rPr>
        <w:t>k.ú</w:t>
      </w:r>
      <w:proofErr w:type="spellEnd"/>
      <w:r w:rsidRPr="00B55C5E">
        <w:rPr>
          <w:rFonts w:asciiTheme="minorHAnsi" w:hAnsiTheme="minorHAnsi" w:cstheme="minorHAnsi"/>
        </w:rPr>
        <w:t xml:space="preserve">. Počerny, obec Karlovy Vary, dohodou. </w:t>
      </w:r>
    </w:p>
    <w:p w:rsidR="00856B0A" w:rsidRPr="00B55C5E" w:rsidRDefault="00856B0A" w:rsidP="00856B0A">
      <w:pPr>
        <w:pStyle w:val="MMKVnormal"/>
        <w:jc w:val="both"/>
        <w:rPr>
          <w:rFonts w:asciiTheme="minorHAnsi" w:hAnsiTheme="minorHAnsi" w:cstheme="minorHAnsi"/>
        </w:rPr>
      </w:pPr>
      <w:r w:rsidRPr="00B55C5E">
        <w:rPr>
          <w:rFonts w:asciiTheme="minorHAnsi" w:hAnsiTheme="minorHAnsi" w:cstheme="minorHAnsi"/>
          <w:b/>
        </w:rPr>
        <w:t>2.</w:t>
      </w:r>
      <w:r w:rsidRPr="00B55C5E">
        <w:rPr>
          <w:rFonts w:asciiTheme="minorHAnsi" w:hAnsiTheme="minorHAnsi" w:cstheme="minorHAnsi"/>
        </w:rPr>
        <w:t xml:space="preserve"> zveřejnění záměru pachtu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1160/26 o výměře 315 m</w:t>
      </w:r>
      <w:r w:rsidRPr="00B55C5E">
        <w:rPr>
          <w:rFonts w:asciiTheme="minorHAnsi" w:hAnsiTheme="minorHAnsi" w:cstheme="minorHAnsi"/>
          <w:vertAlign w:val="superscript"/>
        </w:rPr>
        <w:t xml:space="preserve">2 </w:t>
      </w:r>
      <w:r w:rsidRPr="00B55C5E">
        <w:rPr>
          <w:rFonts w:asciiTheme="minorHAnsi" w:hAnsiTheme="minorHAnsi" w:cstheme="minorHAnsi"/>
        </w:rPr>
        <w:t xml:space="preserve">a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1160/9 o výměře 75 m</w:t>
      </w:r>
      <w:r w:rsidRPr="00B55C5E">
        <w:rPr>
          <w:rFonts w:asciiTheme="minorHAnsi" w:hAnsiTheme="minorHAnsi" w:cstheme="minorHAnsi"/>
          <w:vertAlign w:val="superscript"/>
        </w:rPr>
        <w:t>2</w:t>
      </w:r>
      <w:r w:rsidRPr="00B55C5E">
        <w:rPr>
          <w:rFonts w:asciiTheme="minorHAnsi" w:hAnsiTheme="minorHAnsi" w:cstheme="minorHAnsi"/>
        </w:rPr>
        <w:t xml:space="preserve">, dle specifikace v geodetickém vymezení předmětu užívání arch.               č. 15/2015, vše v </w:t>
      </w:r>
      <w:proofErr w:type="spellStart"/>
      <w:r w:rsidRPr="00B55C5E">
        <w:rPr>
          <w:rFonts w:asciiTheme="minorHAnsi" w:hAnsiTheme="minorHAnsi" w:cstheme="minorHAnsi"/>
        </w:rPr>
        <w:t>k.ú</w:t>
      </w:r>
      <w:proofErr w:type="spellEnd"/>
      <w:r w:rsidRPr="00B55C5E">
        <w:rPr>
          <w:rFonts w:asciiTheme="minorHAnsi" w:hAnsiTheme="minorHAnsi" w:cstheme="minorHAnsi"/>
        </w:rPr>
        <w:t xml:space="preserve">. Počerny, obec Karlovy Vary, pro </w:t>
      </w:r>
      <w:r w:rsidR="00525B9B">
        <w:rPr>
          <w:rFonts w:asciiTheme="minorHAnsi" w:hAnsiTheme="minorHAnsi" w:cstheme="minorHAnsi"/>
        </w:rPr>
        <w:t>*****</w:t>
      </w:r>
      <w:r w:rsidRPr="00B55C5E">
        <w:rPr>
          <w:rStyle w:val="MMKVskrytytext"/>
          <w:rFonts w:asciiTheme="minorHAnsi" w:hAnsiTheme="minorHAnsi" w:cstheme="minorHAnsi"/>
          <w:sz w:val="28"/>
        </w:rPr>
        <w:t xml:space="preserve"> </w:t>
      </w:r>
      <w:r w:rsidRPr="00B55C5E">
        <w:rPr>
          <w:rFonts w:asciiTheme="minorHAnsi" w:hAnsiTheme="minorHAnsi" w:cstheme="minorHAnsi"/>
        </w:rPr>
        <w:t>za roční pachtovné 4.875,- Kč (tj. 12,50 Kč/m</w:t>
      </w:r>
      <w:r w:rsidRPr="00B55C5E">
        <w:rPr>
          <w:rFonts w:asciiTheme="minorHAnsi" w:hAnsiTheme="minorHAnsi" w:cstheme="minorHAnsi"/>
          <w:vertAlign w:val="superscript"/>
        </w:rPr>
        <w:t>2</w:t>
      </w:r>
      <w:r w:rsidRPr="00B55C5E">
        <w:rPr>
          <w:rFonts w:asciiTheme="minorHAnsi" w:hAnsiTheme="minorHAnsi" w:cstheme="minorHAnsi"/>
        </w:rPr>
        <w:t>/rok), na dobu neurčitou s výpovědní lhůtou 3 měsíce, za účelem využití zahrady. Pachtýř uhradí veškeré náklady související s uzavřením smlouvy o pachtu.</w:t>
      </w:r>
    </w:p>
    <w:p w:rsidR="00856B0A" w:rsidRDefault="00856B0A" w:rsidP="00856B0A">
      <w:pPr>
        <w:rPr>
          <w:rFonts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E650D0" w:rsidRPr="00B55C5E" w:rsidTr="00E650D0">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E650D0" w:rsidRPr="00B55C5E" w:rsidRDefault="00E650D0" w:rsidP="00E650D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E650D0" w:rsidRPr="00B55C5E" w:rsidTr="00775F60">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8"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650D0" w:rsidRPr="00B55C5E" w:rsidRDefault="00470BC5" w:rsidP="00E650D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650D0" w:rsidRPr="00B55C5E" w:rsidRDefault="00E650D0" w:rsidP="00E650D0">
            <w:pPr>
              <w:spacing w:after="0" w:line="240" w:lineRule="auto"/>
              <w:rPr>
                <w:rFonts w:eastAsia="Times New Roman" w:cstheme="minorHAnsi"/>
                <w:sz w:val="24"/>
                <w:szCs w:val="24"/>
                <w:lang w:eastAsia="cs-CZ"/>
              </w:rPr>
            </w:pPr>
          </w:p>
        </w:tc>
      </w:tr>
      <w:tr w:rsidR="00E650D0" w:rsidRPr="00B55C5E" w:rsidTr="00E650D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650D0" w:rsidRPr="00B55C5E" w:rsidRDefault="00470BC5" w:rsidP="00E650D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E650D0" w:rsidRPr="00B55C5E" w:rsidRDefault="00E650D0" w:rsidP="00E650D0">
            <w:pPr>
              <w:spacing w:after="0" w:line="240" w:lineRule="auto"/>
              <w:rPr>
                <w:rFonts w:eastAsia="Times New Roman" w:cstheme="minorHAnsi"/>
                <w:sz w:val="24"/>
                <w:szCs w:val="24"/>
                <w:lang w:eastAsia="cs-CZ"/>
              </w:rPr>
            </w:pPr>
          </w:p>
        </w:tc>
      </w:tr>
      <w:tr w:rsidR="00E650D0" w:rsidRPr="00B55C5E" w:rsidTr="00E650D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650D0" w:rsidRPr="00B55C5E" w:rsidRDefault="00470BC5" w:rsidP="00E650D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650D0" w:rsidRPr="00B55C5E" w:rsidRDefault="00775F60" w:rsidP="00073E4D">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E650D0" w:rsidRPr="00B55C5E" w:rsidRDefault="00E650D0" w:rsidP="00E650D0">
            <w:pPr>
              <w:spacing w:after="0" w:line="240" w:lineRule="auto"/>
              <w:rPr>
                <w:rFonts w:eastAsia="Times New Roman" w:cstheme="minorHAnsi"/>
                <w:sz w:val="24"/>
                <w:szCs w:val="24"/>
                <w:lang w:eastAsia="cs-CZ"/>
              </w:rPr>
            </w:pPr>
          </w:p>
        </w:tc>
      </w:tr>
      <w:tr w:rsidR="00E650D0" w:rsidRPr="00B55C5E" w:rsidTr="00E650D0">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650D0" w:rsidRPr="00B55C5E" w:rsidRDefault="00470BC5" w:rsidP="00E650D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650D0" w:rsidRPr="00B55C5E" w:rsidRDefault="00775F60" w:rsidP="00E650D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E650D0" w:rsidRPr="00B55C5E" w:rsidRDefault="00E650D0" w:rsidP="00E650D0">
            <w:pPr>
              <w:spacing w:after="0" w:line="240" w:lineRule="auto"/>
              <w:rPr>
                <w:rFonts w:eastAsia="Times New Roman" w:cstheme="minorHAnsi"/>
                <w:sz w:val="24"/>
                <w:szCs w:val="24"/>
                <w:lang w:eastAsia="cs-CZ"/>
              </w:rPr>
            </w:pPr>
          </w:p>
        </w:tc>
      </w:tr>
      <w:tr w:rsidR="00E650D0" w:rsidRPr="00B55C5E" w:rsidTr="00E650D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650D0" w:rsidRPr="00B55C5E" w:rsidRDefault="00470BC5" w:rsidP="00E650D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E650D0" w:rsidRPr="00B55C5E" w:rsidRDefault="00775F60" w:rsidP="00073E4D">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650D0" w:rsidRPr="00B55C5E" w:rsidRDefault="00E650D0" w:rsidP="00E650D0">
            <w:pPr>
              <w:spacing w:after="0" w:line="240" w:lineRule="auto"/>
              <w:rPr>
                <w:rFonts w:eastAsia="Times New Roman" w:cstheme="minorHAnsi"/>
                <w:sz w:val="24"/>
                <w:szCs w:val="24"/>
                <w:lang w:eastAsia="cs-CZ"/>
              </w:rPr>
            </w:pPr>
          </w:p>
        </w:tc>
      </w:tr>
      <w:tr w:rsidR="00E650D0" w:rsidRPr="00B55C5E" w:rsidTr="00E650D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650D0" w:rsidRPr="00B55C5E" w:rsidRDefault="00775F60" w:rsidP="00073E4D">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650D0" w:rsidRPr="00B55C5E" w:rsidRDefault="00E650D0" w:rsidP="00E650D0">
            <w:pPr>
              <w:spacing w:after="0" w:line="240" w:lineRule="auto"/>
              <w:rPr>
                <w:rFonts w:eastAsia="Times New Roman" w:cstheme="minorHAnsi"/>
                <w:sz w:val="24"/>
                <w:szCs w:val="24"/>
                <w:lang w:eastAsia="cs-CZ"/>
              </w:rPr>
            </w:pPr>
          </w:p>
        </w:tc>
      </w:tr>
      <w:tr w:rsidR="00E650D0" w:rsidRPr="00B55C5E" w:rsidTr="00E650D0">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650D0" w:rsidRPr="00B55C5E" w:rsidRDefault="00775F60" w:rsidP="00073E4D">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E650D0" w:rsidRPr="00B55C5E" w:rsidRDefault="00E650D0" w:rsidP="00E650D0">
            <w:pPr>
              <w:spacing w:after="0" w:line="240" w:lineRule="auto"/>
              <w:rPr>
                <w:rFonts w:eastAsia="Times New Roman" w:cstheme="minorHAnsi"/>
                <w:sz w:val="24"/>
                <w:szCs w:val="24"/>
                <w:lang w:eastAsia="cs-CZ"/>
              </w:rPr>
            </w:pPr>
          </w:p>
        </w:tc>
      </w:tr>
      <w:tr w:rsidR="00E650D0" w:rsidRPr="00B55C5E" w:rsidTr="00E650D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E650D0" w:rsidRPr="00B55C5E" w:rsidRDefault="00470BC5" w:rsidP="00E650D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650D0" w:rsidRPr="00B55C5E" w:rsidRDefault="00775F60" w:rsidP="00073E4D">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650D0" w:rsidRPr="00B55C5E" w:rsidRDefault="00E650D0" w:rsidP="00E650D0">
            <w:pPr>
              <w:spacing w:after="0" w:line="240" w:lineRule="auto"/>
              <w:rPr>
                <w:rFonts w:eastAsia="Times New Roman" w:cstheme="minorHAnsi"/>
                <w:sz w:val="24"/>
                <w:szCs w:val="24"/>
                <w:lang w:eastAsia="cs-CZ"/>
              </w:rPr>
            </w:pPr>
          </w:p>
        </w:tc>
      </w:tr>
      <w:tr w:rsidR="00E650D0" w:rsidRPr="00B55C5E" w:rsidTr="00E650D0">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E650D0" w:rsidRPr="00B55C5E" w:rsidRDefault="00470BC5" w:rsidP="00E650D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E650D0" w:rsidRPr="00B55C5E" w:rsidRDefault="00775F60" w:rsidP="00073E4D">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E650D0" w:rsidRPr="00B55C5E" w:rsidRDefault="00E650D0" w:rsidP="00E650D0">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E650D0" w:rsidRPr="00B55C5E" w:rsidRDefault="00E650D0" w:rsidP="00E650D0">
            <w:pPr>
              <w:spacing w:after="0" w:line="240" w:lineRule="auto"/>
              <w:rPr>
                <w:rFonts w:eastAsia="Times New Roman" w:cstheme="minorHAnsi"/>
                <w:sz w:val="24"/>
                <w:szCs w:val="24"/>
                <w:lang w:eastAsia="cs-CZ"/>
              </w:rPr>
            </w:pPr>
          </w:p>
        </w:tc>
      </w:tr>
    </w:tbl>
    <w:p w:rsidR="00215BC6" w:rsidRPr="00B55C5E" w:rsidRDefault="00215BC6" w:rsidP="00215BC6">
      <w:pPr>
        <w:tabs>
          <w:tab w:val="left" w:pos="7770"/>
        </w:tabs>
        <w:jc w:val="both"/>
        <w:rPr>
          <w:rFonts w:cstheme="minorHAnsi"/>
          <w:b/>
          <w:bCs/>
        </w:rPr>
      </w:pPr>
    </w:p>
    <w:p w:rsidR="00E650D0" w:rsidRDefault="00E650D0" w:rsidP="00E650D0">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0A1FC4" w:rsidRDefault="000A1FC4" w:rsidP="00E650D0">
      <w:pPr>
        <w:tabs>
          <w:tab w:val="left" w:pos="7770"/>
        </w:tabs>
        <w:spacing w:after="0" w:line="240" w:lineRule="auto"/>
        <w:jc w:val="both"/>
        <w:rPr>
          <w:rFonts w:eastAsia="Times New Roman" w:cstheme="minorHAnsi"/>
          <w:bCs/>
          <w:sz w:val="24"/>
          <w:szCs w:val="24"/>
          <w:lang w:eastAsia="cs-CZ"/>
        </w:rPr>
      </w:pPr>
    </w:p>
    <w:p w:rsidR="000A1FC4" w:rsidRPr="00B55C5E" w:rsidRDefault="000A1FC4" w:rsidP="000A1FC4">
      <w:pPr>
        <w:pStyle w:val="UStext"/>
        <w:spacing w:before="120"/>
        <w:ind w:left="360"/>
        <w:rPr>
          <w:rFonts w:asciiTheme="minorHAnsi" w:hAnsiTheme="minorHAnsi" w:cstheme="minorHAnsi"/>
        </w:rPr>
      </w:pPr>
    </w:p>
    <w:p w:rsidR="00856B0A" w:rsidRPr="00B55C5E" w:rsidRDefault="005F7D13" w:rsidP="00856B0A">
      <w:pPr>
        <w:pStyle w:val="UStext"/>
        <w:rPr>
          <w:rFonts w:asciiTheme="minorHAnsi" w:hAnsiTheme="minorHAnsi" w:cstheme="minorHAnsi"/>
        </w:rPr>
      </w:pPr>
      <w:r>
        <w:rPr>
          <w:rFonts w:asciiTheme="minorHAnsi" w:hAnsiTheme="minorHAnsi" w:cstheme="minorHAnsi"/>
          <w:b/>
          <w:bCs/>
          <w:u w:val="single"/>
        </w:rPr>
        <w:t>3</w:t>
      </w:r>
      <w:r w:rsidR="00856B0A" w:rsidRPr="00B55C5E">
        <w:rPr>
          <w:rFonts w:asciiTheme="minorHAnsi" w:hAnsiTheme="minorHAnsi" w:cstheme="minorHAnsi"/>
          <w:b/>
          <w:bCs/>
          <w:u w:val="single"/>
        </w:rPr>
        <w:t>.</w:t>
      </w:r>
      <w:r w:rsidR="00856B0A" w:rsidRPr="00B55C5E">
        <w:rPr>
          <w:rFonts w:asciiTheme="minorHAnsi" w:hAnsiTheme="minorHAnsi" w:cstheme="minorHAnsi"/>
          <w:snapToGrid w:val="0"/>
        </w:rPr>
        <w:t xml:space="preserve"> </w:t>
      </w:r>
      <w:r w:rsidR="00856B0A" w:rsidRPr="00B55C5E">
        <w:rPr>
          <w:rFonts w:asciiTheme="minorHAnsi" w:hAnsiTheme="minorHAnsi" w:cstheme="minorHAnsi"/>
          <w:b/>
          <w:u w:val="single"/>
        </w:rPr>
        <w:t xml:space="preserve"> </w:t>
      </w:r>
      <w:r w:rsidR="00856B0A" w:rsidRPr="00B55C5E">
        <w:rPr>
          <w:rFonts w:asciiTheme="minorHAnsi" w:hAnsiTheme="minorHAnsi" w:cstheme="minorHAnsi"/>
          <w:b/>
          <w:color w:val="333333"/>
          <w:u w:val="single"/>
        </w:rPr>
        <w:t xml:space="preserve">1. Ukončení smlouvy o pachtu č. 9010003578 dohodou. 2. Zveřejnění záměru pachtu pozemku části pozemku </w:t>
      </w:r>
      <w:proofErr w:type="spellStart"/>
      <w:r w:rsidR="00856B0A" w:rsidRPr="00B55C5E">
        <w:rPr>
          <w:rFonts w:asciiTheme="minorHAnsi" w:hAnsiTheme="minorHAnsi" w:cstheme="minorHAnsi"/>
          <w:b/>
          <w:color w:val="333333"/>
          <w:u w:val="single"/>
        </w:rPr>
        <w:t>p.č</w:t>
      </w:r>
      <w:proofErr w:type="spellEnd"/>
      <w:r w:rsidR="00856B0A" w:rsidRPr="00B55C5E">
        <w:rPr>
          <w:rFonts w:asciiTheme="minorHAnsi" w:hAnsiTheme="minorHAnsi" w:cstheme="minorHAnsi"/>
          <w:b/>
          <w:color w:val="333333"/>
          <w:u w:val="single"/>
        </w:rPr>
        <w:t xml:space="preserve">. 67/1 v </w:t>
      </w:r>
      <w:proofErr w:type="spellStart"/>
      <w:r w:rsidR="00856B0A" w:rsidRPr="00B55C5E">
        <w:rPr>
          <w:rFonts w:asciiTheme="minorHAnsi" w:hAnsiTheme="minorHAnsi" w:cstheme="minorHAnsi"/>
          <w:b/>
          <w:color w:val="333333"/>
          <w:u w:val="single"/>
        </w:rPr>
        <w:t>k.ú</w:t>
      </w:r>
      <w:proofErr w:type="spellEnd"/>
      <w:r w:rsidR="00856B0A" w:rsidRPr="00B55C5E">
        <w:rPr>
          <w:rFonts w:asciiTheme="minorHAnsi" w:hAnsiTheme="minorHAnsi" w:cstheme="minorHAnsi"/>
          <w:b/>
          <w:color w:val="333333"/>
          <w:u w:val="single"/>
        </w:rPr>
        <w:t>. Doubí u Karlových Var, obec Karlovy Vary, na dobu neurčitou s výpovědní lhůtou 3 měsíce.</w:t>
      </w:r>
      <w:r w:rsidR="00856B0A" w:rsidRPr="00B55C5E">
        <w:rPr>
          <w:rFonts w:asciiTheme="minorHAnsi" w:hAnsiTheme="minorHAnsi" w:cstheme="minorHAnsi"/>
          <w:color w:val="333333"/>
          <w:sz w:val="18"/>
          <w:szCs w:val="18"/>
          <w:u w:val="single"/>
        </w:rPr>
        <w:t xml:space="preserve"> </w:t>
      </w:r>
      <w:r w:rsidR="00856B0A" w:rsidRPr="00B55C5E">
        <w:rPr>
          <w:rStyle w:val="MMKVskrytytext"/>
          <w:rFonts w:asciiTheme="minorHAnsi" w:hAnsiTheme="minorHAnsi" w:cstheme="minorHAnsi"/>
          <w:u w:val="single"/>
        </w:rPr>
        <w:t xml:space="preserve"> </w:t>
      </w:r>
      <w:r w:rsidR="00856B0A" w:rsidRPr="00B55C5E">
        <w:rPr>
          <w:rStyle w:val="MMKVskrytytext"/>
          <w:rFonts w:asciiTheme="minorHAnsi" w:hAnsiTheme="minorHAnsi" w:cstheme="minorHAnsi"/>
        </w:rPr>
        <w:t xml:space="preserve">  </w:t>
      </w:r>
      <w:r w:rsidR="00856B0A" w:rsidRPr="00B55C5E">
        <w:rPr>
          <w:rFonts w:asciiTheme="minorHAnsi" w:hAnsiTheme="minorHAnsi" w:cstheme="minorHAnsi"/>
        </w:rPr>
        <w:t xml:space="preserve"> </w:t>
      </w:r>
    </w:p>
    <w:p w:rsidR="007352A2" w:rsidRDefault="007352A2" w:rsidP="007352A2">
      <w:pPr>
        <w:pStyle w:val="MMKVnormal"/>
        <w:rPr>
          <w:rFonts w:asciiTheme="minorHAnsi" w:eastAsiaTheme="minorHAnsi" w:hAnsiTheme="minorHAnsi" w:cstheme="minorHAnsi"/>
          <w:sz w:val="22"/>
          <w:szCs w:val="22"/>
          <w:lang w:eastAsia="en-US"/>
        </w:rPr>
      </w:pPr>
    </w:p>
    <w:p w:rsidR="00856B0A" w:rsidRPr="00B55C5E" w:rsidRDefault="007352A2" w:rsidP="00856B0A">
      <w:pPr>
        <w:pStyle w:val="MMKVnormal"/>
        <w:rPr>
          <w:rFonts w:asciiTheme="minorHAnsi" w:hAnsiTheme="minorHAnsi" w:cstheme="minorHAnsi"/>
        </w:rPr>
      </w:pPr>
      <w:r w:rsidRPr="00B55C5E">
        <w:rPr>
          <w:rFonts w:asciiTheme="minorHAnsi" w:hAnsiTheme="minorHAnsi" w:cstheme="minorHAnsi"/>
        </w:rPr>
        <w:t xml:space="preserve">KHMMLŠBK doporučuje RM </w:t>
      </w:r>
      <w:r w:rsidRPr="00B55C5E">
        <w:rPr>
          <w:rFonts w:asciiTheme="minorHAnsi" w:hAnsiTheme="minorHAnsi" w:cstheme="minorHAnsi"/>
          <w:b/>
          <w:bCs/>
        </w:rPr>
        <w:t>schválit</w:t>
      </w:r>
      <w:r w:rsidR="00856B0A" w:rsidRPr="00B55C5E">
        <w:rPr>
          <w:rFonts w:asciiTheme="minorHAnsi" w:hAnsiTheme="minorHAnsi" w:cstheme="minorHAnsi"/>
        </w:rPr>
        <w:t>  </w:t>
      </w:r>
    </w:p>
    <w:p w:rsidR="00856B0A" w:rsidRPr="00B55C5E" w:rsidRDefault="00856B0A" w:rsidP="00856B0A">
      <w:pPr>
        <w:pStyle w:val="MMKVnormal"/>
        <w:spacing w:before="0"/>
        <w:ind w:left="45"/>
        <w:jc w:val="both"/>
        <w:rPr>
          <w:rFonts w:asciiTheme="minorHAnsi" w:hAnsiTheme="minorHAnsi" w:cstheme="minorHAnsi"/>
        </w:rPr>
      </w:pPr>
      <w:r w:rsidRPr="00B55C5E">
        <w:rPr>
          <w:rFonts w:asciiTheme="minorHAnsi" w:hAnsiTheme="minorHAnsi" w:cstheme="minorHAnsi"/>
          <w:b/>
        </w:rPr>
        <w:t>1.</w:t>
      </w:r>
      <w:r w:rsidRPr="00B55C5E">
        <w:rPr>
          <w:rFonts w:asciiTheme="minorHAnsi" w:hAnsiTheme="minorHAnsi" w:cstheme="minorHAnsi"/>
        </w:rPr>
        <w:t xml:space="preserve"> ukončení Smlouvy o pachtu č. 9010003578 ze dne 1.9.2020, uzavřené mezi Statutárním městem Karlovy Vary, IČ: 00254657 se sídlem Moskevská 2035/21, Karlovy Vary, PSČ:              360 01, jako propachtovatelem na straně jedné, a </w:t>
      </w:r>
      <w:r w:rsidR="00525B9B">
        <w:rPr>
          <w:rFonts w:asciiTheme="minorHAnsi" w:hAnsiTheme="minorHAnsi" w:cstheme="minorHAnsi"/>
        </w:rPr>
        <w:t>*****</w:t>
      </w:r>
      <w:r w:rsidRPr="00B55C5E">
        <w:rPr>
          <w:rStyle w:val="MMKVskrytytext"/>
          <w:rFonts w:asciiTheme="minorHAnsi" w:hAnsiTheme="minorHAnsi" w:cstheme="minorHAnsi"/>
          <w:i w:val="0"/>
        </w:rPr>
        <w:t xml:space="preserve"> </w:t>
      </w:r>
      <w:r w:rsidRPr="00B55C5E">
        <w:rPr>
          <w:rStyle w:val="MMKVskrytytext"/>
          <w:rFonts w:asciiTheme="minorHAnsi" w:hAnsiTheme="minorHAnsi" w:cstheme="minorHAnsi"/>
          <w:sz w:val="28"/>
        </w:rPr>
        <w:t xml:space="preserve"> </w:t>
      </w:r>
      <w:r w:rsidRPr="00B55C5E">
        <w:rPr>
          <w:rFonts w:asciiTheme="minorHAnsi" w:hAnsiTheme="minorHAnsi" w:cstheme="minorHAnsi"/>
        </w:rPr>
        <w:t xml:space="preserve">jako pachtýři na straně druhé, na pacht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67/1 o výměře 228 m</w:t>
      </w:r>
      <w:r w:rsidRPr="00B55C5E">
        <w:rPr>
          <w:rFonts w:asciiTheme="minorHAnsi" w:hAnsiTheme="minorHAnsi" w:cstheme="minorHAnsi"/>
          <w:vertAlign w:val="superscript"/>
        </w:rPr>
        <w:t>2</w:t>
      </w:r>
      <w:r w:rsidRPr="00B55C5E">
        <w:rPr>
          <w:rFonts w:asciiTheme="minorHAnsi" w:hAnsiTheme="minorHAnsi" w:cstheme="minorHAnsi"/>
        </w:rPr>
        <w:t xml:space="preserve">, dle specifikace v geodetickém vymezení předmětu užívání </w:t>
      </w:r>
      <w:proofErr w:type="spellStart"/>
      <w:r w:rsidRPr="00B55C5E">
        <w:rPr>
          <w:rFonts w:asciiTheme="minorHAnsi" w:hAnsiTheme="minorHAnsi" w:cstheme="minorHAnsi"/>
        </w:rPr>
        <w:t>zak</w:t>
      </w:r>
      <w:proofErr w:type="spellEnd"/>
      <w:r w:rsidRPr="00B55C5E">
        <w:rPr>
          <w:rFonts w:asciiTheme="minorHAnsi" w:hAnsiTheme="minorHAnsi" w:cstheme="minorHAnsi"/>
        </w:rPr>
        <w:t xml:space="preserve">. č. 2012 020, v </w:t>
      </w:r>
      <w:proofErr w:type="spellStart"/>
      <w:r w:rsidRPr="00B55C5E">
        <w:rPr>
          <w:rFonts w:asciiTheme="minorHAnsi" w:hAnsiTheme="minorHAnsi" w:cstheme="minorHAnsi"/>
        </w:rPr>
        <w:t>k.ú</w:t>
      </w:r>
      <w:proofErr w:type="spellEnd"/>
      <w:r w:rsidRPr="00B55C5E">
        <w:rPr>
          <w:rFonts w:asciiTheme="minorHAnsi" w:hAnsiTheme="minorHAnsi" w:cstheme="minorHAnsi"/>
        </w:rPr>
        <w:t xml:space="preserve">. Doubí                        u Karlových Var, obec Karlovy Vary, dohodou. </w:t>
      </w:r>
    </w:p>
    <w:p w:rsidR="00856B0A" w:rsidRPr="00B55C5E" w:rsidRDefault="00856B0A" w:rsidP="00856B0A">
      <w:pPr>
        <w:pStyle w:val="MMKVnormal"/>
        <w:jc w:val="both"/>
        <w:rPr>
          <w:rFonts w:asciiTheme="minorHAnsi" w:hAnsiTheme="minorHAnsi" w:cstheme="minorHAnsi"/>
        </w:rPr>
      </w:pPr>
      <w:r w:rsidRPr="00B55C5E">
        <w:rPr>
          <w:rFonts w:asciiTheme="minorHAnsi" w:hAnsiTheme="minorHAnsi" w:cstheme="minorHAnsi"/>
          <w:b/>
        </w:rPr>
        <w:lastRenderedPageBreak/>
        <w:t>2.</w:t>
      </w:r>
      <w:r w:rsidRPr="00B55C5E">
        <w:rPr>
          <w:rFonts w:asciiTheme="minorHAnsi" w:hAnsiTheme="minorHAnsi" w:cstheme="minorHAnsi"/>
        </w:rPr>
        <w:t xml:space="preserve"> zveřejnění záměru pachtu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67/1 o výměře 228 m</w:t>
      </w:r>
      <w:r w:rsidRPr="00B55C5E">
        <w:rPr>
          <w:rFonts w:asciiTheme="minorHAnsi" w:hAnsiTheme="minorHAnsi" w:cstheme="minorHAnsi"/>
          <w:vertAlign w:val="superscript"/>
        </w:rPr>
        <w:t>2</w:t>
      </w:r>
      <w:r w:rsidRPr="00B55C5E">
        <w:rPr>
          <w:rFonts w:asciiTheme="minorHAnsi" w:hAnsiTheme="minorHAnsi" w:cstheme="minorHAnsi"/>
        </w:rPr>
        <w:t xml:space="preserve">, dle specifikace v geodetickém vymezení předmětu užívání </w:t>
      </w:r>
      <w:proofErr w:type="spellStart"/>
      <w:r w:rsidRPr="00B55C5E">
        <w:rPr>
          <w:rFonts w:asciiTheme="minorHAnsi" w:hAnsiTheme="minorHAnsi" w:cstheme="minorHAnsi"/>
        </w:rPr>
        <w:t>zak</w:t>
      </w:r>
      <w:proofErr w:type="spellEnd"/>
      <w:r w:rsidRPr="00B55C5E">
        <w:rPr>
          <w:rFonts w:asciiTheme="minorHAnsi" w:hAnsiTheme="minorHAnsi" w:cstheme="minorHAnsi"/>
        </w:rPr>
        <w:t xml:space="preserve">. č. 2012 020, v </w:t>
      </w:r>
      <w:proofErr w:type="spellStart"/>
      <w:r w:rsidRPr="00B55C5E">
        <w:rPr>
          <w:rFonts w:asciiTheme="minorHAnsi" w:hAnsiTheme="minorHAnsi" w:cstheme="minorHAnsi"/>
        </w:rPr>
        <w:t>k.ú</w:t>
      </w:r>
      <w:proofErr w:type="spellEnd"/>
      <w:r w:rsidRPr="00B55C5E">
        <w:rPr>
          <w:rFonts w:asciiTheme="minorHAnsi" w:hAnsiTheme="minorHAnsi" w:cstheme="minorHAnsi"/>
        </w:rPr>
        <w:t xml:space="preserve">. Doubí u Karlových Var, obec Karlovy Vary, pro </w:t>
      </w:r>
      <w:r w:rsidR="00525B9B">
        <w:rPr>
          <w:rFonts w:asciiTheme="minorHAnsi" w:hAnsiTheme="minorHAnsi" w:cstheme="minorHAnsi"/>
        </w:rPr>
        <w:t>*****</w:t>
      </w:r>
      <w:r w:rsidRPr="00B55C5E">
        <w:rPr>
          <w:rStyle w:val="MMKVskrytytext"/>
          <w:rFonts w:asciiTheme="minorHAnsi" w:hAnsiTheme="minorHAnsi" w:cstheme="minorHAnsi"/>
          <w:sz w:val="28"/>
        </w:rPr>
        <w:t xml:space="preserve"> </w:t>
      </w:r>
      <w:r w:rsidRPr="00B55C5E">
        <w:rPr>
          <w:rFonts w:asciiTheme="minorHAnsi" w:hAnsiTheme="minorHAnsi" w:cstheme="minorHAnsi"/>
        </w:rPr>
        <w:t>za roční pachtovné 5.700,- Kč (tj. 25,- Kč/m</w:t>
      </w:r>
      <w:r w:rsidRPr="00B55C5E">
        <w:rPr>
          <w:rFonts w:asciiTheme="minorHAnsi" w:hAnsiTheme="minorHAnsi" w:cstheme="minorHAnsi"/>
          <w:vertAlign w:val="superscript"/>
        </w:rPr>
        <w:t>2</w:t>
      </w:r>
      <w:r w:rsidRPr="00B55C5E">
        <w:rPr>
          <w:rFonts w:asciiTheme="minorHAnsi" w:hAnsiTheme="minorHAnsi" w:cstheme="minorHAnsi"/>
        </w:rPr>
        <w:t>/rok), na dobu neurčitou s výpovědní lhůtou 3 měsíce, za účelem využití zahrady. Pachtýř uhradí Statutárnímu městu Karlovy Vary veškeré náklady související s uzavřením smlouvy o pachtu.</w:t>
      </w:r>
    </w:p>
    <w:p w:rsidR="00470BC5" w:rsidRDefault="00470BC5" w:rsidP="00856B0A">
      <w:pPr>
        <w:rPr>
          <w:rFonts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775F60" w:rsidRPr="00B55C5E" w:rsidTr="00775F60">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775F60" w:rsidRPr="00B55C5E" w:rsidTr="00775F60">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bl>
    <w:p w:rsidR="00775F60" w:rsidRPr="00B55C5E" w:rsidRDefault="00775F60" w:rsidP="00775F60">
      <w:pPr>
        <w:tabs>
          <w:tab w:val="left" w:pos="7770"/>
        </w:tabs>
        <w:spacing w:after="0" w:line="240" w:lineRule="auto"/>
        <w:jc w:val="both"/>
        <w:rPr>
          <w:rFonts w:eastAsia="Times New Roman" w:cstheme="minorHAnsi"/>
          <w:bCs/>
          <w:sz w:val="24"/>
          <w:szCs w:val="24"/>
          <w:lang w:eastAsia="cs-CZ"/>
        </w:rPr>
      </w:pPr>
    </w:p>
    <w:p w:rsidR="00775F60" w:rsidRDefault="00775F60" w:rsidP="00775F60">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0A1FC4" w:rsidRDefault="000A1FC4" w:rsidP="00775F60">
      <w:pPr>
        <w:tabs>
          <w:tab w:val="left" w:pos="7770"/>
        </w:tabs>
        <w:spacing w:after="0" w:line="240" w:lineRule="auto"/>
        <w:jc w:val="both"/>
        <w:rPr>
          <w:rFonts w:eastAsia="Times New Roman" w:cstheme="minorHAnsi"/>
          <w:bCs/>
          <w:sz w:val="24"/>
          <w:szCs w:val="24"/>
          <w:lang w:eastAsia="cs-CZ"/>
        </w:rPr>
      </w:pPr>
    </w:p>
    <w:p w:rsidR="00856B0A" w:rsidRPr="00B55C5E" w:rsidRDefault="005F7D13" w:rsidP="00856B0A">
      <w:pPr>
        <w:rPr>
          <w:rStyle w:val="MMKVskrytytext"/>
          <w:rFonts w:cstheme="minorHAnsi"/>
          <w:szCs w:val="24"/>
        </w:rPr>
      </w:pPr>
      <w:r>
        <w:rPr>
          <w:rFonts w:cstheme="minorHAnsi"/>
          <w:b/>
          <w:bCs/>
          <w:sz w:val="24"/>
          <w:szCs w:val="24"/>
          <w:u w:val="single"/>
        </w:rPr>
        <w:t>24</w:t>
      </w:r>
      <w:r w:rsidR="00856B0A" w:rsidRPr="00B55C5E">
        <w:rPr>
          <w:rFonts w:cstheme="minorHAnsi"/>
          <w:b/>
          <w:bCs/>
          <w:u w:val="single"/>
        </w:rPr>
        <w:t>.</w:t>
      </w:r>
      <w:r w:rsidR="00856B0A" w:rsidRPr="00B55C5E">
        <w:rPr>
          <w:rFonts w:cstheme="minorHAnsi"/>
          <w:b/>
          <w:color w:val="333333"/>
          <w:sz w:val="24"/>
          <w:szCs w:val="24"/>
          <w:u w:val="single"/>
        </w:rPr>
        <w:t xml:space="preserve"> 1. Ukončení smlouvy o pachtu č. 9010003582 dohodou. 2. Zveřejnění záměru pachtu pozemku části pozemku </w:t>
      </w:r>
      <w:proofErr w:type="spellStart"/>
      <w:r w:rsidR="00856B0A" w:rsidRPr="00B55C5E">
        <w:rPr>
          <w:rFonts w:cstheme="minorHAnsi"/>
          <w:b/>
          <w:color w:val="333333"/>
          <w:sz w:val="24"/>
          <w:szCs w:val="24"/>
          <w:u w:val="single"/>
        </w:rPr>
        <w:t>p.č</w:t>
      </w:r>
      <w:proofErr w:type="spellEnd"/>
      <w:r w:rsidR="00856B0A" w:rsidRPr="00B55C5E">
        <w:rPr>
          <w:rFonts w:cstheme="minorHAnsi"/>
          <w:b/>
          <w:color w:val="333333"/>
          <w:sz w:val="24"/>
          <w:szCs w:val="24"/>
          <w:u w:val="single"/>
        </w:rPr>
        <w:t xml:space="preserve">. 67/2 v </w:t>
      </w:r>
      <w:proofErr w:type="spellStart"/>
      <w:r w:rsidR="00856B0A" w:rsidRPr="00B55C5E">
        <w:rPr>
          <w:rFonts w:cstheme="minorHAnsi"/>
          <w:b/>
          <w:color w:val="333333"/>
          <w:sz w:val="24"/>
          <w:szCs w:val="24"/>
          <w:u w:val="single"/>
        </w:rPr>
        <w:t>k.ú</w:t>
      </w:r>
      <w:proofErr w:type="spellEnd"/>
      <w:r w:rsidR="00856B0A" w:rsidRPr="00B55C5E">
        <w:rPr>
          <w:rFonts w:cstheme="minorHAnsi"/>
          <w:b/>
          <w:color w:val="333333"/>
          <w:sz w:val="24"/>
          <w:szCs w:val="24"/>
          <w:u w:val="single"/>
        </w:rPr>
        <w:t>. Doubí u Karlových Var, obec Karlovy Vary, na dobu neurčitou s výpovědní lhůtou 3 měsíce.</w:t>
      </w:r>
      <w:r w:rsidR="00856B0A" w:rsidRPr="00B55C5E">
        <w:rPr>
          <w:rFonts w:cstheme="minorHAnsi"/>
          <w:color w:val="333333"/>
          <w:sz w:val="24"/>
          <w:szCs w:val="24"/>
          <w:u w:val="single"/>
        </w:rPr>
        <w:t xml:space="preserve"> </w:t>
      </w:r>
      <w:r w:rsidR="00856B0A" w:rsidRPr="00B55C5E">
        <w:rPr>
          <w:rStyle w:val="MMKVskrytytext"/>
          <w:rFonts w:cstheme="minorHAnsi"/>
          <w:szCs w:val="24"/>
          <w:u w:val="single"/>
        </w:rPr>
        <w:t xml:space="preserve"> </w:t>
      </w:r>
      <w:r w:rsidR="00856B0A" w:rsidRPr="00B55C5E">
        <w:rPr>
          <w:rStyle w:val="MMKVskrytytext"/>
          <w:rFonts w:cstheme="minorHAnsi"/>
          <w:szCs w:val="24"/>
        </w:rPr>
        <w:t xml:space="preserve"> </w:t>
      </w:r>
    </w:p>
    <w:p w:rsidR="00856B0A" w:rsidRPr="00B55C5E" w:rsidRDefault="007352A2" w:rsidP="00856B0A">
      <w:pPr>
        <w:pStyle w:val="MMKVnormal"/>
        <w:rPr>
          <w:rFonts w:asciiTheme="minorHAnsi" w:hAnsiTheme="minorHAnsi" w:cstheme="minorHAnsi"/>
        </w:rPr>
      </w:pPr>
      <w:r w:rsidRPr="00B55C5E">
        <w:rPr>
          <w:rFonts w:asciiTheme="minorHAnsi" w:hAnsiTheme="minorHAnsi" w:cstheme="minorHAnsi"/>
        </w:rPr>
        <w:t xml:space="preserve">KHMMLŠBK doporučuje RM </w:t>
      </w:r>
      <w:r w:rsidRPr="00B55C5E">
        <w:rPr>
          <w:rFonts w:asciiTheme="minorHAnsi" w:hAnsiTheme="minorHAnsi" w:cstheme="minorHAnsi"/>
          <w:b/>
          <w:bCs/>
        </w:rPr>
        <w:t>schválit</w:t>
      </w:r>
      <w:r w:rsidR="00856B0A" w:rsidRPr="00B55C5E">
        <w:rPr>
          <w:rFonts w:asciiTheme="minorHAnsi" w:hAnsiTheme="minorHAnsi" w:cstheme="minorHAnsi"/>
        </w:rPr>
        <w:t>  </w:t>
      </w:r>
    </w:p>
    <w:p w:rsidR="00856B0A" w:rsidRPr="00B55C5E" w:rsidRDefault="00856B0A" w:rsidP="00856B0A">
      <w:pPr>
        <w:pStyle w:val="MMKVnormal"/>
        <w:spacing w:before="0"/>
        <w:ind w:left="45"/>
        <w:jc w:val="both"/>
        <w:rPr>
          <w:rFonts w:asciiTheme="minorHAnsi" w:hAnsiTheme="minorHAnsi" w:cstheme="minorHAnsi"/>
        </w:rPr>
      </w:pPr>
      <w:r w:rsidRPr="00B55C5E">
        <w:rPr>
          <w:rFonts w:asciiTheme="minorHAnsi" w:hAnsiTheme="minorHAnsi" w:cstheme="minorHAnsi"/>
          <w:b/>
        </w:rPr>
        <w:t>1.</w:t>
      </w:r>
      <w:r w:rsidRPr="00B55C5E">
        <w:rPr>
          <w:rFonts w:asciiTheme="minorHAnsi" w:hAnsiTheme="minorHAnsi" w:cstheme="minorHAnsi"/>
        </w:rPr>
        <w:t xml:space="preserve"> ukončení Smlouvy o pachtu č. 9010003582 ze dne 7.9.2020, uzavřené mezi Statutárním městem Karlovy Vary, IČ: 00254657 se sídlem Moskevská 2035/21, Karlovy Vary, PSČ:              360 01, jako propachtovatelem na straně jedné, a</w:t>
      </w:r>
      <w:r w:rsidR="00525B9B">
        <w:rPr>
          <w:rFonts w:asciiTheme="minorHAnsi" w:hAnsiTheme="minorHAnsi" w:cstheme="minorHAnsi"/>
        </w:rPr>
        <w:t>*****</w:t>
      </w:r>
      <w:r w:rsidRPr="00B55C5E">
        <w:rPr>
          <w:rStyle w:val="MMKVskrytytext"/>
          <w:rFonts w:asciiTheme="minorHAnsi" w:hAnsiTheme="minorHAnsi" w:cstheme="minorHAnsi"/>
          <w:sz w:val="28"/>
        </w:rPr>
        <w:t xml:space="preserve"> </w:t>
      </w:r>
      <w:r w:rsidRPr="00B55C5E">
        <w:rPr>
          <w:rFonts w:asciiTheme="minorHAnsi" w:hAnsiTheme="minorHAnsi" w:cstheme="minorHAnsi"/>
        </w:rPr>
        <w:t xml:space="preserve">jako pachtýřem na straně druhé, na pacht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67/2 o výměře 190 m</w:t>
      </w:r>
      <w:r w:rsidRPr="00B55C5E">
        <w:rPr>
          <w:rFonts w:asciiTheme="minorHAnsi" w:hAnsiTheme="minorHAnsi" w:cstheme="minorHAnsi"/>
          <w:vertAlign w:val="superscript"/>
        </w:rPr>
        <w:t>2</w:t>
      </w:r>
      <w:r w:rsidRPr="00B55C5E">
        <w:rPr>
          <w:rFonts w:asciiTheme="minorHAnsi" w:hAnsiTheme="minorHAnsi" w:cstheme="minorHAnsi"/>
        </w:rPr>
        <w:t xml:space="preserve">, dle specifikace v geodetickém vymezení předmětu užívání </w:t>
      </w:r>
      <w:proofErr w:type="spellStart"/>
      <w:r w:rsidRPr="00B55C5E">
        <w:rPr>
          <w:rFonts w:asciiTheme="minorHAnsi" w:hAnsiTheme="minorHAnsi" w:cstheme="minorHAnsi"/>
        </w:rPr>
        <w:t>zak</w:t>
      </w:r>
      <w:proofErr w:type="spellEnd"/>
      <w:r w:rsidRPr="00B55C5E">
        <w:rPr>
          <w:rFonts w:asciiTheme="minorHAnsi" w:hAnsiTheme="minorHAnsi" w:cstheme="minorHAnsi"/>
        </w:rPr>
        <w:t xml:space="preserve">. č. 2007 220, v </w:t>
      </w:r>
      <w:proofErr w:type="spellStart"/>
      <w:r w:rsidRPr="00B55C5E">
        <w:rPr>
          <w:rFonts w:asciiTheme="minorHAnsi" w:hAnsiTheme="minorHAnsi" w:cstheme="minorHAnsi"/>
        </w:rPr>
        <w:t>k.ú</w:t>
      </w:r>
      <w:proofErr w:type="spellEnd"/>
      <w:r w:rsidRPr="00B55C5E">
        <w:rPr>
          <w:rFonts w:asciiTheme="minorHAnsi" w:hAnsiTheme="minorHAnsi" w:cstheme="minorHAnsi"/>
        </w:rPr>
        <w:t xml:space="preserve">. Doubí u Karlových Var, obec Karlovy Vary, dohodou. </w:t>
      </w:r>
    </w:p>
    <w:p w:rsidR="00856B0A" w:rsidRPr="00B55C5E" w:rsidRDefault="00856B0A" w:rsidP="00856B0A">
      <w:pPr>
        <w:pStyle w:val="MMKVnormal"/>
        <w:jc w:val="both"/>
        <w:rPr>
          <w:rFonts w:asciiTheme="minorHAnsi" w:hAnsiTheme="minorHAnsi" w:cstheme="minorHAnsi"/>
        </w:rPr>
      </w:pPr>
      <w:r w:rsidRPr="00B55C5E">
        <w:rPr>
          <w:rFonts w:asciiTheme="minorHAnsi" w:hAnsiTheme="minorHAnsi" w:cstheme="minorHAnsi"/>
          <w:b/>
        </w:rPr>
        <w:t>2.</w:t>
      </w:r>
      <w:r w:rsidRPr="00B55C5E">
        <w:rPr>
          <w:rFonts w:asciiTheme="minorHAnsi" w:hAnsiTheme="minorHAnsi" w:cstheme="minorHAnsi"/>
        </w:rPr>
        <w:t xml:space="preserve"> zveřejnění záměru pachtu části pozemku </w:t>
      </w:r>
      <w:proofErr w:type="spellStart"/>
      <w:r w:rsidRPr="00B55C5E">
        <w:rPr>
          <w:rFonts w:asciiTheme="minorHAnsi" w:hAnsiTheme="minorHAnsi" w:cstheme="minorHAnsi"/>
        </w:rPr>
        <w:t>p.č</w:t>
      </w:r>
      <w:proofErr w:type="spellEnd"/>
      <w:r w:rsidRPr="00B55C5E">
        <w:rPr>
          <w:rFonts w:asciiTheme="minorHAnsi" w:hAnsiTheme="minorHAnsi" w:cstheme="minorHAnsi"/>
        </w:rPr>
        <w:t>. 67/2 o výměře 190 m</w:t>
      </w:r>
      <w:r w:rsidRPr="00B55C5E">
        <w:rPr>
          <w:rFonts w:asciiTheme="minorHAnsi" w:hAnsiTheme="minorHAnsi" w:cstheme="minorHAnsi"/>
          <w:vertAlign w:val="superscript"/>
        </w:rPr>
        <w:t>2</w:t>
      </w:r>
      <w:r w:rsidRPr="00B55C5E">
        <w:rPr>
          <w:rFonts w:asciiTheme="minorHAnsi" w:hAnsiTheme="minorHAnsi" w:cstheme="minorHAnsi"/>
        </w:rPr>
        <w:t xml:space="preserve">, dle specifikace v geodetickém vymezení předmětu užívání </w:t>
      </w:r>
      <w:proofErr w:type="spellStart"/>
      <w:r w:rsidRPr="00B55C5E">
        <w:rPr>
          <w:rFonts w:asciiTheme="minorHAnsi" w:hAnsiTheme="minorHAnsi" w:cstheme="minorHAnsi"/>
        </w:rPr>
        <w:t>zak</w:t>
      </w:r>
      <w:proofErr w:type="spellEnd"/>
      <w:r w:rsidRPr="00B55C5E">
        <w:rPr>
          <w:rFonts w:asciiTheme="minorHAnsi" w:hAnsiTheme="minorHAnsi" w:cstheme="minorHAnsi"/>
        </w:rPr>
        <w:t xml:space="preserve">. č. 2007 220, v </w:t>
      </w:r>
      <w:proofErr w:type="spellStart"/>
      <w:r w:rsidRPr="00B55C5E">
        <w:rPr>
          <w:rFonts w:asciiTheme="minorHAnsi" w:hAnsiTheme="minorHAnsi" w:cstheme="minorHAnsi"/>
        </w:rPr>
        <w:t>k.ú</w:t>
      </w:r>
      <w:proofErr w:type="spellEnd"/>
      <w:r w:rsidRPr="00B55C5E">
        <w:rPr>
          <w:rFonts w:asciiTheme="minorHAnsi" w:hAnsiTheme="minorHAnsi" w:cstheme="minorHAnsi"/>
        </w:rPr>
        <w:t>. Doubí u Karlových Var, obec Karlovy Vary, pro</w:t>
      </w:r>
      <w:r w:rsidR="00525B9B">
        <w:rPr>
          <w:rFonts w:asciiTheme="minorHAnsi" w:hAnsiTheme="minorHAnsi" w:cstheme="minorHAnsi"/>
        </w:rPr>
        <w:t xml:space="preserve"> *****</w:t>
      </w:r>
      <w:r w:rsidRPr="00B55C5E">
        <w:rPr>
          <w:rStyle w:val="MMKVskrytytext"/>
          <w:rFonts w:asciiTheme="minorHAnsi" w:hAnsiTheme="minorHAnsi" w:cstheme="minorHAnsi"/>
          <w:sz w:val="28"/>
        </w:rPr>
        <w:t xml:space="preserve"> </w:t>
      </w:r>
      <w:r w:rsidRPr="00B55C5E">
        <w:rPr>
          <w:rFonts w:asciiTheme="minorHAnsi" w:hAnsiTheme="minorHAnsi" w:cstheme="minorHAnsi"/>
        </w:rPr>
        <w:t>za roční pachtovné 4.750,- Kč (tj. 25,- Kč/m</w:t>
      </w:r>
      <w:r w:rsidRPr="00B55C5E">
        <w:rPr>
          <w:rFonts w:asciiTheme="minorHAnsi" w:hAnsiTheme="minorHAnsi" w:cstheme="minorHAnsi"/>
          <w:vertAlign w:val="superscript"/>
        </w:rPr>
        <w:t>2</w:t>
      </w:r>
      <w:r w:rsidRPr="00B55C5E">
        <w:rPr>
          <w:rFonts w:asciiTheme="minorHAnsi" w:hAnsiTheme="minorHAnsi" w:cstheme="minorHAnsi"/>
        </w:rPr>
        <w:t>/rok), na dobu neurčitou s výpovědní lhůtou 3 měsíce, za účelem využití zahrady. Pachtýř uhradí Statutárnímu městu Karlovy Vary veškeré náklady související s uzavřením smlouvy o pachtu.</w:t>
      </w:r>
    </w:p>
    <w:p w:rsidR="00856B0A" w:rsidRDefault="00856B0A" w:rsidP="00775F60">
      <w:pPr>
        <w:spacing w:after="0" w:line="240" w:lineRule="auto"/>
        <w:ind w:left="720"/>
        <w:jc w:val="both"/>
        <w:rPr>
          <w:rFonts w:cstheme="minorHAnsi"/>
          <w:b/>
          <w:bCs/>
          <w:u w:val="single"/>
        </w:rPr>
      </w:pPr>
    </w:p>
    <w:p w:rsidR="00F25365" w:rsidRDefault="00F25365" w:rsidP="00775F60">
      <w:pPr>
        <w:spacing w:after="0" w:line="240" w:lineRule="auto"/>
        <w:ind w:left="720"/>
        <w:jc w:val="both"/>
        <w:rPr>
          <w:rFonts w:cstheme="minorHAnsi"/>
          <w:b/>
          <w:bCs/>
          <w:u w:val="single"/>
        </w:rPr>
      </w:pPr>
    </w:p>
    <w:p w:rsidR="00F25365" w:rsidRDefault="00F25365" w:rsidP="00775F60">
      <w:pPr>
        <w:spacing w:after="0" w:line="240" w:lineRule="auto"/>
        <w:ind w:left="720"/>
        <w:jc w:val="both"/>
        <w:rPr>
          <w:rFonts w:cstheme="minorHAnsi"/>
          <w:b/>
          <w:bCs/>
          <w:u w:val="single"/>
        </w:rPr>
      </w:pPr>
    </w:p>
    <w:p w:rsidR="00F25365" w:rsidRDefault="00F25365" w:rsidP="00775F60">
      <w:pPr>
        <w:spacing w:after="0" w:line="240" w:lineRule="auto"/>
        <w:ind w:left="720"/>
        <w:jc w:val="both"/>
        <w:rPr>
          <w:rFonts w:cstheme="minorHAnsi"/>
          <w:b/>
          <w:bCs/>
          <w:u w:val="single"/>
        </w:rPr>
      </w:pPr>
    </w:p>
    <w:p w:rsidR="00F25365" w:rsidRDefault="00F25365" w:rsidP="00775F60">
      <w:pPr>
        <w:spacing w:after="0" w:line="240" w:lineRule="auto"/>
        <w:ind w:left="720"/>
        <w:jc w:val="both"/>
        <w:rPr>
          <w:rFonts w:cstheme="minorHAnsi"/>
          <w:b/>
          <w:bCs/>
          <w:u w:val="single"/>
        </w:rPr>
      </w:pPr>
    </w:p>
    <w:p w:rsidR="00F25365" w:rsidRDefault="00F25365" w:rsidP="00775F60">
      <w:pPr>
        <w:spacing w:after="0" w:line="240" w:lineRule="auto"/>
        <w:ind w:left="720"/>
        <w:jc w:val="both"/>
        <w:rPr>
          <w:rFonts w:cstheme="minorHAnsi"/>
          <w:b/>
          <w:bCs/>
          <w:u w:val="single"/>
        </w:rPr>
      </w:pPr>
    </w:p>
    <w:p w:rsidR="00F25365" w:rsidRDefault="00F25365" w:rsidP="00775F60">
      <w:pPr>
        <w:spacing w:after="0" w:line="240" w:lineRule="auto"/>
        <w:ind w:left="720"/>
        <w:jc w:val="both"/>
        <w:rPr>
          <w:rFonts w:cstheme="minorHAnsi"/>
          <w:b/>
          <w:bCs/>
          <w:u w:val="single"/>
        </w:rPr>
      </w:pPr>
    </w:p>
    <w:p w:rsidR="00F25365" w:rsidRDefault="00F25365" w:rsidP="00775F60">
      <w:pPr>
        <w:spacing w:after="0" w:line="240" w:lineRule="auto"/>
        <w:ind w:left="720"/>
        <w:jc w:val="both"/>
        <w:rPr>
          <w:rFonts w:cstheme="minorHAnsi"/>
          <w:b/>
          <w:bCs/>
          <w:u w:val="single"/>
        </w:rPr>
      </w:pPr>
    </w:p>
    <w:p w:rsidR="00F25365" w:rsidRDefault="00F25365" w:rsidP="00775F60">
      <w:pPr>
        <w:spacing w:after="0" w:line="240" w:lineRule="auto"/>
        <w:ind w:left="720"/>
        <w:jc w:val="both"/>
        <w:rPr>
          <w:rFonts w:cstheme="minorHAnsi"/>
          <w:b/>
          <w:bCs/>
          <w:u w:val="single"/>
        </w:rPr>
      </w:pPr>
    </w:p>
    <w:p w:rsidR="00F25365" w:rsidRPr="00B55C5E" w:rsidRDefault="00F25365" w:rsidP="00775F60">
      <w:pPr>
        <w:spacing w:after="0" w:line="240" w:lineRule="auto"/>
        <w:ind w:left="720"/>
        <w:jc w:val="both"/>
        <w:rPr>
          <w:rFonts w:cstheme="minorHAnsi"/>
          <w:b/>
          <w:bCs/>
          <w:u w:val="single"/>
        </w:rPr>
      </w:pPr>
    </w:p>
    <w:p w:rsidR="00775F60" w:rsidRPr="00B55C5E" w:rsidRDefault="00775F60" w:rsidP="00775F60">
      <w:pPr>
        <w:spacing w:after="0" w:line="240" w:lineRule="auto"/>
        <w:ind w:left="720"/>
        <w:jc w:val="both"/>
        <w:rPr>
          <w:rFonts w:eastAsia="Times New Roman" w:cstheme="minorHAnsi"/>
        </w:rPr>
      </w:pPr>
    </w:p>
    <w:tbl>
      <w:tblPr>
        <w:tblW w:w="4713" w:type="pct"/>
        <w:tblCellMar>
          <w:left w:w="70" w:type="dxa"/>
          <w:right w:w="70" w:type="dxa"/>
        </w:tblCellMar>
        <w:tblLook w:val="04A0" w:firstRow="1" w:lastRow="0" w:firstColumn="1" w:lastColumn="0" w:noHBand="0" w:noVBand="1"/>
      </w:tblPr>
      <w:tblGrid>
        <w:gridCol w:w="1175"/>
        <w:gridCol w:w="1175"/>
        <w:gridCol w:w="1084"/>
        <w:gridCol w:w="703"/>
        <w:gridCol w:w="428"/>
        <w:gridCol w:w="625"/>
        <w:gridCol w:w="968"/>
        <w:gridCol w:w="449"/>
        <w:gridCol w:w="1640"/>
        <w:gridCol w:w="285"/>
      </w:tblGrid>
      <w:tr w:rsidR="00775F60" w:rsidRPr="00B55C5E" w:rsidTr="00775F60">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lastRenderedPageBreak/>
              <w:t> </w:t>
            </w:r>
          </w:p>
        </w:tc>
        <w:tc>
          <w:tcPr>
            <w:tcW w:w="689" w:type="pct"/>
            <w:tcBorders>
              <w:top w:val="single" w:sz="8" w:space="0" w:color="auto"/>
              <w:left w:val="nil"/>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775F60" w:rsidRPr="00B55C5E" w:rsidTr="00775F60">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nil"/>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nil"/>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nil"/>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961" w:type="pct"/>
            <w:tcBorders>
              <w:top w:val="nil"/>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left w:val="nil"/>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r w:rsidR="00775F60" w:rsidRPr="00B55C5E" w:rsidTr="00775F60">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251" w:type="pct"/>
            <w:tcBorders>
              <w:top w:val="single" w:sz="4" w:space="0" w:color="auto"/>
              <w:bottom w:val="single" w:sz="4" w:space="0" w:color="auto"/>
            </w:tcBorders>
            <w:shd w:val="clear" w:color="auto" w:fill="auto"/>
            <w:noWrap/>
            <w:vAlign w:val="bottom"/>
          </w:tcPr>
          <w:p w:rsidR="00775F60" w:rsidRPr="00B55C5E" w:rsidRDefault="00470BC5" w:rsidP="00775F60">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66" w:type="pct"/>
            <w:tcBorders>
              <w:top w:val="single" w:sz="4" w:space="0" w:color="auto"/>
              <w:left w:val="nil"/>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w:t>
            </w:r>
          </w:p>
        </w:tc>
        <w:tc>
          <w:tcPr>
            <w:tcW w:w="263" w:type="pct"/>
            <w:tcBorders>
              <w:top w:val="single" w:sz="4" w:space="0" w:color="auto"/>
              <w:bottom w:val="single" w:sz="4" w:space="0" w:color="auto"/>
              <w:right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75F60" w:rsidRPr="00B55C5E" w:rsidRDefault="00775F60" w:rsidP="00775F60">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75F60" w:rsidRPr="00B55C5E" w:rsidRDefault="00775F60" w:rsidP="00775F60">
            <w:pPr>
              <w:spacing w:after="0" w:line="240" w:lineRule="auto"/>
              <w:rPr>
                <w:rFonts w:eastAsia="Times New Roman" w:cstheme="minorHAnsi"/>
                <w:sz w:val="24"/>
                <w:szCs w:val="24"/>
                <w:lang w:eastAsia="cs-CZ"/>
              </w:rPr>
            </w:pPr>
          </w:p>
        </w:tc>
      </w:tr>
    </w:tbl>
    <w:p w:rsidR="00775F60" w:rsidRDefault="00775F60" w:rsidP="00775F60">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0A1FC4" w:rsidRDefault="000A1FC4" w:rsidP="00775F60">
      <w:pPr>
        <w:tabs>
          <w:tab w:val="left" w:pos="7770"/>
        </w:tabs>
        <w:spacing w:after="0" w:line="240" w:lineRule="auto"/>
        <w:jc w:val="both"/>
        <w:rPr>
          <w:rFonts w:eastAsia="Times New Roman" w:cstheme="minorHAnsi"/>
          <w:bCs/>
          <w:sz w:val="24"/>
          <w:szCs w:val="24"/>
          <w:lang w:eastAsia="cs-CZ"/>
        </w:rPr>
      </w:pPr>
    </w:p>
    <w:p w:rsidR="00BE0659" w:rsidRPr="008A4C67" w:rsidRDefault="00BE0659" w:rsidP="00BE0659">
      <w:pPr>
        <w:spacing w:after="0" w:line="240" w:lineRule="auto"/>
        <w:jc w:val="both"/>
        <w:rPr>
          <w:rFonts w:cstheme="minorHAnsi"/>
          <w:b/>
        </w:rPr>
      </w:pPr>
      <w:r>
        <w:rPr>
          <w:rFonts w:cstheme="minorHAnsi"/>
        </w:rPr>
        <w:t xml:space="preserve"> </w:t>
      </w:r>
      <w:r w:rsidRPr="00525B9B">
        <w:rPr>
          <w:rFonts w:cstheme="minorHAnsi"/>
          <w:b/>
        </w:rPr>
        <w:t>Sdružení bodů 25,26 a 27 :</w:t>
      </w:r>
    </w:p>
    <w:p w:rsidR="000A1FC4" w:rsidRDefault="000A1FC4" w:rsidP="000A1FC4">
      <w:pPr>
        <w:pStyle w:val="UStext"/>
        <w:spacing w:before="120"/>
        <w:ind w:left="360"/>
        <w:rPr>
          <w:rFonts w:asciiTheme="minorHAnsi" w:hAnsiTheme="minorHAnsi" w:cstheme="minorHAnsi"/>
        </w:rPr>
      </w:pPr>
    </w:p>
    <w:p w:rsidR="00BE0659" w:rsidRDefault="00BE0659" w:rsidP="000A1FC4">
      <w:pPr>
        <w:pStyle w:val="UStext"/>
        <w:spacing w:before="120"/>
        <w:ind w:left="360"/>
        <w:rPr>
          <w:rFonts w:asciiTheme="minorHAnsi" w:hAnsiTheme="minorHAnsi" w:cstheme="minorHAnsi"/>
        </w:rPr>
      </w:pPr>
    </w:p>
    <w:p w:rsidR="00750495" w:rsidRPr="00B55C5E" w:rsidRDefault="005F7D13" w:rsidP="00750495">
      <w:pPr>
        <w:spacing w:after="0" w:line="240" w:lineRule="auto"/>
        <w:jc w:val="both"/>
        <w:rPr>
          <w:rFonts w:cstheme="minorHAnsi"/>
          <w:b/>
          <w:u w:val="single"/>
        </w:rPr>
      </w:pPr>
      <w:r w:rsidRPr="005F7D13">
        <w:rPr>
          <w:rFonts w:cstheme="minorHAnsi"/>
          <w:b/>
          <w:bCs/>
          <w:u w:val="single"/>
        </w:rPr>
        <w:t>25</w:t>
      </w:r>
      <w:r w:rsidR="00856B0A" w:rsidRPr="00B55C5E">
        <w:rPr>
          <w:rFonts w:cstheme="minorHAnsi"/>
          <w:b/>
          <w:bCs/>
          <w:u w:val="single"/>
        </w:rPr>
        <w:t>.</w:t>
      </w:r>
      <w:r w:rsidR="00856B0A" w:rsidRPr="00B55C5E">
        <w:rPr>
          <w:rFonts w:cstheme="minorHAnsi"/>
          <w:bCs/>
          <w:sz w:val="24"/>
          <w:szCs w:val="24"/>
        </w:rPr>
        <w:t xml:space="preserve"> </w:t>
      </w:r>
      <w:r w:rsidR="00750495" w:rsidRPr="00B55C5E">
        <w:rPr>
          <w:rFonts w:cstheme="minorHAnsi"/>
          <w:b/>
          <w:u w:val="single"/>
        </w:rPr>
        <w:t>Žádost o prominutí nájemného s účinky vyřazení pohledávky z účetní evidence v souvislosti s pandemií COVID-19 - Sephora s.r.o.</w:t>
      </w:r>
    </w:p>
    <w:p w:rsidR="00F0719B" w:rsidRPr="00B55C5E" w:rsidRDefault="00F0719B" w:rsidP="00750495">
      <w:pPr>
        <w:spacing w:after="0" w:line="240" w:lineRule="auto"/>
        <w:jc w:val="both"/>
        <w:rPr>
          <w:rFonts w:cstheme="minorHAnsi"/>
        </w:rPr>
      </w:pPr>
    </w:p>
    <w:p w:rsidR="00475F77" w:rsidRPr="00A75D57" w:rsidRDefault="00A75D57" w:rsidP="00A75D57">
      <w:pPr>
        <w:pStyle w:val="MMKVnormal"/>
        <w:rPr>
          <w:rFonts w:asciiTheme="minorHAnsi" w:hAnsiTheme="minorHAnsi" w:cstheme="minorHAnsi"/>
          <w:b/>
          <w:snapToGrid w:val="0"/>
          <w:u w:val="single"/>
        </w:rPr>
      </w:pPr>
      <w:r w:rsidRPr="00B55C5E">
        <w:rPr>
          <w:rFonts w:asciiTheme="minorHAnsi" w:hAnsiTheme="minorHAnsi" w:cstheme="minorHAnsi"/>
        </w:rPr>
        <w:t>KHMMLŠBK doporučuje RM</w:t>
      </w:r>
      <w:r w:rsidRPr="00A75D57">
        <w:rPr>
          <w:rFonts w:asciiTheme="minorHAnsi" w:hAnsiTheme="minorHAnsi" w:cstheme="minorHAnsi"/>
        </w:rPr>
        <w:t xml:space="preserve"> </w:t>
      </w:r>
      <w:r w:rsidRPr="00A75D57">
        <w:rPr>
          <w:rFonts w:asciiTheme="minorHAnsi" w:hAnsiTheme="minorHAnsi" w:cstheme="minorHAnsi"/>
          <w:bCs/>
        </w:rPr>
        <w:t>a</w:t>
      </w:r>
      <w:r>
        <w:rPr>
          <w:rFonts w:asciiTheme="minorHAnsi" w:hAnsiTheme="minorHAnsi" w:cstheme="minorHAnsi"/>
          <w:b/>
          <w:bCs/>
        </w:rPr>
        <w:t xml:space="preserve"> </w:t>
      </w:r>
      <w:r w:rsidR="00475F77" w:rsidRPr="00B55C5E">
        <w:rPr>
          <w:rFonts w:cstheme="minorHAnsi"/>
        </w:rPr>
        <w:t>Zastupitelstvu města Karlovy Vary</w:t>
      </w:r>
    </w:p>
    <w:p w:rsidR="00475F77" w:rsidRPr="00B55C5E" w:rsidRDefault="00475F77" w:rsidP="00475F77">
      <w:pPr>
        <w:spacing w:before="120"/>
        <w:rPr>
          <w:rFonts w:cstheme="minorHAnsi"/>
          <w:sz w:val="24"/>
        </w:rPr>
      </w:pPr>
      <w:r w:rsidRPr="00B55C5E">
        <w:rPr>
          <w:rFonts w:cstheme="minorHAnsi"/>
          <w:b/>
          <w:sz w:val="24"/>
        </w:rPr>
        <w:t>schválit</w:t>
      </w:r>
      <w:r w:rsidRPr="00B55C5E">
        <w:rPr>
          <w:rFonts w:cstheme="minorHAnsi"/>
          <w:sz w:val="24"/>
        </w:rPr>
        <w:t>  </w:t>
      </w:r>
    </w:p>
    <w:p w:rsidR="00475F77" w:rsidRPr="00B55C5E" w:rsidRDefault="00475F77" w:rsidP="00475F77">
      <w:pPr>
        <w:pStyle w:val="MMKVnormal"/>
        <w:jc w:val="both"/>
        <w:rPr>
          <w:rFonts w:asciiTheme="minorHAnsi" w:hAnsiTheme="minorHAnsi" w:cstheme="minorHAnsi"/>
        </w:rPr>
      </w:pPr>
      <w:r w:rsidRPr="00B55C5E">
        <w:rPr>
          <w:rFonts w:asciiTheme="minorHAnsi" w:hAnsiTheme="minorHAnsi" w:cstheme="minorHAnsi"/>
          <w:b/>
        </w:rPr>
        <w:t>1.</w:t>
      </w:r>
      <w:r w:rsidRPr="00B55C5E">
        <w:rPr>
          <w:rFonts w:asciiTheme="minorHAnsi" w:hAnsiTheme="minorHAnsi" w:cstheme="minorHAnsi"/>
        </w:rPr>
        <w:t xml:space="preserve"> prominutí nájemného s účinky vyřazení pohledávky z evidence ve výši 100 % z částky </w:t>
      </w:r>
      <w:r w:rsidRPr="00B55C5E">
        <w:rPr>
          <w:rFonts w:asciiTheme="minorHAnsi" w:hAnsiTheme="minorHAnsi" w:cstheme="minorHAnsi"/>
          <w:bCs/>
          <w:color w:val="000000"/>
        </w:rPr>
        <w:t>1.164.067,25</w:t>
      </w:r>
      <w:r w:rsidRPr="00B55C5E">
        <w:rPr>
          <w:rFonts w:asciiTheme="minorHAnsi" w:hAnsiTheme="minorHAnsi" w:cstheme="minorHAnsi"/>
          <w:b/>
          <w:bCs/>
          <w:color w:val="000000"/>
        </w:rPr>
        <w:t xml:space="preserve"> </w:t>
      </w:r>
      <w:r w:rsidRPr="00B55C5E">
        <w:rPr>
          <w:rFonts w:asciiTheme="minorHAnsi" w:hAnsiTheme="minorHAnsi" w:cstheme="minorHAnsi"/>
        </w:rPr>
        <w:t xml:space="preserve">Kč, představující předepsané nájemné za měsíce leden – květen 2021 za pronajatý </w:t>
      </w:r>
      <w:r w:rsidRPr="00B55C5E">
        <w:rPr>
          <w:rFonts w:asciiTheme="minorHAnsi" w:hAnsiTheme="minorHAnsi" w:cstheme="minorHAnsi"/>
          <w:bCs/>
          <w:snapToGrid w:val="0"/>
        </w:rPr>
        <w:t>nebytový prostor sloužící k podnikání o celkové výměře 193,23 m</w:t>
      </w:r>
      <w:r w:rsidRPr="00B55C5E">
        <w:rPr>
          <w:rFonts w:asciiTheme="minorHAnsi" w:hAnsiTheme="minorHAnsi" w:cstheme="minorHAnsi"/>
          <w:bCs/>
          <w:snapToGrid w:val="0"/>
          <w:vertAlign w:val="superscript"/>
        </w:rPr>
        <w:t>2</w:t>
      </w:r>
      <w:r w:rsidRPr="00B55C5E">
        <w:rPr>
          <w:rFonts w:asciiTheme="minorHAnsi" w:hAnsiTheme="minorHAnsi" w:cstheme="minorHAnsi"/>
          <w:bCs/>
          <w:snapToGrid w:val="0"/>
        </w:rPr>
        <w:t xml:space="preserve"> umístěný v budově č. p. 541, na adrese T. G. Masaryka, Karlovy Vary, stojící na pozemku parc. č. 2060,</w:t>
      </w:r>
      <w:r w:rsidRPr="00B55C5E">
        <w:rPr>
          <w:rFonts w:asciiTheme="minorHAnsi" w:hAnsiTheme="minorHAnsi" w:cstheme="minorHAnsi"/>
        </w:rPr>
        <w:t xml:space="preserve"> dle nájemní smlouvy uzavřené dne 14.04.2014 mezi společností Sephora s.r.o., IČ 26491788, se sídlem Rybná 682/14, 110 00 Praha 1 jako Nájemcem na straně jedné a Statutárním městem Karlovy Vary, IČ 00254657, se sídlem Moskevská 2035/21, 360 01 Karlovy Vary jako Pronajímatelem na straně druhé, z důvodu uzavření prodejny a neprovozování činnosti v tomto období v důsledku pandemie COVID-19.</w:t>
      </w:r>
    </w:p>
    <w:p w:rsidR="00475F77" w:rsidRPr="00B55C5E" w:rsidRDefault="00475F77" w:rsidP="00475F77">
      <w:pPr>
        <w:pStyle w:val="MMKVnormal"/>
        <w:jc w:val="both"/>
        <w:rPr>
          <w:rFonts w:asciiTheme="minorHAnsi" w:hAnsiTheme="minorHAnsi" w:cstheme="minorHAnsi"/>
        </w:rPr>
      </w:pPr>
      <w:r w:rsidRPr="00B55C5E">
        <w:rPr>
          <w:rFonts w:asciiTheme="minorHAnsi" w:hAnsiTheme="minorHAnsi" w:cstheme="minorHAnsi"/>
          <w:b/>
        </w:rPr>
        <w:t>2.</w:t>
      </w:r>
      <w:r w:rsidRPr="00B55C5E">
        <w:rPr>
          <w:rFonts w:asciiTheme="minorHAnsi" w:hAnsiTheme="minorHAnsi" w:cstheme="minorHAnsi"/>
        </w:rPr>
        <w:t xml:space="preserve"> prominutí nájemného s účinky vyřazení pohledávky z evidence ve výši propadu návštěvnosti 96,3 % z částky </w:t>
      </w:r>
      <w:r w:rsidRPr="00B55C5E">
        <w:rPr>
          <w:rFonts w:asciiTheme="minorHAnsi" w:hAnsiTheme="minorHAnsi" w:cstheme="minorHAnsi"/>
          <w:bCs/>
          <w:color w:val="000000"/>
        </w:rPr>
        <w:t>1.629.694,15</w:t>
      </w:r>
      <w:r w:rsidRPr="00B55C5E">
        <w:rPr>
          <w:rFonts w:asciiTheme="minorHAnsi" w:hAnsiTheme="minorHAnsi" w:cstheme="minorHAnsi"/>
          <w:b/>
          <w:bCs/>
          <w:color w:val="000000"/>
        </w:rPr>
        <w:t xml:space="preserve"> </w:t>
      </w:r>
      <w:r w:rsidRPr="00B55C5E">
        <w:rPr>
          <w:rFonts w:asciiTheme="minorHAnsi" w:hAnsiTheme="minorHAnsi" w:cstheme="minorHAnsi"/>
        </w:rPr>
        <w:t xml:space="preserve">Kč, představující předepsané nájemné za měsíce červen – prosinec 2021 za pronajatý </w:t>
      </w:r>
      <w:r w:rsidRPr="00B55C5E">
        <w:rPr>
          <w:rFonts w:asciiTheme="minorHAnsi" w:hAnsiTheme="minorHAnsi" w:cstheme="minorHAnsi"/>
          <w:bCs/>
          <w:snapToGrid w:val="0"/>
        </w:rPr>
        <w:t>nebytový prostor sloužící k podnikání o celkové výměře 193,23 m</w:t>
      </w:r>
      <w:r w:rsidRPr="00B55C5E">
        <w:rPr>
          <w:rFonts w:asciiTheme="minorHAnsi" w:hAnsiTheme="minorHAnsi" w:cstheme="minorHAnsi"/>
          <w:bCs/>
          <w:snapToGrid w:val="0"/>
          <w:vertAlign w:val="superscript"/>
        </w:rPr>
        <w:t>2</w:t>
      </w:r>
      <w:r w:rsidRPr="00B55C5E">
        <w:rPr>
          <w:rFonts w:asciiTheme="minorHAnsi" w:hAnsiTheme="minorHAnsi" w:cstheme="minorHAnsi"/>
          <w:bCs/>
          <w:snapToGrid w:val="0"/>
        </w:rPr>
        <w:t xml:space="preserve"> umístěný v budově č. p. 541, na adrese T. G. Masaryka, Karlovy Vary, stojící na pozemku parc. č. 2060,</w:t>
      </w:r>
      <w:r w:rsidRPr="00B55C5E">
        <w:rPr>
          <w:rFonts w:asciiTheme="minorHAnsi" w:hAnsiTheme="minorHAnsi" w:cstheme="minorHAnsi"/>
        </w:rPr>
        <w:t xml:space="preserve"> dle nájemní smlouvy uzavřené dne 14.04.2014 mezi společností Sephora s.r.o., IČ 26491788, se sídlem Rybná 682/14, 110 00 Praha 1 jako Nájemcem na straně jedné a Statutárním městem Karlovy Vary, IČ 00254657, se sídlem Moskevská 2035/21, 360 01 Karlovy Vary jako Pronajímatelem na straně druhé, z důvodu propadu návštěvnosti ve výši 96,3 % a propadu tržeb ve výši 97,7 % v důsledku pandemie COVID-19.</w:t>
      </w:r>
    </w:p>
    <w:p w:rsidR="00F0719B" w:rsidRPr="00B55C5E" w:rsidRDefault="00F0719B" w:rsidP="00750495">
      <w:pPr>
        <w:spacing w:after="0" w:line="240" w:lineRule="auto"/>
        <w:jc w:val="both"/>
        <w:rPr>
          <w:rFonts w:cstheme="minorHAnsi"/>
        </w:rPr>
      </w:pPr>
    </w:p>
    <w:p w:rsidR="00F0719B" w:rsidRDefault="00F0719B" w:rsidP="00750495">
      <w:pPr>
        <w:spacing w:after="0" w:line="240" w:lineRule="auto"/>
        <w:jc w:val="both"/>
        <w:rPr>
          <w:rFonts w:cstheme="minorHAnsi"/>
        </w:rPr>
      </w:pPr>
    </w:p>
    <w:p w:rsidR="00F25365" w:rsidRPr="00B55C5E" w:rsidRDefault="00F25365" w:rsidP="00750495">
      <w:pPr>
        <w:spacing w:after="0" w:line="240" w:lineRule="auto"/>
        <w:jc w:val="both"/>
        <w:rPr>
          <w:rFonts w:cstheme="minorHAnsi"/>
        </w:rPr>
      </w:pPr>
    </w:p>
    <w:p w:rsidR="00775F60" w:rsidRPr="00B55C5E" w:rsidRDefault="00775F60" w:rsidP="00775F60">
      <w:pPr>
        <w:pStyle w:val="Odstavecseseznamem"/>
        <w:tabs>
          <w:tab w:val="left" w:pos="7770"/>
        </w:tabs>
        <w:ind w:left="360"/>
        <w:jc w:val="both"/>
        <w:rPr>
          <w:rFonts w:asciiTheme="minorHAnsi" w:hAnsiTheme="minorHAnsi" w:cstheme="minorHAnsi"/>
          <w:b/>
          <w:bCs/>
        </w:rPr>
      </w:pPr>
    </w:p>
    <w:p w:rsidR="00750495" w:rsidRPr="00B55C5E" w:rsidRDefault="005F7D13" w:rsidP="00750495">
      <w:pPr>
        <w:spacing w:after="0" w:line="240" w:lineRule="auto"/>
        <w:jc w:val="both"/>
        <w:rPr>
          <w:rFonts w:cstheme="minorHAnsi"/>
          <w:b/>
          <w:u w:val="single"/>
        </w:rPr>
      </w:pPr>
      <w:r>
        <w:rPr>
          <w:rFonts w:cstheme="minorHAnsi"/>
          <w:b/>
          <w:bCs/>
          <w:sz w:val="24"/>
          <w:szCs w:val="24"/>
          <w:u w:val="single"/>
        </w:rPr>
        <w:lastRenderedPageBreak/>
        <w:t>26</w:t>
      </w:r>
      <w:r w:rsidR="00CE7F92" w:rsidRPr="00B55C5E">
        <w:rPr>
          <w:rFonts w:cstheme="minorHAnsi"/>
          <w:b/>
          <w:bCs/>
          <w:sz w:val="24"/>
          <w:szCs w:val="24"/>
          <w:u w:val="single"/>
        </w:rPr>
        <w:t>.</w:t>
      </w:r>
      <w:r w:rsidR="00750495" w:rsidRPr="00B55C5E">
        <w:rPr>
          <w:rFonts w:cstheme="minorHAnsi"/>
          <w:b/>
          <w:color w:val="FF0000"/>
          <w:u w:val="single"/>
        </w:rPr>
        <w:t xml:space="preserve"> </w:t>
      </w:r>
      <w:r w:rsidR="00750495" w:rsidRPr="00B55C5E">
        <w:rPr>
          <w:rFonts w:cstheme="minorHAnsi"/>
          <w:b/>
          <w:u w:val="single"/>
        </w:rPr>
        <w:t>Žádost o prominutí nájemného s účinky vyřazení pohledávky z účetní evidence nájemcům        tržních krámků v rámci pandemie COVID-19</w:t>
      </w:r>
    </w:p>
    <w:p w:rsidR="00475F77" w:rsidRPr="00B55C5E" w:rsidRDefault="00475F77" w:rsidP="00F0719B">
      <w:pPr>
        <w:pStyle w:val="MMKVnormal"/>
        <w:rPr>
          <w:rFonts w:asciiTheme="minorHAnsi" w:hAnsiTheme="minorHAnsi" w:cstheme="minorHAnsi"/>
          <w:b/>
          <w:snapToGrid w:val="0"/>
          <w:u w:val="single"/>
        </w:rPr>
      </w:pPr>
    </w:p>
    <w:p w:rsidR="009A1EA6" w:rsidRDefault="009A1EA6" w:rsidP="00F0719B">
      <w:pPr>
        <w:pStyle w:val="MMKVnormal"/>
        <w:rPr>
          <w:rFonts w:asciiTheme="minorHAnsi" w:hAnsiTheme="minorHAnsi" w:cstheme="minorHAnsi"/>
          <w:b/>
          <w:snapToGrid w:val="0"/>
          <w:u w:val="single"/>
        </w:rPr>
      </w:pPr>
    </w:p>
    <w:p w:rsidR="00F0719B" w:rsidRPr="00B55C5E" w:rsidRDefault="00F0719B" w:rsidP="00F0719B">
      <w:pPr>
        <w:pStyle w:val="MMKVnormal"/>
        <w:jc w:val="both"/>
        <w:rPr>
          <w:rFonts w:asciiTheme="minorHAnsi" w:hAnsiTheme="minorHAnsi" w:cstheme="minorHAnsi"/>
        </w:rPr>
      </w:pPr>
      <w:r w:rsidRPr="00B55C5E">
        <w:rPr>
          <w:rFonts w:asciiTheme="minorHAnsi" w:hAnsiTheme="minorHAnsi" w:cstheme="minorHAnsi"/>
          <w:b/>
        </w:rPr>
        <w:t>1.</w:t>
      </w:r>
      <w:r w:rsidRPr="00B55C5E">
        <w:rPr>
          <w:rFonts w:asciiTheme="minorHAnsi" w:hAnsiTheme="minorHAnsi" w:cstheme="minorHAnsi"/>
        </w:rPr>
        <w:t xml:space="preserve"> prominutí části nájemného s účinky vyřazení pohledávky z evidence ve výši …… % za měsíce leden – červen roku 2021 pro nájemce níže uvedené:</w:t>
      </w:r>
    </w:p>
    <w:p w:rsidR="00F0719B" w:rsidRPr="00B55C5E" w:rsidRDefault="00525B9B" w:rsidP="00F0719B">
      <w:pPr>
        <w:pStyle w:val="MMKVnormal"/>
        <w:numPr>
          <w:ilvl w:val="0"/>
          <w:numId w:val="32"/>
        </w:numPr>
        <w:ind w:left="714" w:hanging="357"/>
        <w:jc w:val="both"/>
        <w:rPr>
          <w:rFonts w:asciiTheme="minorHAnsi" w:hAnsiTheme="minorHAnsi" w:cstheme="minorHAnsi"/>
        </w:rPr>
      </w:pPr>
      <w:r w:rsidRPr="00525B9B">
        <w:rPr>
          <w:rStyle w:val="MMKVskrytytext"/>
          <w:rFonts w:asciiTheme="minorHAnsi" w:hAnsiTheme="minorHAnsi" w:cstheme="minorHAnsi"/>
          <w:color w:val="auto"/>
        </w:rPr>
        <w:t>*****</w:t>
      </w:r>
      <w:r w:rsidR="00F0719B" w:rsidRPr="00525B9B">
        <w:rPr>
          <w:rFonts w:asciiTheme="minorHAnsi" w:hAnsiTheme="minorHAnsi" w:cstheme="minorHAnsi"/>
        </w:rPr>
        <w:t xml:space="preserve"> </w:t>
      </w:r>
      <w:r w:rsidR="00F0719B" w:rsidRPr="00B55C5E">
        <w:rPr>
          <w:rFonts w:asciiTheme="minorHAnsi" w:hAnsiTheme="minorHAnsi" w:cstheme="minorHAnsi"/>
        </w:rPr>
        <w:t>za nájem nebytového prostoru č. 601, na adrese Lázeňská 2070/24, Karlovy Vary ve výši 51.033,00 Kč měsíčně bez DPH (plátce DPH, měsíční nájemné 61.750,00 Kč s DPH)</w:t>
      </w:r>
    </w:p>
    <w:p w:rsidR="00F0719B" w:rsidRPr="00B55C5E" w:rsidRDefault="00525B9B" w:rsidP="00F0719B">
      <w:pPr>
        <w:pStyle w:val="MMKVnormal"/>
        <w:numPr>
          <w:ilvl w:val="0"/>
          <w:numId w:val="32"/>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B55C5E">
        <w:rPr>
          <w:rFonts w:asciiTheme="minorHAnsi" w:hAnsiTheme="minorHAnsi" w:cstheme="minorHAnsi"/>
        </w:rPr>
        <w:t xml:space="preserve"> za nájem nebytového prostoru na adrese Lázeňská 26, Karlovy Vary ve výši 25.000,00 Kč měsíčně bez DPH (není plátce DPH)</w:t>
      </w:r>
    </w:p>
    <w:p w:rsidR="00F0719B" w:rsidRPr="00B55C5E" w:rsidRDefault="00EB019D" w:rsidP="00F0719B">
      <w:pPr>
        <w:pStyle w:val="MMKVnormal"/>
        <w:numPr>
          <w:ilvl w:val="0"/>
          <w:numId w:val="32"/>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EB019D">
        <w:rPr>
          <w:rFonts w:asciiTheme="minorHAnsi" w:hAnsiTheme="minorHAnsi" w:cstheme="minorHAnsi"/>
        </w:rPr>
        <w:t xml:space="preserve"> z</w:t>
      </w:r>
      <w:r w:rsidR="00F0719B" w:rsidRPr="00B55C5E">
        <w:rPr>
          <w:rFonts w:asciiTheme="minorHAnsi" w:hAnsiTheme="minorHAnsi" w:cstheme="minorHAnsi"/>
        </w:rPr>
        <w:t>a nájem nebytového prostoru č. 601, na adrese Lázeňská 2067/18 ve výši 49.181,00 Kč měsíčně bez DPH (není plátce DPH)</w:t>
      </w:r>
    </w:p>
    <w:p w:rsidR="00F0719B" w:rsidRPr="00B55C5E" w:rsidRDefault="00F0719B" w:rsidP="00F0719B">
      <w:pPr>
        <w:pStyle w:val="MMKVnormal"/>
        <w:numPr>
          <w:ilvl w:val="0"/>
          <w:numId w:val="32"/>
        </w:numPr>
        <w:jc w:val="both"/>
        <w:rPr>
          <w:rFonts w:asciiTheme="minorHAnsi" w:hAnsiTheme="minorHAnsi" w:cstheme="minorHAnsi"/>
        </w:rPr>
      </w:pPr>
      <w:r w:rsidRPr="00B55C5E">
        <w:rPr>
          <w:rFonts w:asciiTheme="minorHAnsi" w:hAnsiTheme="minorHAnsi" w:cstheme="minorHAnsi"/>
        </w:rPr>
        <w:t>MITHAT KARLOVY VARY, spol. s r.o., IČ 61169196, se sídlem Tržiště 2073/4,       360 01 Karlovy Vary za nájem nebytového prostoru č. 601, na adrese Tržiště 2073/4, Karlovy Vary ve výši 74.362,00 Kč měsíčně bez DPH (plátce DPH, měsíční nájemné 89.978,00 Kč s DPH)</w:t>
      </w:r>
    </w:p>
    <w:p w:rsidR="00F0719B" w:rsidRPr="00B55C5E" w:rsidRDefault="00EB019D" w:rsidP="00F0719B">
      <w:pPr>
        <w:pStyle w:val="MMKVnormal"/>
        <w:numPr>
          <w:ilvl w:val="0"/>
          <w:numId w:val="32"/>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B55C5E">
        <w:rPr>
          <w:rFonts w:asciiTheme="minorHAnsi" w:hAnsiTheme="minorHAnsi" w:cstheme="minorHAnsi"/>
        </w:rPr>
        <w:t xml:space="preserve"> za nájem nebytového prostoru č. 601, na adrese Tržiště 2074/6, Karlovy Vary ve výši 39.520,00 Kč měsíčně bez DPH (plátce DPH, měsíční nájemné 47.819,00 Kč s DPH)</w:t>
      </w:r>
    </w:p>
    <w:p w:rsidR="00F0719B" w:rsidRPr="00B55C5E" w:rsidRDefault="00EB019D" w:rsidP="00F0719B">
      <w:pPr>
        <w:pStyle w:val="MMKVnormal"/>
        <w:numPr>
          <w:ilvl w:val="0"/>
          <w:numId w:val="32"/>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EB019D">
        <w:rPr>
          <w:rFonts w:asciiTheme="minorHAnsi" w:hAnsiTheme="minorHAnsi" w:cstheme="minorHAnsi"/>
        </w:rPr>
        <w:t xml:space="preserve"> za </w:t>
      </w:r>
      <w:r w:rsidR="00F0719B" w:rsidRPr="00B55C5E">
        <w:rPr>
          <w:rFonts w:asciiTheme="minorHAnsi" w:hAnsiTheme="minorHAnsi" w:cstheme="minorHAnsi"/>
        </w:rPr>
        <w:t>nájem nebytového prostoru č. 601, na adrese Lázeňská 2069/22, Karlovy Vary ve výši 19.759,00 Kč měsíčně bez DPH (není plátce DPH)</w:t>
      </w:r>
    </w:p>
    <w:p w:rsidR="00F0719B" w:rsidRPr="00B55C5E" w:rsidRDefault="00F0719B" w:rsidP="00F0719B">
      <w:pPr>
        <w:pStyle w:val="MMKVnormal"/>
        <w:numPr>
          <w:ilvl w:val="0"/>
          <w:numId w:val="32"/>
        </w:numPr>
        <w:jc w:val="both"/>
        <w:rPr>
          <w:rFonts w:asciiTheme="minorHAnsi" w:hAnsiTheme="minorHAnsi" w:cstheme="minorHAnsi"/>
        </w:rPr>
      </w:pPr>
      <w:r w:rsidRPr="00B55C5E">
        <w:rPr>
          <w:rFonts w:asciiTheme="minorHAnsi" w:hAnsiTheme="minorHAnsi" w:cstheme="minorHAnsi"/>
        </w:rPr>
        <w:t>Valentino-M, a.s., IČ 28268521, se sídlem Václavské náměstí 794/38, 110 00 Praha 1 za nájem nebytového prostoru č. 601, na adrese Lázeňská 2155/40 ve výši 34.930,00 Kč měsíčně bez DPH (není plátce DPH)</w:t>
      </w:r>
    </w:p>
    <w:p w:rsidR="00F0719B" w:rsidRPr="00B55C5E" w:rsidRDefault="00EB019D" w:rsidP="00F0719B">
      <w:pPr>
        <w:pStyle w:val="MMKVnormal"/>
        <w:numPr>
          <w:ilvl w:val="0"/>
          <w:numId w:val="32"/>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EB019D">
        <w:rPr>
          <w:rFonts w:asciiTheme="minorHAnsi" w:hAnsiTheme="minorHAnsi" w:cstheme="minorHAnsi"/>
        </w:rPr>
        <w:t xml:space="preserve"> </w:t>
      </w:r>
      <w:r w:rsidR="00F0719B" w:rsidRPr="00B55C5E">
        <w:rPr>
          <w:rFonts w:asciiTheme="minorHAnsi" w:hAnsiTheme="minorHAnsi" w:cstheme="minorHAnsi"/>
        </w:rPr>
        <w:t>za nájem nebytového prostoru č. 602, na adrese Zámecký Vrch 431/2, Karlovy Vary ve výši 4.743,00 Kč měsíčně bez DPH (není plátce DPH)</w:t>
      </w:r>
    </w:p>
    <w:p w:rsidR="00F0719B" w:rsidRPr="00B55C5E" w:rsidRDefault="00F0719B" w:rsidP="00F0719B">
      <w:pPr>
        <w:pStyle w:val="MMKVnormal"/>
        <w:numPr>
          <w:ilvl w:val="0"/>
          <w:numId w:val="32"/>
        </w:numPr>
        <w:jc w:val="both"/>
        <w:rPr>
          <w:rFonts w:asciiTheme="minorHAnsi" w:hAnsiTheme="minorHAnsi" w:cstheme="minorHAnsi"/>
        </w:rPr>
      </w:pPr>
      <w:r w:rsidRPr="00B55C5E">
        <w:rPr>
          <w:rFonts w:asciiTheme="minorHAnsi" w:hAnsiTheme="minorHAnsi" w:cstheme="minorHAnsi"/>
        </w:rPr>
        <w:t>ART-TRAVEL s.r.o., IČ 28012283, se sídlem Východní 473/1, 360 01 Karlovy Vary za nájem nebytového prostoru č. 601, na adrese Lázeňská 2153/34, Karlovy Vary ve výši 32.750,00 Kč bez DPH (plátce DPH, měsíční nájemné 39.628,00 Kč s DPH)</w:t>
      </w:r>
    </w:p>
    <w:p w:rsidR="00F0719B" w:rsidRPr="00B55C5E" w:rsidRDefault="00F0719B" w:rsidP="00F0719B">
      <w:pPr>
        <w:pStyle w:val="MMKVnormal"/>
        <w:numPr>
          <w:ilvl w:val="0"/>
          <w:numId w:val="32"/>
        </w:numPr>
        <w:jc w:val="both"/>
        <w:rPr>
          <w:rFonts w:asciiTheme="minorHAnsi" w:hAnsiTheme="minorHAnsi" w:cstheme="minorHAnsi"/>
        </w:rPr>
      </w:pPr>
      <w:r w:rsidRPr="00B55C5E">
        <w:rPr>
          <w:rFonts w:asciiTheme="minorHAnsi" w:hAnsiTheme="minorHAnsi" w:cstheme="minorHAnsi"/>
        </w:rPr>
        <w:t>ART-TRAVEL s.r.o.,</w:t>
      </w:r>
      <w:r w:rsidRPr="00B55C5E">
        <w:rPr>
          <w:rFonts w:asciiTheme="minorHAnsi" w:hAnsiTheme="minorHAnsi" w:cstheme="minorHAnsi"/>
          <w:color w:val="1F497D"/>
        </w:rPr>
        <w:t xml:space="preserve"> </w:t>
      </w:r>
      <w:r w:rsidRPr="00B55C5E">
        <w:rPr>
          <w:rFonts w:asciiTheme="minorHAnsi" w:hAnsiTheme="minorHAnsi" w:cstheme="minorHAnsi"/>
        </w:rPr>
        <w:t>IČ 28012283, se sídlem Východní 473/1, 360 01 Karlovy Vary za nájem nebytového prostoru č. 601, na adrese Tržiště 2090/2 Karlovy Vary ve výši 68.024,00 Kč bez DPH (plátce DPH, měsíční nájemné 82.309,00 Kč s DPH)</w:t>
      </w:r>
    </w:p>
    <w:p w:rsidR="00F0719B" w:rsidRPr="00B55C5E" w:rsidRDefault="00F0719B" w:rsidP="00F0719B">
      <w:pPr>
        <w:pStyle w:val="MMKVnormal"/>
        <w:numPr>
          <w:ilvl w:val="0"/>
          <w:numId w:val="32"/>
        </w:numPr>
        <w:jc w:val="both"/>
        <w:rPr>
          <w:rFonts w:asciiTheme="minorHAnsi" w:hAnsiTheme="minorHAnsi" w:cstheme="minorHAnsi"/>
        </w:rPr>
      </w:pPr>
      <w:r w:rsidRPr="00B55C5E">
        <w:rPr>
          <w:rFonts w:asciiTheme="minorHAnsi" w:hAnsiTheme="minorHAnsi" w:cstheme="minorHAnsi"/>
        </w:rPr>
        <w:t>PROKATEM KV s.r.o., IČ 26360403, se sídlem Východní 473/1, 360 01 Karlovy Vary za nájem nebytového prostoru č. 601, na adrese Lázeňská 2072/38, Karlovy Vary ve výši 73.818,00 Kč měsíčně bez DPH (plátce DPH, měsíční nájemné 89.320,00 Kč s DPH)</w:t>
      </w:r>
    </w:p>
    <w:p w:rsidR="00F0719B" w:rsidRPr="00B55C5E" w:rsidRDefault="00F0719B" w:rsidP="00F0719B">
      <w:pPr>
        <w:pStyle w:val="MMKVnormal"/>
        <w:numPr>
          <w:ilvl w:val="0"/>
          <w:numId w:val="32"/>
        </w:numPr>
        <w:jc w:val="both"/>
        <w:rPr>
          <w:rFonts w:asciiTheme="minorHAnsi" w:hAnsiTheme="minorHAnsi" w:cstheme="minorHAnsi"/>
        </w:rPr>
      </w:pPr>
      <w:proofErr w:type="spellStart"/>
      <w:r w:rsidRPr="00B55C5E">
        <w:rPr>
          <w:rFonts w:asciiTheme="minorHAnsi" w:hAnsiTheme="minorHAnsi" w:cstheme="minorHAnsi"/>
        </w:rPr>
        <w:t>Scents</w:t>
      </w:r>
      <w:proofErr w:type="spellEnd"/>
      <w:r w:rsidRPr="00B55C5E">
        <w:rPr>
          <w:rFonts w:asciiTheme="minorHAnsi" w:hAnsiTheme="minorHAnsi" w:cstheme="minorHAnsi"/>
        </w:rPr>
        <w:t xml:space="preserve"> s.r.o., IČ 08093687, se sídlem Okrová 944/14 142 00 Praha 4 – Libuš za nájem nebytového prostoru č. 601, na adrese Lázeňská 2089/30, Karlovy Vary ve výši 53.627,00 Kč měsíčně bez DPH (plátce DPH, měsíční nájemné 64.889,00 Kč s DPH)         </w:t>
      </w:r>
    </w:p>
    <w:p w:rsidR="00F0719B" w:rsidRPr="00B55C5E" w:rsidRDefault="00EB019D" w:rsidP="00F0719B">
      <w:pPr>
        <w:pStyle w:val="MMKVnormal"/>
        <w:numPr>
          <w:ilvl w:val="0"/>
          <w:numId w:val="32"/>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EB019D">
        <w:rPr>
          <w:rFonts w:asciiTheme="minorHAnsi" w:hAnsiTheme="minorHAnsi" w:cstheme="minorHAnsi"/>
        </w:rPr>
        <w:t xml:space="preserve"> </w:t>
      </w:r>
      <w:r w:rsidR="00F0719B" w:rsidRPr="00B55C5E">
        <w:rPr>
          <w:rFonts w:asciiTheme="minorHAnsi" w:hAnsiTheme="minorHAnsi" w:cstheme="minorHAnsi"/>
        </w:rPr>
        <w:t>za nájem nebytového prostoru č. 601, na adrese Lázeňská 2154/36, Karlovy Vary ve výši 56.550,00 Kč bez DPH (není plátce DPH)</w:t>
      </w:r>
    </w:p>
    <w:p w:rsidR="00F0719B" w:rsidRPr="00B55C5E" w:rsidRDefault="00F0719B" w:rsidP="00F0719B">
      <w:pPr>
        <w:pStyle w:val="MMKVnormal"/>
        <w:spacing w:before="0"/>
        <w:jc w:val="both"/>
        <w:rPr>
          <w:rFonts w:asciiTheme="minorHAnsi" w:hAnsiTheme="minorHAnsi" w:cstheme="minorHAnsi"/>
        </w:rPr>
      </w:pPr>
    </w:p>
    <w:p w:rsidR="00F0719B" w:rsidRPr="00B55C5E" w:rsidRDefault="00F0719B" w:rsidP="00F0719B">
      <w:pPr>
        <w:pStyle w:val="MMKVnormal"/>
        <w:spacing w:before="0"/>
        <w:jc w:val="both"/>
        <w:rPr>
          <w:rFonts w:asciiTheme="minorHAnsi" w:hAnsiTheme="minorHAnsi" w:cstheme="minorHAnsi"/>
        </w:rPr>
      </w:pPr>
      <w:r w:rsidRPr="00B55C5E">
        <w:rPr>
          <w:rFonts w:asciiTheme="minorHAnsi" w:hAnsiTheme="minorHAnsi" w:cstheme="minorHAnsi"/>
          <w:b/>
        </w:rPr>
        <w:lastRenderedPageBreak/>
        <w:t>2.</w:t>
      </w:r>
      <w:r w:rsidRPr="00B55C5E">
        <w:rPr>
          <w:rFonts w:asciiTheme="minorHAnsi" w:hAnsiTheme="minorHAnsi" w:cstheme="minorHAnsi"/>
        </w:rPr>
        <w:t xml:space="preserve"> prominutí části nájemného s účinky vyřazení pohledávky z evidence ve výši …… % za měsíce červenec – prosinec roku 2021 pro nájemce níže uvedené:</w:t>
      </w:r>
    </w:p>
    <w:p w:rsidR="00F0719B" w:rsidRPr="00B55C5E" w:rsidRDefault="00EB019D" w:rsidP="00F0719B">
      <w:pPr>
        <w:pStyle w:val="MMKVnormal"/>
        <w:numPr>
          <w:ilvl w:val="0"/>
          <w:numId w:val="33"/>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EB019D">
        <w:rPr>
          <w:rFonts w:asciiTheme="minorHAnsi" w:hAnsiTheme="minorHAnsi" w:cstheme="minorHAnsi"/>
        </w:rPr>
        <w:t xml:space="preserve"> z</w:t>
      </w:r>
      <w:r w:rsidR="00F0719B" w:rsidRPr="00B55C5E">
        <w:rPr>
          <w:rFonts w:asciiTheme="minorHAnsi" w:hAnsiTheme="minorHAnsi" w:cstheme="minorHAnsi"/>
        </w:rPr>
        <w:t>a nájem nebytového prostoru č. 601, na adrese Lázeňská 2070/24, Karlovy Vary ve výši 51.033,00 Kč měsíčně bez DPH (plátce DPH, měsíční nájemné 61.750,00 Kč s DPH)</w:t>
      </w:r>
    </w:p>
    <w:p w:rsidR="00F0719B" w:rsidRPr="00B55C5E" w:rsidRDefault="00F0719B" w:rsidP="00F0719B">
      <w:pPr>
        <w:pStyle w:val="MMKVnormal"/>
        <w:numPr>
          <w:ilvl w:val="0"/>
          <w:numId w:val="33"/>
        </w:numPr>
        <w:jc w:val="both"/>
        <w:rPr>
          <w:rFonts w:asciiTheme="minorHAnsi" w:hAnsiTheme="minorHAnsi" w:cstheme="minorHAnsi"/>
        </w:rPr>
      </w:pPr>
      <w:r w:rsidRPr="00B55C5E">
        <w:rPr>
          <w:rFonts w:asciiTheme="minorHAnsi" w:hAnsiTheme="minorHAnsi" w:cstheme="minorHAnsi"/>
        </w:rPr>
        <w:t>MITHAT KARLOVY VARY, spol. s r.o., IČ 61169196, se sídlem Tržiště 2073/4,       360 01 Karlovy Vary za nájem nebytového prostoru č. 601, na adrese Tržiště 2073/4, Karlovy Vary ve výši 74.362,00 Kč měsíčně bez DPH (plátce DPH, měsíční nájemné 89.978,00 Kč s DPH)</w:t>
      </w:r>
    </w:p>
    <w:p w:rsidR="00F0719B" w:rsidRPr="00B55C5E" w:rsidRDefault="00EB019D" w:rsidP="00F0719B">
      <w:pPr>
        <w:pStyle w:val="MMKVnormal"/>
        <w:numPr>
          <w:ilvl w:val="0"/>
          <w:numId w:val="33"/>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EB019D">
        <w:rPr>
          <w:rFonts w:asciiTheme="minorHAnsi" w:hAnsiTheme="minorHAnsi" w:cstheme="minorHAnsi"/>
        </w:rPr>
        <w:t xml:space="preserve"> za </w:t>
      </w:r>
      <w:r w:rsidR="00F0719B" w:rsidRPr="00B55C5E">
        <w:rPr>
          <w:rFonts w:asciiTheme="minorHAnsi" w:hAnsiTheme="minorHAnsi" w:cstheme="minorHAnsi"/>
        </w:rPr>
        <w:t>nájem nebytového prostoru č. 601, na adrese Tržiště 2074/6, Karlovy Vary ve výši 39.520,00 Kč měsíčně bez DPH (plátce DPH, měsíční nájemné 47.819,00 Kč s DPH)</w:t>
      </w:r>
    </w:p>
    <w:p w:rsidR="00F0719B" w:rsidRPr="00B55C5E" w:rsidRDefault="00EB019D" w:rsidP="00F0719B">
      <w:pPr>
        <w:pStyle w:val="MMKVnormal"/>
        <w:numPr>
          <w:ilvl w:val="0"/>
          <w:numId w:val="33"/>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EB019D">
        <w:rPr>
          <w:rFonts w:asciiTheme="minorHAnsi" w:hAnsiTheme="minorHAnsi" w:cstheme="minorHAnsi"/>
        </w:rPr>
        <w:t xml:space="preserve"> </w:t>
      </w:r>
      <w:r w:rsidR="00F0719B" w:rsidRPr="00B55C5E">
        <w:rPr>
          <w:rFonts w:asciiTheme="minorHAnsi" w:hAnsiTheme="minorHAnsi" w:cstheme="minorHAnsi"/>
        </w:rPr>
        <w:t>za nájem nebytového prostoru č. 601, na adrese Lázeňská 2069/22, Karlovy Vary ve výši 19.759,00 Kč měsíčně bez DPH (není plátce DPH)</w:t>
      </w:r>
    </w:p>
    <w:p w:rsidR="00F0719B" w:rsidRPr="00B55C5E" w:rsidRDefault="00EB019D" w:rsidP="00F0719B">
      <w:pPr>
        <w:pStyle w:val="MMKVnormal"/>
        <w:numPr>
          <w:ilvl w:val="0"/>
          <w:numId w:val="33"/>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EB019D">
        <w:rPr>
          <w:rFonts w:asciiTheme="minorHAnsi" w:hAnsiTheme="minorHAnsi" w:cstheme="minorHAnsi"/>
        </w:rPr>
        <w:t>z</w:t>
      </w:r>
      <w:r w:rsidR="00F0719B" w:rsidRPr="00B55C5E">
        <w:rPr>
          <w:rFonts w:asciiTheme="minorHAnsi" w:hAnsiTheme="minorHAnsi" w:cstheme="minorHAnsi"/>
        </w:rPr>
        <w:t>a nájem nebytového prostoru č. 602, na adrese Zámecký Vrch 431/2, Karlovy Vary ve výši 4.743,00 Kč měsíčně bez DPH (není plátce DPH)</w:t>
      </w:r>
    </w:p>
    <w:p w:rsidR="00F0719B" w:rsidRPr="00B55C5E" w:rsidRDefault="00F0719B" w:rsidP="00F0719B">
      <w:pPr>
        <w:pStyle w:val="MMKVnormal"/>
        <w:numPr>
          <w:ilvl w:val="0"/>
          <w:numId w:val="33"/>
        </w:numPr>
        <w:jc w:val="both"/>
        <w:rPr>
          <w:rFonts w:asciiTheme="minorHAnsi" w:hAnsiTheme="minorHAnsi" w:cstheme="minorHAnsi"/>
        </w:rPr>
      </w:pPr>
      <w:r w:rsidRPr="00B55C5E">
        <w:rPr>
          <w:rFonts w:asciiTheme="minorHAnsi" w:hAnsiTheme="minorHAnsi" w:cstheme="minorHAnsi"/>
        </w:rPr>
        <w:t>ART-TRAVEL s.r.o., IČ 28012283, se sídlem Východní 473/1, 360 01 Karlovy Vary za nájem nebytového prostoru č. 601, na adrese Lázeňská 2153/34, Karlovy Vary ve výši 32.750,00 Kč bez DPH (plátce DPH, měsíční nájemné 39.628,00 Kč s DPH) a nebytového prostoru č. 601, na adrese Tržiště 2090/2 Karlovy Vary ve výši 68.024,00 Kč bez DPH (plátce DPH, měsíční nájemné 82.309,00 Kč s DPH)</w:t>
      </w:r>
    </w:p>
    <w:p w:rsidR="00F0719B" w:rsidRPr="00B55C5E" w:rsidRDefault="00F0719B" w:rsidP="00F0719B">
      <w:pPr>
        <w:pStyle w:val="MMKVnormal"/>
        <w:numPr>
          <w:ilvl w:val="0"/>
          <w:numId w:val="33"/>
        </w:numPr>
        <w:jc w:val="both"/>
        <w:rPr>
          <w:rFonts w:asciiTheme="minorHAnsi" w:hAnsiTheme="minorHAnsi" w:cstheme="minorHAnsi"/>
        </w:rPr>
      </w:pPr>
      <w:r w:rsidRPr="00B55C5E">
        <w:rPr>
          <w:rFonts w:asciiTheme="minorHAnsi" w:hAnsiTheme="minorHAnsi" w:cstheme="minorHAnsi"/>
        </w:rPr>
        <w:t>PROKATEM KV s.r.o., IČ 26360403, se sídlem Východní 473/1, 360 01 Karlovy Vary za nájem nebytového prostoru č. 601, na adrese Lázeňská 2072/38, Karlovy Vary ve výši 73.818,00 Kč měsíčně bez DPH (plátce DPH, měsíční nájemné 89.320,00 Kč s DPH)</w:t>
      </w:r>
    </w:p>
    <w:p w:rsidR="00F0719B" w:rsidRPr="00B55C5E" w:rsidRDefault="00EB019D" w:rsidP="00F0719B">
      <w:pPr>
        <w:pStyle w:val="MMKVnormal"/>
        <w:numPr>
          <w:ilvl w:val="0"/>
          <w:numId w:val="33"/>
        </w:numPr>
        <w:jc w:val="both"/>
        <w:rPr>
          <w:rFonts w:asciiTheme="minorHAnsi" w:hAnsiTheme="minorHAnsi" w:cstheme="minorHAnsi"/>
        </w:rPr>
      </w:pPr>
      <w:r w:rsidRPr="00EB019D">
        <w:rPr>
          <w:rStyle w:val="MMKVskrytytext"/>
          <w:rFonts w:asciiTheme="minorHAnsi" w:hAnsiTheme="minorHAnsi" w:cstheme="minorHAnsi"/>
          <w:color w:val="auto"/>
        </w:rPr>
        <w:t>*****</w:t>
      </w:r>
      <w:r w:rsidR="00F0719B" w:rsidRPr="00EB019D">
        <w:rPr>
          <w:rFonts w:asciiTheme="minorHAnsi" w:hAnsiTheme="minorHAnsi" w:cstheme="minorHAnsi"/>
        </w:rPr>
        <w:t xml:space="preserve"> za nájem </w:t>
      </w:r>
      <w:r w:rsidR="00F0719B" w:rsidRPr="00B55C5E">
        <w:rPr>
          <w:rFonts w:asciiTheme="minorHAnsi" w:hAnsiTheme="minorHAnsi" w:cstheme="minorHAnsi"/>
        </w:rPr>
        <w:t>nebytového prostoru č. 601, na adrese Lázeňská 2154/36, Karlovy Vary ve výši 56.550,00 Kč bez DPH (není plátce DPH)</w:t>
      </w:r>
    </w:p>
    <w:p w:rsidR="007E4F60" w:rsidRDefault="00BE0659" w:rsidP="00CE7F92">
      <w:pPr>
        <w:tabs>
          <w:tab w:val="left" w:pos="7770"/>
        </w:tabs>
        <w:jc w:val="both"/>
        <w:rPr>
          <w:rFonts w:cstheme="minorHAnsi"/>
          <w:b/>
          <w:bCs/>
          <w:sz w:val="24"/>
          <w:szCs w:val="24"/>
          <w:u w:val="single"/>
        </w:rPr>
      </w:pPr>
      <w:r>
        <w:rPr>
          <w:rFonts w:cstheme="minorHAnsi"/>
          <w:b/>
          <w:bCs/>
          <w:sz w:val="24"/>
          <w:szCs w:val="24"/>
          <w:u w:val="single"/>
        </w:rPr>
        <w:t xml:space="preserve">          </w:t>
      </w:r>
    </w:p>
    <w:p w:rsidR="00BE0659" w:rsidRPr="00B55C5E" w:rsidRDefault="00BE0659" w:rsidP="00CE7F92">
      <w:pPr>
        <w:tabs>
          <w:tab w:val="left" w:pos="7770"/>
        </w:tabs>
        <w:jc w:val="both"/>
        <w:rPr>
          <w:rFonts w:cstheme="minorHAnsi"/>
          <w:b/>
          <w:bCs/>
          <w:sz w:val="24"/>
          <w:szCs w:val="24"/>
          <w:u w:val="single"/>
        </w:rPr>
      </w:pPr>
    </w:p>
    <w:p w:rsidR="00BE46D8" w:rsidRDefault="00BE46D8" w:rsidP="006A4486">
      <w:pPr>
        <w:pStyle w:val="MMKVnormal"/>
        <w:jc w:val="both"/>
        <w:rPr>
          <w:rFonts w:asciiTheme="minorHAnsi" w:hAnsiTheme="minorHAnsi" w:cstheme="minorHAnsi"/>
        </w:rPr>
      </w:pPr>
    </w:p>
    <w:p w:rsidR="00750495" w:rsidRPr="009A1EA6" w:rsidRDefault="005F7D13" w:rsidP="00B65EE9">
      <w:pPr>
        <w:spacing w:after="0" w:line="240" w:lineRule="auto"/>
        <w:jc w:val="both"/>
        <w:rPr>
          <w:rFonts w:cstheme="minorHAnsi"/>
          <w:b/>
          <w:sz w:val="24"/>
          <w:szCs w:val="24"/>
          <w:u w:val="single"/>
        </w:rPr>
      </w:pPr>
      <w:r>
        <w:rPr>
          <w:rFonts w:eastAsia="Times New Roman" w:cstheme="minorHAnsi"/>
          <w:b/>
          <w:sz w:val="24"/>
          <w:szCs w:val="24"/>
          <w:u w:val="single"/>
          <w:lang w:eastAsia="cs-CZ"/>
        </w:rPr>
        <w:t>27</w:t>
      </w:r>
      <w:r w:rsidR="00CE7F92" w:rsidRPr="009A1EA6">
        <w:rPr>
          <w:rFonts w:eastAsia="Times New Roman" w:cstheme="minorHAnsi"/>
          <w:b/>
          <w:sz w:val="24"/>
          <w:szCs w:val="24"/>
          <w:u w:val="single"/>
          <w:lang w:eastAsia="cs-CZ"/>
        </w:rPr>
        <w:t>.</w:t>
      </w:r>
      <w:r w:rsidR="00750495" w:rsidRPr="009A1EA6">
        <w:rPr>
          <w:rFonts w:cstheme="minorHAnsi"/>
          <w:b/>
          <w:sz w:val="24"/>
          <w:szCs w:val="24"/>
          <w:u w:val="single"/>
        </w:rPr>
        <w:t xml:space="preserve"> Žádost o prominutí nájemného s účinky vyřazení pohledávky z účetní evidence v  souvislosti </w:t>
      </w:r>
      <w:r w:rsidR="00C15934">
        <w:rPr>
          <w:rFonts w:cstheme="minorHAnsi"/>
          <w:b/>
          <w:sz w:val="24"/>
          <w:szCs w:val="24"/>
          <w:u w:val="single"/>
        </w:rPr>
        <w:t>s epidemií COVID-19 - GO STUDY G</w:t>
      </w:r>
      <w:r w:rsidR="00750495" w:rsidRPr="009A1EA6">
        <w:rPr>
          <w:rFonts w:cstheme="minorHAnsi"/>
          <w:b/>
          <w:sz w:val="24"/>
          <w:szCs w:val="24"/>
          <w:u w:val="single"/>
        </w:rPr>
        <w:t>roup jazyková škola s právem státní jazykové zkoušky s.r.o.</w:t>
      </w:r>
    </w:p>
    <w:p w:rsidR="007E4F60" w:rsidRPr="00B55C5E" w:rsidRDefault="007E4F60" w:rsidP="00F643A2">
      <w:pPr>
        <w:spacing w:after="0" w:line="240" w:lineRule="auto"/>
        <w:jc w:val="both"/>
        <w:rPr>
          <w:rFonts w:eastAsia="Times New Roman" w:cstheme="minorHAnsi"/>
          <w:b/>
          <w:sz w:val="24"/>
          <w:szCs w:val="24"/>
          <w:u w:val="single"/>
          <w:lang w:eastAsia="cs-CZ"/>
        </w:rPr>
      </w:pPr>
    </w:p>
    <w:p w:rsidR="00475F77" w:rsidRDefault="00A75D57" w:rsidP="00A75D57">
      <w:pPr>
        <w:pStyle w:val="MMKVnormal"/>
        <w:rPr>
          <w:rFonts w:asciiTheme="minorHAnsi" w:hAnsiTheme="minorHAnsi" w:cstheme="minorHAnsi"/>
        </w:rPr>
      </w:pPr>
      <w:r w:rsidRPr="00B55C5E">
        <w:rPr>
          <w:rFonts w:asciiTheme="minorHAnsi" w:hAnsiTheme="minorHAnsi" w:cstheme="minorHAnsi"/>
        </w:rPr>
        <w:t xml:space="preserve">KHMMLŠBK doporučuje RM </w:t>
      </w:r>
      <w:r>
        <w:rPr>
          <w:rFonts w:asciiTheme="minorHAnsi" w:hAnsiTheme="minorHAnsi" w:cstheme="minorHAnsi"/>
        </w:rPr>
        <w:t xml:space="preserve">a </w:t>
      </w:r>
      <w:r w:rsidR="00475F77" w:rsidRPr="00B55C5E">
        <w:rPr>
          <w:rFonts w:asciiTheme="minorHAnsi" w:hAnsiTheme="minorHAnsi" w:cstheme="minorHAnsi"/>
        </w:rPr>
        <w:t>Zastupitelstvu města Karlovy Vary</w:t>
      </w:r>
      <w:r>
        <w:rPr>
          <w:rFonts w:asciiTheme="minorHAnsi" w:hAnsiTheme="minorHAnsi" w:cstheme="minorHAnsi"/>
        </w:rPr>
        <w:t xml:space="preserve"> </w:t>
      </w:r>
      <w:r w:rsidR="00475F77" w:rsidRPr="00B55C5E">
        <w:rPr>
          <w:rFonts w:asciiTheme="minorHAnsi" w:hAnsiTheme="minorHAnsi" w:cstheme="minorHAnsi"/>
          <w:b/>
        </w:rPr>
        <w:t>schválit</w:t>
      </w:r>
      <w:r w:rsidR="00475F77" w:rsidRPr="00B55C5E">
        <w:rPr>
          <w:rFonts w:asciiTheme="minorHAnsi" w:hAnsiTheme="minorHAnsi" w:cstheme="minorHAnsi"/>
        </w:rPr>
        <w:t xml:space="preserve"> prominutí části nájemného s účinky vyřazení pohledávky z evidence ve výši …. % </w:t>
      </w:r>
      <w:r w:rsidR="00475F77" w:rsidRPr="00B55C5E">
        <w:rPr>
          <w:rFonts w:asciiTheme="minorHAnsi" w:hAnsiTheme="minorHAnsi" w:cstheme="minorHAnsi"/>
          <w:bCs/>
          <w:color w:val="000000"/>
        </w:rPr>
        <w:t>z částky 254.100,00 Kč</w:t>
      </w:r>
      <w:r w:rsidR="00475F77" w:rsidRPr="00B55C5E">
        <w:rPr>
          <w:rFonts w:asciiTheme="minorHAnsi" w:hAnsiTheme="minorHAnsi" w:cstheme="minorHAnsi"/>
        </w:rPr>
        <w:t>, představující předepsané nájemné za měsíce leden – červen 2021 za pronajatý nebytový prostor na adrese I. P. Pavlova 29, Karlovy Vary dle nájemní smlouvy uzavřené dne 10.09.2020</w:t>
      </w:r>
      <w:r w:rsidR="00C15934">
        <w:rPr>
          <w:rFonts w:asciiTheme="minorHAnsi" w:hAnsiTheme="minorHAnsi" w:cstheme="minorHAnsi"/>
        </w:rPr>
        <w:t xml:space="preserve"> mezi Go Study G</w:t>
      </w:r>
      <w:r w:rsidR="00475F77" w:rsidRPr="00B55C5E">
        <w:rPr>
          <w:rFonts w:asciiTheme="minorHAnsi" w:hAnsiTheme="minorHAnsi" w:cstheme="minorHAnsi"/>
        </w:rPr>
        <w:t>roup jazyková škola s právem státní jazykové zkoušky s.r.o., IČ 03974987, se sídlem Washingtonova 1567/25, 110 00 Praha jako Nájemcem na straně jedné a Statutárním městem Karlovy Vary, IČ 00254657, se sídlem Moskevská 2035/21, 360 01 Karlovy Vary jako Pronajímatelem na straně druhé, z důvodu uzavření školských zařízení v důsledku pandemie COVID-19 a vyhlášení nouzového stavu vládou České republiky.</w:t>
      </w:r>
    </w:p>
    <w:p w:rsidR="00BE0659" w:rsidRDefault="00BE0659" w:rsidP="00A75D57">
      <w:pPr>
        <w:pStyle w:val="MMKVnormal"/>
        <w:rPr>
          <w:rFonts w:asciiTheme="minorHAnsi" w:hAnsiTheme="minorHAnsi" w:cstheme="minorHAnsi"/>
        </w:rPr>
      </w:pPr>
    </w:p>
    <w:p w:rsidR="00BE0659" w:rsidRDefault="00BE0659" w:rsidP="00A75D57">
      <w:pPr>
        <w:pStyle w:val="MMKVnormal"/>
        <w:rPr>
          <w:rFonts w:asciiTheme="minorHAnsi" w:hAnsiTheme="minorHAnsi" w:cstheme="minorHAnsi"/>
        </w:rPr>
      </w:pPr>
    </w:p>
    <w:p w:rsidR="00BE0659" w:rsidRDefault="00BE0659" w:rsidP="00A75D57">
      <w:pPr>
        <w:pStyle w:val="MMKVnormal"/>
        <w:rPr>
          <w:rFonts w:asciiTheme="minorHAnsi" w:hAnsiTheme="minorHAnsi" w:cstheme="minorHAnsi"/>
        </w:rPr>
      </w:pPr>
    </w:p>
    <w:p w:rsidR="00BE0659" w:rsidRPr="00B55C5E" w:rsidRDefault="00BE0659" w:rsidP="00A75D57">
      <w:pPr>
        <w:pStyle w:val="MMKVnormal"/>
        <w:rPr>
          <w:rFonts w:asciiTheme="minorHAnsi" w:hAnsiTheme="minorHAnsi" w:cstheme="minorHAnsi"/>
        </w:rPr>
      </w:pPr>
    </w:p>
    <w:tbl>
      <w:tblPr>
        <w:tblW w:w="4713" w:type="pct"/>
        <w:tblInd w:w="-10" w:type="dxa"/>
        <w:tblCellMar>
          <w:left w:w="70" w:type="dxa"/>
          <w:right w:w="70" w:type="dxa"/>
        </w:tblCellMar>
        <w:tblLook w:val="04A0" w:firstRow="1" w:lastRow="0" w:firstColumn="1" w:lastColumn="0" w:noHBand="0" w:noVBand="1"/>
      </w:tblPr>
      <w:tblGrid>
        <w:gridCol w:w="1175"/>
        <w:gridCol w:w="1175"/>
        <w:gridCol w:w="1084"/>
        <w:gridCol w:w="703"/>
        <w:gridCol w:w="531"/>
        <w:gridCol w:w="522"/>
        <w:gridCol w:w="968"/>
        <w:gridCol w:w="449"/>
        <w:gridCol w:w="1640"/>
        <w:gridCol w:w="285"/>
      </w:tblGrid>
      <w:tr w:rsidR="006A4486" w:rsidRPr="00B55C5E" w:rsidTr="006A4486">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nil"/>
              <w:left w:val="nil"/>
              <w:bottom w:val="single" w:sz="4" w:space="0" w:color="auto"/>
            </w:tcBorders>
            <w:shd w:val="clear" w:color="auto" w:fill="auto"/>
            <w:noWrap/>
            <w:vAlign w:val="bottom"/>
          </w:tcPr>
          <w:p w:rsidR="006A4486" w:rsidRPr="00B55C5E" w:rsidRDefault="00BE0659"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nil"/>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BE0659"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BE0659"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BE0659"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left w:val="nil"/>
              <w:bottom w:val="single" w:sz="4" w:space="0" w:color="auto"/>
            </w:tcBorders>
            <w:shd w:val="clear" w:color="auto" w:fill="auto"/>
            <w:noWrap/>
            <w:vAlign w:val="bottom"/>
          </w:tcPr>
          <w:p w:rsidR="006A4486" w:rsidRPr="00B55C5E" w:rsidRDefault="00BE0659"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6A4486" w:rsidRPr="00B55C5E" w:rsidRDefault="00BE0659"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p>
        </w:tc>
        <w:tc>
          <w:tcPr>
            <w:tcW w:w="311" w:type="pct"/>
            <w:tcBorders>
              <w:top w:val="single" w:sz="4" w:space="0" w:color="auto"/>
              <w:bottom w:val="single" w:sz="4" w:space="0" w:color="auto"/>
            </w:tcBorders>
            <w:shd w:val="clear" w:color="auto" w:fill="auto"/>
            <w:noWrap/>
            <w:vAlign w:val="bottom"/>
          </w:tcPr>
          <w:p w:rsidR="006A4486" w:rsidRPr="00B55C5E" w:rsidRDefault="00BE0659"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6A4486" w:rsidRPr="00B55C5E" w:rsidRDefault="00BE0659"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bl>
    <w:p w:rsidR="006A4486" w:rsidRPr="00B55C5E" w:rsidRDefault="006A4486" w:rsidP="006A4486">
      <w:pPr>
        <w:jc w:val="both"/>
        <w:rPr>
          <w:rFonts w:cstheme="minorHAnsi"/>
          <w:bCs/>
        </w:rPr>
      </w:pPr>
    </w:p>
    <w:p w:rsidR="00B65EE9" w:rsidRPr="00EB019D" w:rsidRDefault="00B65EE9" w:rsidP="00D35694">
      <w:pPr>
        <w:spacing w:after="0" w:line="240" w:lineRule="auto"/>
        <w:jc w:val="both"/>
        <w:rPr>
          <w:rFonts w:eastAsia="Times New Roman" w:cstheme="minorHAnsi"/>
          <w:bCs/>
          <w:sz w:val="24"/>
          <w:szCs w:val="24"/>
          <w:lang w:eastAsia="cs-CZ"/>
        </w:rPr>
      </w:pPr>
      <w:r w:rsidRPr="00EB019D">
        <w:rPr>
          <w:rFonts w:eastAsia="Times New Roman" w:cstheme="minorHAnsi"/>
          <w:bCs/>
          <w:sz w:val="24"/>
          <w:szCs w:val="24"/>
          <w:lang w:eastAsia="cs-CZ"/>
        </w:rPr>
        <w:t xml:space="preserve">KHMMLŠBK </w:t>
      </w:r>
      <w:r w:rsidR="00D35694" w:rsidRPr="00EB019D">
        <w:rPr>
          <w:rFonts w:cstheme="minorHAnsi"/>
          <w:b/>
        </w:rPr>
        <w:t>sdružila body 25,26 a 27  a doporučila</w:t>
      </w:r>
      <w:r w:rsidRPr="00EB019D">
        <w:rPr>
          <w:rFonts w:eastAsia="Times New Roman" w:cstheme="minorHAnsi"/>
          <w:b/>
          <w:sz w:val="24"/>
          <w:szCs w:val="24"/>
          <w:lang w:eastAsia="cs-CZ"/>
        </w:rPr>
        <w:t xml:space="preserve"> </w:t>
      </w:r>
      <w:r w:rsidRPr="00EB019D">
        <w:rPr>
          <w:rFonts w:eastAsia="Times New Roman" w:cstheme="minorHAnsi"/>
          <w:sz w:val="24"/>
          <w:szCs w:val="24"/>
          <w:lang w:eastAsia="cs-CZ"/>
        </w:rPr>
        <w:t>RM přijmout</w:t>
      </w:r>
      <w:r w:rsidR="00D35694" w:rsidRPr="00EB019D">
        <w:rPr>
          <w:rFonts w:eastAsia="Times New Roman" w:cstheme="minorHAnsi"/>
          <w:bCs/>
          <w:sz w:val="24"/>
          <w:szCs w:val="24"/>
          <w:lang w:eastAsia="cs-CZ"/>
        </w:rPr>
        <w:t xml:space="preserve"> navržené usnesení a doporučila RM vypracovat materiál:</w:t>
      </w:r>
    </w:p>
    <w:p w:rsidR="00D35694" w:rsidRPr="00EB019D" w:rsidRDefault="00D35694" w:rsidP="00D35694">
      <w:pPr>
        <w:tabs>
          <w:tab w:val="left" w:pos="7770"/>
        </w:tabs>
        <w:spacing w:after="0" w:line="240" w:lineRule="auto"/>
        <w:jc w:val="both"/>
        <w:rPr>
          <w:rFonts w:eastAsia="Times New Roman" w:cstheme="minorHAnsi"/>
          <w:bCs/>
          <w:sz w:val="24"/>
          <w:szCs w:val="24"/>
          <w:lang w:eastAsia="cs-CZ"/>
        </w:rPr>
      </w:pPr>
      <w:r w:rsidRPr="00EB019D">
        <w:rPr>
          <w:rFonts w:eastAsia="Times New Roman" w:cstheme="minorHAnsi"/>
          <w:bCs/>
          <w:sz w:val="24"/>
          <w:szCs w:val="24"/>
          <w:lang w:eastAsia="cs-CZ"/>
        </w:rPr>
        <w:t>Komplexní řešení výše slev na nájmech, z důvodu uzavírky pr</w:t>
      </w:r>
      <w:r w:rsidR="00BE0659" w:rsidRPr="00EB019D">
        <w:rPr>
          <w:rFonts w:eastAsia="Times New Roman" w:cstheme="minorHAnsi"/>
          <w:bCs/>
          <w:sz w:val="24"/>
          <w:szCs w:val="24"/>
          <w:lang w:eastAsia="cs-CZ"/>
        </w:rPr>
        <w:t>ovozoven, dle nařízení vlády ČR</w:t>
      </w:r>
      <w:r w:rsidRPr="00EB019D">
        <w:rPr>
          <w:rFonts w:eastAsia="Times New Roman" w:cstheme="minorHAnsi"/>
          <w:bCs/>
          <w:sz w:val="24"/>
          <w:szCs w:val="24"/>
          <w:lang w:eastAsia="cs-CZ"/>
        </w:rPr>
        <w:t xml:space="preserve"> po dobu mim</w:t>
      </w:r>
      <w:r w:rsidR="00BE0659" w:rsidRPr="00EB019D">
        <w:rPr>
          <w:rFonts w:eastAsia="Times New Roman" w:cstheme="minorHAnsi"/>
          <w:bCs/>
          <w:sz w:val="24"/>
          <w:szCs w:val="24"/>
          <w:lang w:eastAsia="cs-CZ"/>
        </w:rPr>
        <w:t>ořádných opatření</w:t>
      </w:r>
      <w:r w:rsidRPr="00EB019D">
        <w:rPr>
          <w:rFonts w:eastAsia="Times New Roman" w:cstheme="minorHAnsi"/>
          <w:bCs/>
          <w:sz w:val="24"/>
          <w:szCs w:val="24"/>
          <w:lang w:eastAsia="cs-CZ"/>
        </w:rPr>
        <w:t xml:space="preserve"> při pandemii SARS-CoV-2 pro podnikatelské subjekty.</w:t>
      </w:r>
    </w:p>
    <w:p w:rsidR="00D35694" w:rsidRDefault="00D35694" w:rsidP="00D35694">
      <w:pPr>
        <w:tabs>
          <w:tab w:val="left" w:pos="7770"/>
        </w:tabs>
        <w:spacing w:after="0" w:line="240" w:lineRule="auto"/>
        <w:jc w:val="both"/>
        <w:rPr>
          <w:rFonts w:eastAsia="Times New Roman" w:cstheme="minorHAnsi"/>
          <w:b/>
          <w:bCs/>
          <w:sz w:val="24"/>
          <w:szCs w:val="24"/>
          <w:lang w:eastAsia="cs-CZ"/>
        </w:rPr>
      </w:pPr>
      <w:r w:rsidRPr="00EB019D">
        <w:rPr>
          <w:rFonts w:eastAsia="Times New Roman" w:cstheme="minorHAnsi"/>
          <w:bCs/>
          <w:sz w:val="24"/>
          <w:szCs w:val="24"/>
          <w:lang w:eastAsia="cs-CZ"/>
        </w:rPr>
        <w:t xml:space="preserve">Materiál v podobném znění, jako </w:t>
      </w:r>
      <w:r w:rsidRPr="00EB019D">
        <w:rPr>
          <w:rFonts w:eastAsia="Times New Roman" w:cstheme="minorHAnsi"/>
          <w:b/>
          <w:bCs/>
          <w:sz w:val="24"/>
          <w:szCs w:val="24"/>
          <w:lang w:eastAsia="cs-CZ"/>
        </w:rPr>
        <w:t xml:space="preserve">USNESENÍ ORGÁNŮ MĚSTA K NÁJMŮM COVID – 19 </w:t>
      </w:r>
      <w:r w:rsidRPr="00EB019D">
        <w:rPr>
          <w:rFonts w:eastAsia="Times New Roman" w:cstheme="minorHAnsi"/>
          <w:bCs/>
          <w:sz w:val="24"/>
          <w:szCs w:val="24"/>
          <w:lang w:eastAsia="cs-CZ"/>
        </w:rPr>
        <w:t xml:space="preserve"> ze </w:t>
      </w:r>
      <w:r w:rsidRPr="00EB019D">
        <w:rPr>
          <w:rFonts w:eastAsia="Times New Roman" w:cstheme="minorHAnsi"/>
          <w:b/>
          <w:bCs/>
          <w:sz w:val="24"/>
          <w:szCs w:val="24"/>
          <w:lang w:eastAsia="cs-CZ"/>
        </w:rPr>
        <w:t xml:space="preserve">ZM z 28.dubna 2020. </w:t>
      </w:r>
      <w:r w:rsidRPr="00EB019D">
        <w:rPr>
          <w:rFonts w:eastAsia="Times New Roman" w:cstheme="minorHAnsi"/>
          <w:bCs/>
          <w:sz w:val="24"/>
          <w:szCs w:val="24"/>
          <w:lang w:eastAsia="cs-CZ"/>
        </w:rPr>
        <w:t>viz. příloha.</w:t>
      </w:r>
    </w:p>
    <w:p w:rsidR="00D35694" w:rsidRPr="00720C0C" w:rsidRDefault="00D35694" w:rsidP="00D35694">
      <w:pPr>
        <w:tabs>
          <w:tab w:val="left" w:pos="7770"/>
        </w:tabs>
        <w:spacing w:after="0" w:line="240" w:lineRule="auto"/>
        <w:jc w:val="both"/>
        <w:rPr>
          <w:rFonts w:eastAsia="Times New Roman" w:cstheme="minorHAnsi"/>
          <w:b/>
          <w:bCs/>
          <w:sz w:val="24"/>
          <w:szCs w:val="24"/>
          <w:lang w:eastAsia="cs-CZ"/>
        </w:rPr>
      </w:pPr>
    </w:p>
    <w:p w:rsidR="00B65EE9" w:rsidRPr="00B55C5E" w:rsidRDefault="00B65EE9" w:rsidP="006A4486">
      <w:pPr>
        <w:jc w:val="both"/>
        <w:rPr>
          <w:rFonts w:cstheme="minorHAnsi"/>
          <w:bCs/>
        </w:rPr>
      </w:pPr>
    </w:p>
    <w:p w:rsidR="00CE7F92" w:rsidRPr="008A4C67" w:rsidRDefault="008A4C67" w:rsidP="00F643A2">
      <w:pPr>
        <w:spacing w:after="0" w:line="240" w:lineRule="auto"/>
        <w:jc w:val="both"/>
        <w:rPr>
          <w:rFonts w:eastAsia="Times New Roman" w:cstheme="minorHAnsi"/>
          <w:b/>
          <w:sz w:val="24"/>
          <w:szCs w:val="24"/>
          <w:lang w:eastAsia="cs-CZ"/>
        </w:rPr>
      </w:pPr>
      <w:r w:rsidRPr="008A4C67">
        <w:rPr>
          <w:rFonts w:eastAsia="Times New Roman" w:cstheme="minorHAnsi"/>
          <w:b/>
          <w:sz w:val="24"/>
          <w:szCs w:val="24"/>
          <w:lang w:eastAsia="cs-CZ"/>
        </w:rPr>
        <w:t xml:space="preserve">Čas 15,50 hod. – </w:t>
      </w:r>
      <w:r w:rsidRPr="008A4C67">
        <w:rPr>
          <w:rFonts w:eastAsia="Times New Roman" w:cstheme="minorHAnsi"/>
          <w:sz w:val="24"/>
          <w:szCs w:val="24"/>
          <w:lang w:eastAsia="cs-CZ"/>
        </w:rPr>
        <w:t>odešel p. T. Vrána</w:t>
      </w:r>
    </w:p>
    <w:p w:rsidR="00CE7F92" w:rsidRPr="00B55C5E" w:rsidRDefault="00CE7F92" w:rsidP="00F643A2">
      <w:pPr>
        <w:spacing w:after="0" w:line="240" w:lineRule="auto"/>
        <w:jc w:val="both"/>
        <w:rPr>
          <w:rFonts w:eastAsia="Times New Roman" w:cstheme="minorHAnsi"/>
          <w:b/>
          <w:sz w:val="24"/>
          <w:szCs w:val="24"/>
          <w:u w:val="single"/>
          <w:lang w:eastAsia="cs-CZ"/>
        </w:rPr>
      </w:pPr>
    </w:p>
    <w:p w:rsidR="00CE7F92" w:rsidRPr="00B55C5E" w:rsidRDefault="005F7D13" w:rsidP="00CE7F92">
      <w:pPr>
        <w:spacing w:after="0" w:line="240" w:lineRule="auto"/>
        <w:jc w:val="both"/>
        <w:rPr>
          <w:rFonts w:cstheme="minorHAnsi"/>
          <w:b/>
          <w:sz w:val="24"/>
          <w:szCs w:val="24"/>
          <w:u w:val="single"/>
        </w:rPr>
      </w:pPr>
      <w:r>
        <w:rPr>
          <w:rFonts w:eastAsia="Times New Roman" w:cstheme="minorHAnsi"/>
          <w:b/>
          <w:sz w:val="24"/>
          <w:szCs w:val="24"/>
          <w:u w:val="single"/>
          <w:lang w:eastAsia="cs-CZ"/>
        </w:rPr>
        <w:t>28</w:t>
      </w:r>
      <w:r w:rsidR="00CE7F92" w:rsidRPr="00B55C5E">
        <w:rPr>
          <w:rFonts w:eastAsia="Times New Roman" w:cstheme="minorHAnsi"/>
          <w:b/>
          <w:sz w:val="24"/>
          <w:szCs w:val="24"/>
          <w:u w:val="single"/>
          <w:lang w:eastAsia="cs-CZ"/>
        </w:rPr>
        <w:t xml:space="preserve">. </w:t>
      </w:r>
      <w:r w:rsidR="00CE7F92" w:rsidRPr="00B55C5E">
        <w:rPr>
          <w:rFonts w:cstheme="minorHAnsi"/>
          <w:b/>
          <w:sz w:val="24"/>
          <w:szCs w:val="24"/>
          <w:u w:val="single"/>
        </w:rPr>
        <w:t>Vyřazení movitého majetku vedeného na středisku 0509 – Koupaliště Rolava – 4 kusy aquazorbingové koule</w:t>
      </w:r>
    </w:p>
    <w:p w:rsidR="00CE7F92" w:rsidRPr="00B55C5E" w:rsidRDefault="00CE7F92" w:rsidP="00F643A2">
      <w:pPr>
        <w:spacing w:after="0" w:line="240" w:lineRule="auto"/>
        <w:jc w:val="both"/>
        <w:rPr>
          <w:rFonts w:eastAsia="Times New Roman" w:cstheme="minorHAnsi"/>
          <w:b/>
          <w:sz w:val="24"/>
          <w:szCs w:val="24"/>
          <w:u w:val="single"/>
          <w:lang w:eastAsia="cs-CZ"/>
        </w:rPr>
      </w:pPr>
    </w:p>
    <w:p w:rsidR="00CE7F92" w:rsidRPr="00B55C5E" w:rsidRDefault="00CE7F92" w:rsidP="00F643A2">
      <w:pPr>
        <w:spacing w:after="0" w:line="240" w:lineRule="auto"/>
        <w:jc w:val="both"/>
        <w:rPr>
          <w:rFonts w:eastAsia="Times New Roman" w:cstheme="minorHAnsi"/>
          <w:b/>
          <w:sz w:val="24"/>
          <w:szCs w:val="24"/>
          <w:u w:val="single"/>
          <w:lang w:eastAsia="cs-CZ"/>
        </w:rPr>
      </w:pPr>
    </w:p>
    <w:p w:rsidR="00CE7F92" w:rsidRPr="00B55C5E" w:rsidRDefault="00CE7F92" w:rsidP="00CE7F92">
      <w:pPr>
        <w:pStyle w:val="MMKVnormal"/>
        <w:jc w:val="both"/>
        <w:rPr>
          <w:rFonts w:asciiTheme="minorHAnsi" w:hAnsiTheme="minorHAnsi" w:cstheme="minorHAnsi"/>
          <w:b/>
          <w:bCs/>
          <w:snapToGrid w:val="0"/>
          <w:u w:val="single"/>
        </w:rPr>
      </w:pPr>
    </w:p>
    <w:p w:rsidR="00CE7F92" w:rsidRPr="00B55C5E" w:rsidRDefault="00CE7F92" w:rsidP="00CE7F92">
      <w:pPr>
        <w:pStyle w:val="MMKVnormal"/>
        <w:jc w:val="both"/>
        <w:rPr>
          <w:rFonts w:asciiTheme="minorHAnsi" w:hAnsiTheme="minorHAnsi" w:cstheme="minorHAnsi"/>
        </w:rPr>
      </w:pPr>
      <w:r w:rsidRPr="00B55C5E">
        <w:rPr>
          <w:rFonts w:asciiTheme="minorHAnsi" w:hAnsiTheme="minorHAnsi" w:cstheme="minorHAnsi"/>
        </w:rPr>
        <w:t xml:space="preserve">KHMMLŠBK doporučuje Radě města Karlovy Vary </w:t>
      </w:r>
      <w:r w:rsidRPr="00773710">
        <w:rPr>
          <w:rFonts w:asciiTheme="minorHAnsi" w:hAnsiTheme="minorHAnsi" w:cstheme="minorHAnsi"/>
          <w:b/>
        </w:rPr>
        <w:t>schválit</w:t>
      </w:r>
      <w:r w:rsidRPr="00B55C5E">
        <w:rPr>
          <w:rFonts w:asciiTheme="minorHAnsi" w:hAnsiTheme="minorHAnsi" w:cstheme="minorHAnsi"/>
        </w:rPr>
        <w:t xml:space="preserve"> vyřazení movitého majetku vedeného na středisku 0509 – Koupaliště Rolava z evidence majetku města, a to položku </w:t>
      </w:r>
    </w:p>
    <w:p w:rsidR="00CE7F92" w:rsidRPr="00B55C5E" w:rsidRDefault="00CE7F92" w:rsidP="00CE7F92">
      <w:pPr>
        <w:pStyle w:val="MMKVnormal"/>
        <w:jc w:val="both"/>
        <w:rPr>
          <w:rFonts w:asciiTheme="minorHAnsi" w:hAnsiTheme="minorHAnsi" w:cstheme="minorHAnsi"/>
        </w:rPr>
      </w:pPr>
      <w:r w:rsidRPr="00B55C5E">
        <w:rPr>
          <w:rFonts w:asciiTheme="minorHAnsi" w:hAnsiTheme="minorHAnsi" w:cstheme="minorHAnsi"/>
          <w:b/>
          <w:bCs/>
        </w:rPr>
        <w:t>VODNÍ ATRAKCE – AQUAZORBING</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360000015020 v celkové pořizovací hodnotě 39 332,75 Kč, rok pořízení 2016.</w:t>
      </w:r>
    </w:p>
    <w:p w:rsidR="00CE7F92" w:rsidRPr="00B55C5E" w:rsidRDefault="00CE7F92" w:rsidP="00CE7F92">
      <w:pPr>
        <w:pStyle w:val="MMKVnormal"/>
        <w:jc w:val="both"/>
        <w:rPr>
          <w:rFonts w:asciiTheme="minorHAnsi" w:hAnsiTheme="minorHAnsi" w:cstheme="minorHAnsi"/>
        </w:rPr>
      </w:pPr>
      <w:r w:rsidRPr="00B55C5E">
        <w:rPr>
          <w:rFonts w:asciiTheme="minorHAnsi" w:hAnsiTheme="minorHAnsi" w:cstheme="minorHAnsi"/>
          <w:b/>
          <w:bCs/>
        </w:rPr>
        <w:t>VODNÍ ATRAKCE – AQUAZORBING KOULE – TPU 0,9 mm</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360000015022  v celkové pořizovací hodnotě 26 853,59 Kč, rok pořízení 2016.</w:t>
      </w:r>
    </w:p>
    <w:p w:rsidR="00CE7F92" w:rsidRPr="00B55C5E" w:rsidRDefault="00CE7F92" w:rsidP="00CE7F92">
      <w:pPr>
        <w:pStyle w:val="MMKVnormal"/>
        <w:jc w:val="both"/>
        <w:rPr>
          <w:rFonts w:asciiTheme="minorHAnsi" w:hAnsiTheme="minorHAnsi" w:cstheme="minorHAnsi"/>
        </w:rPr>
      </w:pPr>
      <w:r w:rsidRPr="00B55C5E">
        <w:rPr>
          <w:rFonts w:asciiTheme="minorHAnsi" w:hAnsiTheme="minorHAnsi" w:cstheme="minorHAnsi"/>
          <w:b/>
          <w:bCs/>
        </w:rPr>
        <w:t>VODNÍ ATRAKCE –</w:t>
      </w:r>
      <w:r w:rsidRPr="00B55C5E">
        <w:rPr>
          <w:rFonts w:asciiTheme="minorHAnsi" w:hAnsiTheme="minorHAnsi" w:cstheme="minorHAnsi"/>
        </w:rPr>
        <w:t xml:space="preserve"> </w:t>
      </w:r>
      <w:r w:rsidRPr="00B55C5E">
        <w:rPr>
          <w:rFonts w:asciiTheme="minorHAnsi" w:hAnsiTheme="minorHAnsi" w:cstheme="minorHAnsi"/>
          <w:b/>
          <w:bCs/>
        </w:rPr>
        <w:t>AQUAZORBING KOULE – TPU 0,9 mm</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360000015023 v celkové pořizovací hodnotě 26 853,59 Kč, rok pořízení 2016.</w:t>
      </w:r>
    </w:p>
    <w:p w:rsidR="00CE7F92" w:rsidRPr="00B55C5E" w:rsidRDefault="00CE7F92" w:rsidP="00CE7F92">
      <w:pPr>
        <w:pStyle w:val="MMKVnormal"/>
        <w:jc w:val="both"/>
        <w:rPr>
          <w:rFonts w:asciiTheme="minorHAnsi" w:hAnsiTheme="minorHAnsi" w:cstheme="minorHAnsi"/>
        </w:rPr>
      </w:pPr>
      <w:r w:rsidRPr="00B55C5E">
        <w:rPr>
          <w:rFonts w:asciiTheme="minorHAnsi" w:hAnsiTheme="minorHAnsi" w:cstheme="minorHAnsi"/>
          <w:b/>
          <w:bCs/>
        </w:rPr>
        <w:t>VODNÍ ATRAKCE – AQUAZORBING KOULE – TPU 0,9 mm</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360000015024 v celkové pořizovací hodnotě 26 853,59 Kč. Rok pořízení 2016.</w:t>
      </w:r>
    </w:p>
    <w:p w:rsidR="006A4486" w:rsidRDefault="006A4486" w:rsidP="006A4486">
      <w:pPr>
        <w:pStyle w:val="MMKVnormal"/>
        <w:jc w:val="both"/>
        <w:rPr>
          <w:rFonts w:asciiTheme="minorHAnsi" w:hAnsiTheme="minorHAnsi" w:cstheme="minorHAnsi"/>
        </w:rPr>
      </w:pPr>
    </w:p>
    <w:p w:rsidR="00BE46D8" w:rsidRDefault="00BE46D8" w:rsidP="006A4486">
      <w:pPr>
        <w:pStyle w:val="MMKVnormal"/>
        <w:jc w:val="both"/>
        <w:rPr>
          <w:rFonts w:asciiTheme="minorHAnsi" w:hAnsiTheme="minorHAnsi" w:cstheme="minorHAnsi"/>
        </w:rPr>
      </w:pPr>
    </w:p>
    <w:tbl>
      <w:tblPr>
        <w:tblW w:w="4713" w:type="pct"/>
        <w:tblInd w:w="-10" w:type="dxa"/>
        <w:tblCellMar>
          <w:left w:w="70" w:type="dxa"/>
          <w:right w:w="70" w:type="dxa"/>
        </w:tblCellMar>
        <w:tblLook w:val="04A0" w:firstRow="1" w:lastRow="0" w:firstColumn="1" w:lastColumn="0" w:noHBand="0" w:noVBand="1"/>
      </w:tblPr>
      <w:tblGrid>
        <w:gridCol w:w="1175"/>
        <w:gridCol w:w="1175"/>
        <w:gridCol w:w="1084"/>
        <w:gridCol w:w="703"/>
        <w:gridCol w:w="531"/>
        <w:gridCol w:w="522"/>
        <w:gridCol w:w="968"/>
        <w:gridCol w:w="449"/>
        <w:gridCol w:w="1640"/>
        <w:gridCol w:w="285"/>
      </w:tblGrid>
      <w:tr w:rsidR="006A4486" w:rsidRPr="00B55C5E" w:rsidTr="006A4486">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nil"/>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nil"/>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bl>
    <w:p w:rsidR="006A4486" w:rsidRPr="00B55C5E" w:rsidRDefault="006A4486" w:rsidP="006A4486">
      <w:pPr>
        <w:jc w:val="both"/>
        <w:rPr>
          <w:rFonts w:cstheme="minorHAnsi"/>
          <w:bCs/>
        </w:rPr>
      </w:pPr>
    </w:p>
    <w:p w:rsidR="00CE7F92" w:rsidRPr="00B55C5E" w:rsidRDefault="00113075" w:rsidP="00CE7F92">
      <w:pPr>
        <w:rPr>
          <w:rFonts w:cstheme="minorHAnsi"/>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BE46D8" w:rsidRDefault="00BE46D8" w:rsidP="005D3A44">
      <w:pPr>
        <w:pStyle w:val="UStext"/>
        <w:rPr>
          <w:rFonts w:asciiTheme="minorHAnsi" w:eastAsia="Times New Roman" w:hAnsiTheme="minorHAnsi" w:cstheme="minorHAnsi"/>
          <w:b/>
          <w:u w:val="single"/>
        </w:rPr>
      </w:pPr>
    </w:p>
    <w:p w:rsidR="00BE46D8" w:rsidRDefault="00BE46D8" w:rsidP="005D3A44">
      <w:pPr>
        <w:pStyle w:val="UStext"/>
        <w:rPr>
          <w:rFonts w:asciiTheme="minorHAnsi" w:eastAsia="Times New Roman" w:hAnsiTheme="minorHAnsi" w:cstheme="minorHAnsi"/>
          <w:b/>
          <w:u w:val="single"/>
        </w:rPr>
      </w:pPr>
    </w:p>
    <w:p w:rsidR="00BE46D8" w:rsidRDefault="00BE46D8" w:rsidP="005D3A44">
      <w:pPr>
        <w:pStyle w:val="UStext"/>
        <w:rPr>
          <w:rFonts w:asciiTheme="minorHAnsi" w:eastAsia="Times New Roman" w:hAnsiTheme="minorHAnsi" w:cstheme="minorHAnsi"/>
          <w:b/>
          <w:u w:val="single"/>
        </w:rPr>
      </w:pPr>
    </w:p>
    <w:p w:rsidR="00BE46D8" w:rsidRDefault="00BE46D8" w:rsidP="005D3A44">
      <w:pPr>
        <w:pStyle w:val="UStext"/>
        <w:rPr>
          <w:rFonts w:asciiTheme="minorHAnsi" w:eastAsia="Times New Roman" w:hAnsiTheme="minorHAnsi" w:cstheme="minorHAnsi"/>
          <w:b/>
          <w:u w:val="single"/>
        </w:rPr>
      </w:pPr>
    </w:p>
    <w:p w:rsidR="005D3A44" w:rsidRPr="00B55C5E" w:rsidRDefault="005F7D13" w:rsidP="005D3A44">
      <w:pPr>
        <w:pStyle w:val="UStext"/>
        <w:rPr>
          <w:rFonts w:asciiTheme="minorHAnsi" w:hAnsiTheme="minorHAnsi" w:cstheme="minorHAnsi"/>
          <w:b/>
          <w:bCs/>
          <w:u w:val="single"/>
        </w:rPr>
      </w:pPr>
      <w:r>
        <w:rPr>
          <w:rFonts w:asciiTheme="minorHAnsi" w:eastAsia="Times New Roman" w:hAnsiTheme="minorHAnsi" w:cstheme="minorHAnsi"/>
          <w:b/>
          <w:u w:val="single"/>
        </w:rPr>
        <w:t>29</w:t>
      </w:r>
      <w:r w:rsidR="005D3A44" w:rsidRPr="00B55C5E">
        <w:rPr>
          <w:rFonts w:asciiTheme="minorHAnsi" w:eastAsia="Times New Roman" w:hAnsiTheme="minorHAnsi" w:cstheme="minorHAnsi"/>
          <w:b/>
          <w:u w:val="single"/>
        </w:rPr>
        <w:t>.</w:t>
      </w:r>
      <w:r w:rsidR="005D3A44" w:rsidRPr="00B55C5E">
        <w:rPr>
          <w:rFonts w:asciiTheme="minorHAnsi" w:hAnsiTheme="minorHAnsi" w:cstheme="minorHAnsi"/>
          <w:b/>
          <w:bCs/>
          <w:u w:val="single"/>
        </w:rPr>
        <w:t xml:space="preserve"> Vzdání se práva vymáhání pohledávky s účinky vyřazení nedobytné pohledávky,</w:t>
      </w:r>
    </w:p>
    <w:p w:rsidR="005D3A44" w:rsidRPr="00B55C5E" w:rsidRDefault="005D3A44" w:rsidP="005D3A44">
      <w:pPr>
        <w:pStyle w:val="UStext"/>
        <w:rPr>
          <w:rFonts w:asciiTheme="minorHAnsi" w:hAnsiTheme="minorHAnsi" w:cstheme="minorHAnsi"/>
          <w:b/>
          <w:bCs/>
          <w:u w:val="single"/>
        </w:rPr>
      </w:pPr>
      <w:r w:rsidRPr="00B55C5E">
        <w:rPr>
          <w:rFonts w:asciiTheme="minorHAnsi" w:hAnsiTheme="minorHAnsi" w:cstheme="minorHAnsi"/>
          <w:b/>
          <w:bCs/>
          <w:u w:val="single"/>
        </w:rPr>
        <w:t>Severní 869/5, Jateční 1225/9 a Počerny 22</w:t>
      </w:r>
    </w:p>
    <w:p w:rsidR="005D3A44" w:rsidRPr="00B55C5E" w:rsidRDefault="005D3A44" w:rsidP="005D3A44">
      <w:pPr>
        <w:pStyle w:val="UStext"/>
        <w:rPr>
          <w:rFonts w:asciiTheme="minorHAnsi" w:hAnsiTheme="minorHAnsi" w:cstheme="minorHAnsi"/>
          <w:b/>
          <w:bCs/>
          <w:u w:val="single"/>
        </w:rPr>
      </w:pPr>
    </w:p>
    <w:p w:rsidR="005D3A44" w:rsidRPr="00B55C5E" w:rsidRDefault="00773710" w:rsidP="00773710">
      <w:pPr>
        <w:pStyle w:val="MMKVnormal"/>
        <w:rPr>
          <w:rStyle w:val="MMKVskrytytext"/>
          <w:rFonts w:asciiTheme="minorHAnsi" w:hAnsiTheme="minorHAnsi" w:cstheme="minorHAnsi"/>
          <w:i w:val="0"/>
          <w:iCs w:val="0"/>
          <w:color w:val="000000"/>
        </w:rPr>
      </w:pPr>
      <w:r w:rsidRPr="00B55C5E">
        <w:rPr>
          <w:rFonts w:asciiTheme="minorHAnsi" w:hAnsiTheme="minorHAnsi" w:cstheme="minorHAnsi"/>
        </w:rPr>
        <w:t xml:space="preserve">KHMMLŠBK doporučuje RM </w:t>
      </w:r>
      <w:r w:rsidRPr="00B55C5E">
        <w:rPr>
          <w:rFonts w:asciiTheme="minorHAnsi" w:hAnsiTheme="minorHAnsi" w:cstheme="minorHAnsi"/>
          <w:b/>
          <w:bCs/>
        </w:rPr>
        <w:t>schválit</w:t>
      </w:r>
      <w:r w:rsidR="005D3A44" w:rsidRPr="00B55C5E">
        <w:rPr>
          <w:rFonts w:asciiTheme="minorHAnsi" w:hAnsiTheme="minorHAnsi" w:cstheme="minorHAnsi"/>
        </w:rPr>
        <w:t>  vzdání se práva vymáhání pohledávky s účinky vyřazení nedobytné pohledávky ve výši 15.431 Kč s příslušenstvím – nezaplacený nájem a vyúčtování služeb 2020 za bytovou jednotku č. 29 na adrese Severní 869/5, Karlovy Vary za zemřelým</w:t>
      </w:r>
      <w:r w:rsidR="00EB019D">
        <w:rPr>
          <w:rFonts w:asciiTheme="minorHAnsi" w:hAnsiTheme="minorHAnsi" w:cstheme="minorHAnsi"/>
        </w:rPr>
        <w:t xml:space="preserve"> *****</w:t>
      </w:r>
      <w:r w:rsidR="005D3A44" w:rsidRPr="00B55C5E">
        <w:rPr>
          <w:rStyle w:val="MMKVskrytytext"/>
          <w:rFonts w:asciiTheme="minorHAnsi" w:hAnsiTheme="minorHAnsi" w:cstheme="minorHAnsi"/>
          <w:i w:val="0"/>
          <w:iCs w:val="0"/>
          <w:color w:val="000000"/>
        </w:rPr>
        <w:t xml:space="preserve">. Dle usnesení Okresního soudu v Karlových Varech č.j. 30D 187/2020 - 111 bylo dědické řízení zastaveno, zůstavitel nezanechal žádný majetek a </w:t>
      </w:r>
    </w:p>
    <w:p w:rsidR="005D3A44" w:rsidRPr="00B55C5E" w:rsidRDefault="005D3A44" w:rsidP="005D3A44">
      <w:pPr>
        <w:pStyle w:val="MMKVnormal"/>
        <w:jc w:val="both"/>
        <w:rPr>
          <w:rStyle w:val="MMKVskrytytext"/>
          <w:rFonts w:asciiTheme="minorHAnsi" w:hAnsiTheme="minorHAnsi" w:cstheme="minorHAnsi"/>
          <w:i w:val="0"/>
          <w:iCs w:val="0"/>
          <w:color w:val="000000"/>
        </w:rPr>
      </w:pPr>
      <w:r w:rsidRPr="00B55C5E">
        <w:rPr>
          <w:rFonts w:asciiTheme="minorHAnsi" w:hAnsiTheme="minorHAnsi" w:cstheme="minorHAnsi"/>
          <w:b/>
          <w:bCs/>
        </w:rPr>
        <w:t>schválila</w:t>
      </w:r>
      <w:r w:rsidRPr="00B55C5E">
        <w:rPr>
          <w:rFonts w:asciiTheme="minorHAnsi" w:hAnsiTheme="minorHAnsi" w:cstheme="minorHAnsi"/>
        </w:rPr>
        <w:t xml:space="preserve">  vzdání se práva vymáhání pohledávky s účinky vyřazení nedobytné pohledávky ve výši 11.093 Kč s příslušenstvím – nezaplacený nájem a vyúčtování služeb 2020 za bytovou jednotku č. 41 na adrese Jateční 1225/9, Karlovy Vary za zemřelým </w:t>
      </w:r>
      <w:r w:rsidR="00EB019D">
        <w:rPr>
          <w:rFonts w:asciiTheme="minorHAnsi" w:hAnsiTheme="minorHAnsi" w:cstheme="minorHAnsi"/>
        </w:rPr>
        <w:t>*****</w:t>
      </w:r>
      <w:r w:rsidRPr="00B55C5E">
        <w:rPr>
          <w:rStyle w:val="MMKVskrytytext"/>
          <w:rFonts w:asciiTheme="minorHAnsi" w:hAnsiTheme="minorHAnsi" w:cstheme="minorHAnsi"/>
          <w:i w:val="0"/>
          <w:iCs w:val="0"/>
          <w:color w:val="000000"/>
        </w:rPr>
        <w:t>. Dle usnesení Okresního soudu v Karlových Varech č.j. 30D 549/2020-34  bylo dědické řízení zastaveno, zůstavitel nezanechal žádný majetek a</w:t>
      </w:r>
    </w:p>
    <w:p w:rsidR="005D3A44" w:rsidRPr="00B55C5E" w:rsidRDefault="005D3A44" w:rsidP="005D3A44">
      <w:pPr>
        <w:pStyle w:val="MMKVnormal"/>
        <w:jc w:val="both"/>
        <w:rPr>
          <w:rStyle w:val="MMKVskrytytext"/>
          <w:rFonts w:asciiTheme="minorHAnsi" w:hAnsiTheme="minorHAnsi" w:cstheme="minorHAnsi"/>
          <w:i w:val="0"/>
          <w:iCs w:val="0"/>
          <w:color w:val="000000"/>
        </w:rPr>
      </w:pPr>
      <w:r w:rsidRPr="00B55C5E">
        <w:rPr>
          <w:rFonts w:asciiTheme="minorHAnsi" w:hAnsiTheme="minorHAnsi" w:cstheme="minorHAnsi"/>
          <w:b/>
          <w:bCs/>
        </w:rPr>
        <w:t>schválila</w:t>
      </w:r>
      <w:r w:rsidRPr="00B55C5E">
        <w:rPr>
          <w:rFonts w:asciiTheme="minorHAnsi" w:hAnsiTheme="minorHAnsi" w:cstheme="minorHAnsi"/>
        </w:rPr>
        <w:t xml:space="preserve">     vzdání se práva vymáhání pohledávky s účinky vyřazení nedobytné pohledávky ve výši 3.162 Kč s příslušenstvím – nezaplacené vyúčtování služeb roku 2019 za bytovou jednotku č. 1 na adrese Počerny 22, Karlovy Vary za zemřelou </w:t>
      </w:r>
      <w:r w:rsidR="00EB019D">
        <w:rPr>
          <w:rFonts w:asciiTheme="minorHAnsi" w:hAnsiTheme="minorHAnsi" w:cstheme="minorHAnsi"/>
        </w:rPr>
        <w:t>*****</w:t>
      </w:r>
      <w:r w:rsidRPr="00B55C5E">
        <w:rPr>
          <w:rStyle w:val="MMKVskrytytext"/>
          <w:rFonts w:asciiTheme="minorHAnsi" w:hAnsiTheme="minorHAnsi" w:cstheme="minorHAnsi"/>
          <w:i w:val="0"/>
          <w:iCs w:val="0"/>
          <w:color w:val="000000"/>
        </w:rPr>
        <w:t>. Dle usnesení Okresního soudu v Karlových Varech č.j. 30D 199/2018-12 bylo dědické řízení zastaveno, zůstavitelka nezanechala žádný majetek.</w:t>
      </w:r>
    </w:p>
    <w:p w:rsidR="006A4486" w:rsidRPr="00B55C5E" w:rsidRDefault="006A4486" w:rsidP="006A4486">
      <w:pPr>
        <w:pStyle w:val="MMKVnormal"/>
        <w:jc w:val="both"/>
        <w:rPr>
          <w:rFonts w:asciiTheme="minorHAnsi" w:hAnsiTheme="minorHAnsi" w:cstheme="minorHAnsi"/>
        </w:rPr>
      </w:pPr>
    </w:p>
    <w:p w:rsidR="00CD7C2D" w:rsidRDefault="00CD7C2D" w:rsidP="006A4486">
      <w:pPr>
        <w:pStyle w:val="MMKVnormal"/>
        <w:jc w:val="both"/>
        <w:rPr>
          <w:rFonts w:asciiTheme="minorHAnsi" w:hAnsiTheme="minorHAnsi" w:cstheme="minorHAnsi"/>
        </w:rPr>
      </w:pPr>
    </w:p>
    <w:p w:rsidR="0045699D" w:rsidRDefault="0045699D" w:rsidP="006A4486">
      <w:pPr>
        <w:pStyle w:val="MMKVnormal"/>
        <w:jc w:val="both"/>
        <w:rPr>
          <w:rFonts w:asciiTheme="minorHAnsi" w:hAnsiTheme="minorHAnsi" w:cstheme="minorHAnsi"/>
        </w:rPr>
      </w:pPr>
    </w:p>
    <w:p w:rsidR="0045699D" w:rsidRDefault="0045699D" w:rsidP="006A4486">
      <w:pPr>
        <w:pStyle w:val="MMKVnormal"/>
        <w:jc w:val="both"/>
        <w:rPr>
          <w:rFonts w:asciiTheme="minorHAnsi" w:hAnsiTheme="minorHAnsi" w:cstheme="minorHAnsi"/>
        </w:rPr>
      </w:pPr>
    </w:p>
    <w:p w:rsidR="0045699D" w:rsidRPr="00B55C5E" w:rsidRDefault="0045699D" w:rsidP="006A4486">
      <w:pPr>
        <w:pStyle w:val="MMKVnormal"/>
        <w:jc w:val="both"/>
        <w:rPr>
          <w:rFonts w:asciiTheme="minorHAnsi" w:hAnsiTheme="minorHAnsi" w:cstheme="minorHAnsi"/>
        </w:rPr>
      </w:pPr>
    </w:p>
    <w:p w:rsidR="00CD7C2D" w:rsidRPr="00B55C5E" w:rsidRDefault="00CD7C2D" w:rsidP="006A4486">
      <w:pPr>
        <w:pStyle w:val="MMKVnormal"/>
        <w:jc w:val="both"/>
        <w:rPr>
          <w:rFonts w:asciiTheme="minorHAnsi" w:hAnsiTheme="minorHAnsi" w:cstheme="minorHAnsi"/>
        </w:rPr>
      </w:pPr>
    </w:p>
    <w:tbl>
      <w:tblPr>
        <w:tblW w:w="4713" w:type="pct"/>
        <w:tblInd w:w="-10" w:type="dxa"/>
        <w:tblCellMar>
          <w:left w:w="70" w:type="dxa"/>
          <w:right w:w="70" w:type="dxa"/>
        </w:tblCellMar>
        <w:tblLook w:val="04A0" w:firstRow="1" w:lastRow="0" w:firstColumn="1" w:lastColumn="0" w:noHBand="0" w:noVBand="1"/>
      </w:tblPr>
      <w:tblGrid>
        <w:gridCol w:w="1175"/>
        <w:gridCol w:w="1175"/>
        <w:gridCol w:w="1084"/>
        <w:gridCol w:w="703"/>
        <w:gridCol w:w="531"/>
        <w:gridCol w:w="522"/>
        <w:gridCol w:w="968"/>
        <w:gridCol w:w="449"/>
        <w:gridCol w:w="1640"/>
        <w:gridCol w:w="285"/>
      </w:tblGrid>
      <w:tr w:rsidR="006A4486" w:rsidRPr="00B55C5E" w:rsidTr="006A4486">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lastRenderedPageBreak/>
              <w:t> </w:t>
            </w:r>
          </w:p>
        </w:tc>
        <w:tc>
          <w:tcPr>
            <w:tcW w:w="689" w:type="pct"/>
            <w:tcBorders>
              <w:top w:val="single" w:sz="8" w:space="0" w:color="auto"/>
              <w:left w:val="nil"/>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nil"/>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nil"/>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bl>
    <w:p w:rsidR="00CD7C2D" w:rsidRPr="00B55C5E" w:rsidRDefault="00CD7C2D" w:rsidP="00B65EE9">
      <w:pPr>
        <w:tabs>
          <w:tab w:val="left" w:pos="7770"/>
        </w:tabs>
        <w:spacing w:after="0" w:line="240" w:lineRule="auto"/>
        <w:jc w:val="both"/>
        <w:rPr>
          <w:rFonts w:eastAsia="Times New Roman" w:cstheme="minorHAnsi"/>
          <w:bCs/>
          <w:sz w:val="24"/>
          <w:szCs w:val="24"/>
          <w:lang w:eastAsia="cs-CZ"/>
        </w:rPr>
      </w:pPr>
    </w:p>
    <w:p w:rsidR="00B65EE9" w:rsidRPr="00B55C5E" w:rsidRDefault="00B65EE9" w:rsidP="00B65EE9">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6A4486" w:rsidRDefault="006A4486" w:rsidP="006A4486">
      <w:pPr>
        <w:jc w:val="both"/>
        <w:rPr>
          <w:rFonts w:cstheme="minorHAnsi"/>
          <w:bCs/>
        </w:rPr>
      </w:pPr>
    </w:p>
    <w:p w:rsidR="005D3A44" w:rsidRPr="00B55C5E" w:rsidRDefault="005F7D13" w:rsidP="005D3A44">
      <w:pPr>
        <w:pStyle w:val="UStext"/>
        <w:rPr>
          <w:rFonts w:asciiTheme="minorHAnsi" w:hAnsiTheme="minorHAnsi" w:cstheme="minorHAnsi"/>
          <w:b/>
          <w:bCs/>
          <w:u w:val="single"/>
        </w:rPr>
      </w:pPr>
      <w:r>
        <w:rPr>
          <w:rFonts w:asciiTheme="minorHAnsi" w:hAnsiTheme="minorHAnsi" w:cstheme="minorHAnsi"/>
          <w:b/>
          <w:bCs/>
          <w:u w:val="single"/>
        </w:rPr>
        <w:t>30</w:t>
      </w:r>
      <w:r w:rsidR="005D3A44" w:rsidRPr="00B55C5E">
        <w:rPr>
          <w:rFonts w:asciiTheme="minorHAnsi" w:hAnsiTheme="minorHAnsi" w:cstheme="minorHAnsi"/>
          <w:b/>
          <w:bCs/>
          <w:u w:val="single"/>
        </w:rPr>
        <w:t>.</w:t>
      </w:r>
      <w:r w:rsidR="005D3A44" w:rsidRPr="00B55C5E">
        <w:rPr>
          <w:rFonts w:asciiTheme="minorHAnsi" w:hAnsiTheme="minorHAnsi" w:cstheme="minorHAnsi"/>
          <w:b/>
          <w:u w:val="single"/>
        </w:rPr>
        <w:t xml:space="preserve"> Majetkoprávní vypořádání s KSÚSKK -uzavření darovací smlouvy-křižovatka Čankov</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rPr>
        <w:t xml:space="preserve">         </w:t>
      </w:r>
    </w:p>
    <w:p w:rsidR="006A4486" w:rsidRPr="00B55C5E" w:rsidRDefault="00773710" w:rsidP="00773710">
      <w:pPr>
        <w:pStyle w:val="MMKVnormal"/>
        <w:rPr>
          <w:rFonts w:asciiTheme="minorHAnsi" w:hAnsiTheme="minorHAnsi" w:cstheme="minorHAnsi"/>
        </w:rPr>
      </w:pPr>
      <w:r w:rsidRPr="00B55C5E">
        <w:rPr>
          <w:rFonts w:asciiTheme="minorHAnsi" w:hAnsiTheme="minorHAnsi" w:cstheme="minorHAnsi"/>
        </w:rPr>
        <w:t xml:space="preserve">KHMMLŠBK doporučuje RM </w:t>
      </w:r>
      <w:r w:rsidRPr="00B55C5E">
        <w:rPr>
          <w:rFonts w:asciiTheme="minorHAnsi" w:hAnsiTheme="minorHAnsi" w:cstheme="minorHAnsi"/>
          <w:b/>
          <w:bCs/>
        </w:rPr>
        <w:t>schválit</w:t>
      </w:r>
      <w:r w:rsidR="005D3A44" w:rsidRPr="00B55C5E">
        <w:rPr>
          <w:rFonts w:asciiTheme="minorHAnsi" w:hAnsiTheme="minorHAnsi" w:cstheme="minorHAnsi"/>
        </w:rPr>
        <w:t xml:space="preserve"> uzavření darovací smlouvy v předloženém znění dle přílohy č. 1 mezi Statutárním městem Karlovy Vary, IČ 00254657, se sídlem Moskevská 21, 361 20 Karlovy Vary jako dárcem na straně jedné a Karlovarským krajem, IČ 70891168, se sídlem Závodní 353/88, 360 06 Karlovy Vary, zastoupeným Krajskou správou a údržbou silnic Karlovarského kraje, příspěvkovou organizací, IČ 70947023, se sídlem Chebská 282, 356 01 Sokolov jako obdarovaným na straně druhé, jejímž předmětem bude pozemek p. č.  313/111, k. ú. Sedlec u Karlových Var o výměře 710 m</w:t>
      </w:r>
      <w:r w:rsidR="005D3A44" w:rsidRPr="00B55C5E">
        <w:rPr>
          <w:rFonts w:asciiTheme="minorHAnsi" w:hAnsiTheme="minorHAnsi" w:cstheme="minorHAnsi"/>
          <w:vertAlign w:val="superscript"/>
        </w:rPr>
        <w:t>2</w:t>
      </w:r>
      <w:r w:rsidR="005D3A44" w:rsidRPr="00B55C5E">
        <w:rPr>
          <w:rFonts w:asciiTheme="minorHAnsi" w:hAnsiTheme="minorHAnsi" w:cstheme="minorHAnsi"/>
        </w:rPr>
        <w:t>, dle GP č. 614-2741/2020. Veškeré náklady spojené s majetkoprávním vypořádáním uhradí Krajská správa a údržba silnic Karlovarského</w:t>
      </w:r>
      <w:r w:rsidR="00CD7C2D" w:rsidRPr="00B55C5E">
        <w:rPr>
          <w:rFonts w:asciiTheme="minorHAnsi" w:hAnsiTheme="minorHAnsi" w:cstheme="minorHAnsi"/>
        </w:rPr>
        <w:t xml:space="preserve"> kraje, příspěvková organizace.</w:t>
      </w:r>
    </w:p>
    <w:p w:rsidR="00113075" w:rsidRPr="00B55C5E" w:rsidRDefault="00113075" w:rsidP="006A4486">
      <w:pPr>
        <w:pStyle w:val="MMKVnormal"/>
        <w:jc w:val="both"/>
        <w:rPr>
          <w:rFonts w:asciiTheme="minorHAnsi" w:hAnsiTheme="minorHAnsi" w:cstheme="minorHAnsi"/>
        </w:rPr>
      </w:pPr>
    </w:p>
    <w:tbl>
      <w:tblPr>
        <w:tblW w:w="4713" w:type="pct"/>
        <w:tblInd w:w="-10" w:type="dxa"/>
        <w:tblCellMar>
          <w:left w:w="70" w:type="dxa"/>
          <w:right w:w="70" w:type="dxa"/>
        </w:tblCellMar>
        <w:tblLook w:val="04A0" w:firstRow="1" w:lastRow="0" w:firstColumn="1" w:lastColumn="0" w:noHBand="0" w:noVBand="1"/>
      </w:tblPr>
      <w:tblGrid>
        <w:gridCol w:w="1175"/>
        <w:gridCol w:w="1175"/>
        <w:gridCol w:w="1084"/>
        <w:gridCol w:w="703"/>
        <w:gridCol w:w="531"/>
        <w:gridCol w:w="522"/>
        <w:gridCol w:w="968"/>
        <w:gridCol w:w="449"/>
        <w:gridCol w:w="1640"/>
        <w:gridCol w:w="285"/>
      </w:tblGrid>
      <w:tr w:rsidR="006A4486" w:rsidRPr="00B55C5E" w:rsidTr="006A4486">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nil"/>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nil"/>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bl>
    <w:p w:rsidR="00B65EE9" w:rsidRPr="00B55C5E" w:rsidRDefault="00B65EE9" w:rsidP="00B65EE9">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6A4486" w:rsidRDefault="006A4486" w:rsidP="006A4486">
      <w:pPr>
        <w:jc w:val="both"/>
        <w:rPr>
          <w:rFonts w:cstheme="minorHAnsi"/>
          <w:bCs/>
        </w:rPr>
      </w:pPr>
    </w:p>
    <w:p w:rsidR="00F25365" w:rsidRDefault="00F25365" w:rsidP="006A4486">
      <w:pPr>
        <w:jc w:val="both"/>
        <w:rPr>
          <w:rFonts w:cstheme="minorHAnsi"/>
          <w:bCs/>
        </w:rPr>
      </w:pPr>
    </w:p>
    <w:p w:rsidR="00F25365" w:rsidRPr="00B55C5E" w:rsidRDefault="00F25365" w:rsidP="006A4486">
      <w:pPr>
        <w:jc w:val="both"/>
        <w:rPr>
          <w:rFonts w:cstheme="minorHAnsi"/>
          <w:bCs/>
        </w:rPr>
      </w:pPr>
    </w:p>
    <w:p w:rsidR="005D3A44" w:rsidRPr="00B55C5E" w:rsidRDefault="005D3A44" w:rsidP="00F643A2">
      <w:pPr>
        <w:spacing w:after="0" w:line="240" w:lineRule="auto"/>
        <w:jc w:val="both"/>
        <w:rPr>
          <w:rFonts w:eastAsia="Times New Roman" w:cstheme="minorHAnsi"/>
          <w:sz w:val="24"/>
          <w:szCs w:val="24"/>
          <w:lang w:eastAsia="cs-CZ"/>
        </w:rPr>
      </w:pPr>
    </w:p>
    <w:p w:rsidR="005D3A44" w:rsidRPr="00B55C5E" w:rsidRDefault="005F7D13" w:rsidP="00F643A2">
      <w:pPr>
        <w:spacing w:after="0" w:line="240" w:lineRule="auto"/>
        <w:jc w:val="both"/>
        <w:rPr>
          <w:rFonts w:cstheme="minorHAnsi"/>
          <w:b/>
          <w:sz w:val="24"/>
          <w:szCs w:val="24"/>
          <w:u w:val="single"/>
        </w:rPr>
      </w:pPr>
      <w:r>
        <w:rPr>
          <w:rFonts w:eastAsia="Times New Roman" w:cstheme="minorHAnsi"/>
          <w:b/>
          <w:sz w:val="24"/>
          <w:szCs w:val="24"/>
          <w:u w:val="single"/>
          <w:lang w:eastAsia="cs-CZ"/>
        </w:rPr>
        <w:lastRenderedPageBreak/>
        <w:t>31</w:t>
      </w:r>
      <w:r w:rsidR="005D3A44" w:rsidRPr="00B55C5E">
        <w:rPr>
          <w:rFonts w:eastAsia="Times New Roman" w:cstheme="minorHAnsi"/>
          <w:b/>
          <w:sz w:val="24"/>
          <w:szCs w:val="24"/>
          <w:u w:val="single"/>
          <w:lang w:eastAsia="cs-CZ"/>
        </w:rPr>
        <w:t>.</w:t>
      </w:r>
      <w:r w:rsidR="005D3A44" w:rsidRPr="00B55C5E">
        <w:rPr>
          <w:rFonts w:cstheme="minorHAnsi"/>
          <w:b/>
          <w:sz w:val="24"/>
          <w:szCs w:val="24"/>
          <w:u w:val="single"/>
        </w:rPr>
        <w:t xml:space="preserve"> Smlouva o smlouvě budoucí kupní-Komunikace a inženýrské sítě pro APT dům v ulici na Milíři, k. ú. Karlovy Vary</w:t>
      </w:r>
    </w:p>
    <w:p w:rsidR="005D3A44" w:rsidRPr="00B55C5E" w:rsidRDefault="005D3A44" w:rsidP="00F643A2">
      <w:pPr>
        <w:spacing w:after="0" w:line="240" w:lineRule="auto"/>
        <w:jc w:val="both"/>
        <w:rPr>
          <w:rFonts w:cstheme="minorHAnsi"/>
          <w:b/>
          <w:sz w:val="24"/>
          <w:szCs w:val="24"/>
          <w:u w:val="single"/>
        </w:rPr>
      </w:pPr>
    </w:p>
    <w:p w:rsidR="00113075" w:rsidRPr="00B55C5E" w:rsidRDefault="006D4DC2" w:rsidP="006D4DC2">
      <w:pPr>
        <w:pStyle w:val="MMKVnormal"/>
        <w:rPr>
          <w:rFonts w:asciiTheme="minorHAnsi" w:hAnsiTheme="minorHAnsi" w:cstheme="minorHAnsi"/>
        </w:rPr>
      </w:pPr>
      <w:r w:rsidRPr="00B55C5E">
        <w:rPr>
          <w:rFonts w:asciiTheme="minorHAnsi" w:hAnsiTheme="minorHAnsi" w:cstheme="minorHAnsi"/>
        </w:rPr>
        <w:t>KHMMLŠBK doporučuje RM</w:t>
      </w:r>
      <w:r w:rsidRPr="006D4DC2">
        <w:rPr>
          <w:rFonts w:asciiTheme="minorHAnsi" w:hAnsiTheme="minorHAnsi" w:cstheme="minorHAnsi"/>
        </w:rPr>
        <w:t xml:space="preserve"> </w:t>
      </w:r>
      <w:r w:rsidRPr="006D4DC2">
        <w:rPr>
          <w:rFonts w:asciiTheme="minorHAnsi" w:hAnsiTheme="minorHAnsi" w:cstheme="minorHAnsi"/>
          <w:bCs/>
        </w:rPr>
        <w:t>a</w:t>
      </w:r>
      <w:r>
        <w:rPr>
          <w:rFonts w:asciiTheme="minorHAnsi" w:hAnsiTheme="minorHAnsi" w:cstheme="minorHAnsi"/>
          <w:b/>
          <w:bCs/>
        </w:rPr>
        <w:t xml:space="preserve"> </w:t>
      </w:r>
      <w:r w:rsidR="005D3A44" w:rsidRPr="00B55C5E">
        <w:rPr>
          <w:rFonts w:asciiTheme="minorHAnsi" w:hAnsiTheme="minorHAnsi" w:cstheme="minorHAnsi"/>
        </w:rPr>
        <w:t xml:space="preserve">Zastupitelstvu města Karlovy Vary </w:t>
      </w:r>
      <w:r w:rsidR="005D3A44" w:rsidRPr="00B55C5E">
        <w:rPr>
          <w:rFonts w:asciiTheme="minorHAnsi" w:hAnsiTheme="minorHAnsi" w:cstheme="minorHAnsi"/>
          <w:b/>
        </w:rPr>
        <w:t>schválit</w:t>
      </w:r>
      <w:r w:rsidR="005D3A44" w:rsidRPr="00B55C5E">
        <w:rPr>
          <w:rFonts w:asciiTheme="minorHAnsi" w:hAnsiTheme="minorHAnsi" w:cstheme="minorHAnsi"/>
        </w:rPr>
        <w:t xml:space="preserve">  uzavření smlouvy o smlouvě budoucí kupní mezi Statutárním městem Karlovy Vary, IČ: 00254657, se sídlem Moskevská 2035/21, 360 01 Karlovy Vary jako budoucím nabyvatelem a </w:t>
      </w:r>
      <w:r w:rsidR="00F25365">
        <w:rPr>
          <w:rFonts w:asciiTheme="minorHAnsi" w:hAnsiTheme="minorHAnsi" w:cstheme="minorHAnsi"/>
        </w:rPr>
        <w:t>*****</w:t>
      </w:r>
      <w:r w:rsidR="005D3A44" w:rsidRPr="00B55C5E">
        <w:rPr>
          <w:rStyle w:val="MMKVskrytytext"/>
          <w:rFonts w:asciiTheme="minorHAnsi" w:hAnsiTheme="minorHAnsi" w:cstheme="minorHAnsi"/>
        </w:rPr>
        <w:t xml:space="preserve"> </w:t>
      </w:r>
      <w:r w:rsidR="005D3A44" w:rsidRPr="00B55C5E">
        <w:rPr>
          <w:rFonts w:asciiTheme="minorHAnsi" w:hAnsiTheme="minorHAnsi" w:cstheme="minorHAnsi"/>
        </w:rPr>
        <w:t>jako budoucím převodcem, kdy předmětem této smlouvy bude závazek smluvních stran spolu v době nejpozději 180 dnů od splnění podmínek převodu komunikace a inženýrských sítí stanovených odborem rozvoje a investic a technickým odborem dle příloh, uzavřít s budoucím nabyvatelem kupní smlouvu, jejímž předmětem bude úplatný převod pozemků p. č. 640/5</w:t>
      </w:r>
      <w:r w:rsidR="005D3A44" w:rsidRPr="00B55C5E">
        <w:rPr>
          <w:rFonts w:asciiTheme="minorHAnsi" w:hAnsiTheme="minorHAnsi" w:cstheme="minorHAnsi"/>
        </w:rPr>
        <w:br/>
        <w:t>a p. č. 640/1 vše v k. ú. Karlovy Vary, obec Karlovy Vary a nově vystavěné pozemní komunikace včetně všech součástí a příslušenství vystavěné na pozemcích p. č. 639, p. č. 434,</w:t>
      </w:r>
      <w:r w:rsidR="005D3A44" w:rsidRPr="00B55C5E">
        <w:rPr>
          <w:rFonts w:asciiTheme="minorHAnsi" w:hAnsiTheme="minorHAnsi" w:cstheme="minorHAnsi"/>
        </w:rPr>
        <w:br/>
        <w:t>p. č. 629, p. č. 638, p. č. 640/1 a p. č. 640/5 vše v k. ú. Karlovy Vary, opěrné zdi, veřejného osvětlení a chodníku vystavěné na pozemcích p. č. 639, p. č. 434, p. č. 629, p. č. 638, p. č. 640/1</w:t>
      </w:r>
      <w:r w:rsidR="005D3A44" w:rsidRPr="00B55C5E">
        <w:rPr>
          <w:rFonts w:asciiTheme="minorHAnsi" w:hAnsiTheme="minorHAnsi" w:cstheme="minorHAnsi"/>
        </w:rPr>
        <w:br/>
        <w:t>a p. č. 640/5 vše v k. ú. Karlovy Vary, inženýrské sítě a přeložky na pozemcích p. č. 639,</w:t>
      </w:r>
      <w:r w:rsidR="005D3A44" w:rsidRPr="00B55C5E">
        <w:rPr>
          <w:rFonts w:asciiTheme="minorHAnsi" w:hAnsiTheme="minorHAnsi" w:cstheme="minorHAnsi"/>
        </w:rPr>
        <w:br/>
        <w:t>p. č. 434, p. č. 629, p. č. 638, p. č. 640/1 a p. č. 640/5 vše v k. ú. Karlovy Vary za sjednanou kupní cenu 1,- Kč  dle skutečného provedení a dle geometrického plánu, který bude za tímto účelem zpracován převodcem. Veškeré náklady spojené s převodem vlastnických prá</w:t>
      </w:r>
      <w:r w:rsidR="00CD7C2D" w:rsidRPr="00B55C5E">
        <w:rPr>
          <w:rFonts w:asciiTheme="minorHAnsi" w:hAnsiTheme="minorHAnsi" w:cstheme="minorHAnsi"/>
        </w:rPr>
        <w:t xml:space="preserve">v uhradí převodce. </w:t>
      </w:r>
    </w:p>
    <w:p w:rsidR="00113075" w:rsidRPr="00B55C5E" w:rsidRDefault="00113075" w:rsidP="006A4486">
      <w:pPr>
        <w:pStyle w:val="MMKVnormal"/>
        <w:jc w:val="both"/>
        <w:rPr>
          <w:rFonts w:asciiTheme="minorHAnsi" w:hAnsiTheme="minorHAnsi" w:cstheme="minorHAnsi"/>
        </w:rPr>
      </w:pPr>
    </w:p>
    <w:p w:rsidR="00113075" w:rsidRPr="00B55C5E" w:rsidRDefault="00113075" w:rsidP="006A4486">
      <w:pPr>
        <w:pStyle w:val="MMKVnormal"/>
        <w:jc w:val="both"/>
        <w:rPr>
          <w:rFonts w:asciiTheme="minorHAnsi" w:hAnsiTheme="minorHAnsi" w:cstheme="minorHAnsi"/>
        </w:rPr>
      </w:pPr>
    </w:p>
    <w:tbl>
      <w:tblPr>
        <w:tblW w:w="4713" w:type="pct"/>
        <w:tblInd w:w="-10" w:type="dxa"/>
        <w:tblCellMar>
          <w:left w:w="70" w:type="dxa"/>
          <w:right w:w="70" w:type="dxa"/>
        </w:tblCellMar>
        <w:tblLook w:val="04A0" w:firstRow="1" w:lastRow="0" w:firstColumn="1" w:lastColumn="0" w:noHBand="0" w:noVBand="1"/>
      </w:tblPr>
      <w:tblGrid>
        <w:gridCol w:w="1175"/>
        <w:gridCol w:w="1175"/>
        <w:gridCol w:w="1084"/>
        <w:gridCol w:w="703"/>
        <w:gridCol w:w="531"/>
        <w:gridCol w:w="522"/>
        <w:gridCol w:w="968"/>
        <w:gridCol w:w="449"/>
        <w:gridCol w:w="1640"/>
        <w:gridCol w:w="285"/>
      </w:tblGrid>
      <w:tr w:rsidR="006A4486" w:rsidRPr="00B55C5E" w:rsidTr="006A4486">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89" w:type="pct"/>
            <w:tcBorders>
              <w:top w:val="single" w:sz="8" w:space="0" w:color="auto"/>
              <w:left w:val="nil"/>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nil"/>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nil"/>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left w:val="nil"/>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6A4486" w:rsidRPr="00B55C5E" w:rsidRDefault="0045699D" w:rsidP="006A4486">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r w:rsidR="006A4486" w:rsidRPr="00B55C5E" w:rsidTr="006A4486">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6A4486" w:rsidRPr="00B55C5E" w:rsidRDefault="006A4486" w:rsidP="006A4486">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6A4486" w:rsidRPr="00B55C5E" w:rsidRDefault="006A4486" w:rsidP="006A4486">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6A4486" w:rsidRPr="00B55C5E" w:rsidRDefault="006A4486" w:rsidP="006A4486">
            <w:pPr>
              <w:spacing w:after="0" w:line="240" w:lineRule="auto"/>
              <w:rPr>
                <w:rFonts w:eastAsia="Times New Roman" w:cstheme="minorHAnsi"/>
                <w:sz w:val="24"/>
                <w:szCs w:val="24"/>
                <w:lang w:eastAsia="cs-CZ"/>
              </w:rPr>
            </w:pPr>
          </w:p>
        </w:tc>
      </w:tr>
    </w:tbl>
    <w:p w:rsidR="00CD7C2D" w:rsidRPr="00B55C5E" w:rsidRDefault="00CD7C2D" w:rsidP="00B65EE9">
      <w:pPr>
        <w:tabs>
          <w:tab w:val="left" w:pos="7770"/>
        </w:tabs>
        <w:spacing w:after="0" w:line="240" w:lineRule="auto"/>
        <w:jc w:val="both"/>
        <w:rPr>
          <w:rFonts w:eastAsia="Times New Roman" w:cstheme="minorHAnsi"/>
          <w:bCs/>
          <w:sz w:val="24"/>
          <w:szCs w:val="24"/>
          <w:lang w:eastAsia="cs-CZ"/>
        </w:rPr>
      </w:pPr>
    </w:p>
    <w:p w:rsidR="00B65EE9" w:rsidRPr="00B55C5E" w:rsidRDefault="00B65EE9" w:rsidP="00B65EE9">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6A4486" w:rsidRPr="00B55C5E" w:rsidRDefault="006A4486" w:rsidP="006A4486">
      <w:pPr>
        <w:jc w:val="both"/>
        <w:rPr>
          <w:rFonts w:cstheme="minorHAnsi"/>
          <w:bCs/>
        </w:rPr>
      </w:pPr>
    </w:p>
    <w:p w:rsidR="005D3A44" w:rsidRDefault="005D3A44" w:rsidP="005D3A44">
      <w:pPr>
        <w:pStyle w:val="MMKVnormal"/>
        <w:jc w:val="both"/>
        <w:rPr>
          <w:rFonts w:asciiTheme="minorHAnsi" w:hAnsiTheme="minorHAnsi" w:cstheme="minorHAnsi"/>
        </w:rPr>
      </w:pPr>
    </w:p>
    <w:p w:rsidR="00F25365" w:rsidRDefault="00F25365" w:rsidP="005D3A44">
      <w:pPr>
        <w:pStyle w:val="MMKVnormal"/>
        <w:jc w:val="both"/>
        <w:rPr>
          <w:rFonts w:asciiTheme="minorHAnsi" w:hAnsiTheme="minorHAnsi" w:cstheme="minorHAnsi"/>
        </w:rPr>
      </w:pPr>
    </w:p>
    <w:p w:rsidR="00BE0659" w:rsidRDefault="00BE0659" w:rsidP="005D3A44">
      <w:pPr>
        <w:pStyle w:val="MMKVnormal"/>
        <w:jc w:val="both"/>
        <w:rPr>
          <w:rFonts w:asciiTheme="minorHAnsi" w:hAnsiTheme="minorHAnsi" w:cstheme="minorHAnsi"/>
        </w:rPr>
      </w:pPr>
    </w:p>
    <w:p w:rsidR="00BE0659" w:rsidRPr="00B55C5E" w:rsidRDefault="00BE0659" w:rsidP="005D3A44">
      <w:pPr>
        <w:pStyle w:val="MMKVnormal"/>
        <w:jc w:val="both"/>
        <w:rPr>
          <w:rFonts w:asciiTheme="minorHAnsi" w:hAnsiTheme="minorHAnsi" w:cstheme="minorHAnsi"/>
        </w:rPr>
      </w:pPr>
    </w:p>
    <w:p w:rsidR="005D3A44" w:rsidRPr="00B55C5E" w:rsidRDefault="00E32E79" w:rsidP="00F643A2">
      <w:pPr>
        <w:spacing w:after="0" w:line="240" w:lineRule="auto"/>
        <w:jc w:val="both"/>
        <w:rPr>
          <w:rFonts w:eastAsia="Times New Roman" w:cstheme="minorHAnsi"/>
          <w:b/>
          <w:sz w:val="24"/>
          <w:szCs w:val="24"/>
          <w:u w:val="single"/>
          <w:lang w:eastAsia="cs-CZ"/>
        </w:rPr>
      </w:pPr>
      <w:r>
        <w:rPr>
          <w:rFonts w:eastAsia="Times New Roman" w:cstheme="minorHAnsi"/>
          <w:b/>
          <w:sz w:val="24"/>
          <w:szCs w:val="24"/>
          <w:u w:val="single"/>
          <w:lang w:eastAsia="cs-CZ"/>
        </w:rPr>
        <w:lastRenderedPageBreak/>
        <w:t>32</w:t>
      </w:r>
      <w:r w:rsidR="005D3A44" w:rsidRPr="00B55C5E">
        <w:rPr>
          <w:rFonts w:eastAsia="Times New Roman" w:cstheme="minorHAnsi"/>
          <w:b/>
          <w:sz w:val="24"/>
          <w:szCs w:val="24"/>
          <w:u w:val="single"/>
          <w:lang w:eastAsia="cs-CZ"/>
        </w:rPr>
        <w:t>.</w:t>
      </w:r>
      <w:r w:rsidR="005D3A44" w:rsidRPr="00B55C5E">
        <w:rPr>
          <w:rFonts w:cstheme="minorHAnsi"/>
          <w:b/>
          <w:sz w:val="24"/>
          <w:szCs w:val="24"/>
          <w:u w:val="single"/>
        </w:rPr>
        <w:t>Vyřazení movitého majetku vedeného na středisku 3975 – KV ARENA v užívání společností Penalty Catering s.r.o.</w:t>
      </w:r>
    </w:p>
    <w:p w:rsidR="005D3A44" w:rsidRDefault="005D3A44" w:rsidP="005D3A44">
      <w:pPr>
        <w:pStyle w:val="MMKVnormal"/>
        <w:rPr>
          <w:rFonts w:asciiTheme="minorHAnsi" w:eastAsia="Times New Roman" w:hAnsiTheme="minorHAnsi" w:cstheme="minorHAnsi"/>
          <w:b/>
          <w:u w:val="single"/>
        </w:rPr>
      </w:pPr>
    </w:p>
    <w:p w:rsidR="006D4DC2" w:rsidRDefault="006D4DC2" w:rsidP="005D3A44">
      <w:pPr>
        <w:pStyle w:val="MMKVnormal"/>
        <w:rPr>
          <w:rFonts w:asciiTheme="minorHAnsi" w:hAnsiTheme="minorHAnsi" w:cstheme="minorHAnsi"/>
          <w:b/>
          <w:bCs/>
        </w:rPr>
      </w:pPr>
      <w:r w:rsidRPr="00B55C5E">
        <w:rPr>
          <w:rFonts w:asciiTheme="minorHAnsi" w:hAnsiTheme="minorHAnsi" w:cstheme="minorHAnsi"/>
        </w:rPr>
        <w:t xml:space="preserve">KHMMLŠBK doporučuje RM </w:t>
      </w:r>
      <w:r w:rsidRPr="00B55C5E">
        <w:rPr>
          <w:rFonts w:asciiTheme="minorHAnsi" w:hAnsiTheme="minorHAnsi" w:cstheme="minorHAnsi"/>
          <w:b/>
          <w:bCs/>
        </w:rPr>
        <w:t xml:space="preserve">schválit </w:t>
      </w:r>
    </w:p>
    <w:p w:rsidR="005D3A44" w:rsidRPr="00B55C5E" w:rsidRDefault="006D4DC2" w:rsidP="005D3A44">
      <w:pPr>
        <w:pStyle w:val="MMKVnormal"/>
        <w:rPr>
          <w:rFonts w:asciiTheme="minorHAnsi" w:hAnsiTheme="minorHAnsi" w:cstheme="minorHAnsi"/>
        </w:rPr>
      </w:pPr>
      <w:r>
        <w:rPr>
          <w:rFonts w:asciiTheme="minorHAnsi" w:hAnsiTheme="minorHAnsi" w:cstheme="minorHAnsi"/>
          <w:b/>
          <w:bCs/>
        </w:rPr>
        <w:t>1.</w:t>
      </w:r>
      <w:r w:rsidR="005D3A44" w:rsidRPr="00B55C5E">
        <w:rPr>
          <w:rFonts w:asciiTheme="minorHAnsi" w:hAnsiTheme="minorHAnsi" w:cstheme="minorHAnsi"/>
        </w:rPr>
        <w:t xml:space="preserve"> vyřazení movitého majetku vedeného na středisku 3975 – KV ARENA z evidence majetku města, a to položku</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PULT PRO VESTAV. NÁPOJ. ALGIDA</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360000003517 v celkové pořizovací hodnotě 11 168,28 Kč, rok pořízení 2011</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TERMO SKŘÍŇ</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360000001455 v celkové pořizovací hodnotě 49 272,93 Kč, rok pořízení 2011</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VODNÍ LÁZEŇ S HYGIENICKÝM ZÁKRYTEM</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360000001456 v celkové pořizovací hodnotě 45 988,20 Kč, rok pořízení 2011</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VYHŘÍVANÁ RAMPA d=1400</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360000001345 v celkové pořizovací hodnotě 12 044,68 Kč, rok pořízení 2011</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ZÁSOBNÍK NA KELÍMKY</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360000003444 v celkové pořizovací hodnotě 547,11 Kč, rok pořízení 2011</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ZÁSOBNÍK NA KELÍMKY</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360000003445 v celkové pořizovací hodnotě 547,11 Kč, rok pořízení 2011</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ZÁSOBNÍK NA KELÍMKY</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360000003446 v celkové pořizovací hodnotě 547,11 Kč, rok pořízení 2011</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ZÁSOBNÍK NA KELÍMKY</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360000003447 v celkové pořizovací hodnotě 547,11 Kč, rok pořízení 2011</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ZÁSOBNÍK NA KELÍMKY</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360000003450 v celkové pořizovací hodnotě 547,11 Kč, rok pořízení 2011</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 xml:space="preserve">SKŘÍŇ VYSOKÁ, ŠATNÍ, OTVÍRAVÁ, </w:t>
      </w:r>
      <w:proofErr w:type="spellStart"/>
      <w:r w:rsidRPr="00B55C5E">
        <w:rPr>
          <w:rFonts w:asciiTheme="minorHAnsi" w:hAnsiTheme="minorHAnsi" w:cstheme="minorHAnsi"/>
          <w:b/>
          <w:bCs/>
        </w:rPr>
        <w:t>FT,š</w:t>
      </w:r>
      <w:proofErr w:type="spellEnd"/>
      <w:r w:rsidRPr="00B55C5E">
        <w:rPr>
          <w:rFonts w:asciiTheme="minorHAnsi" w:hAnsiTheme="minorHAnsi" w:cstheme="minorHAnsi"/>
          <w:b/>
          <w:bCs/>
        </w:rPr>
        <w:t xml:space="preserve"> 600mm</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360000009112 v celkové pořizovací hodnotě 2 408,00 Kč, rok pořízení 2012</w:t>
      </w:r>
    </w:p>
    <w:p w:rsidR="005D3A44"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 xml:space="preserve">SKŘÍŇ VYSOKÁ, ŠATNÍ, OTVÍRAVÁ, </w:t>
      </w:r>
      <w:proofErr w:type="spellStart"/>
      <w:r w:rsidRPr="00B55C5E">
        <w:rPr>
          <w:rFonts w:asciiTheme="minorHAnsi" w:hAnsiTheme="minorHAnsi" w:cstheme="minorHAnsi"/>
          <w:b/>
          <w:bCs/>
        </w:rPr>
        <w:t>FT,š</w:t>
      </w:r>
      <w:proofErr w:type="spellEnd"/>
      <w:r w:rsidRPr="00B55C5E">
        <w:rPr>
          <w:rFonts w:asciiTheme="minorHAnsi" w:hAnsiTheme="minorHAnsi" w:cstheme="minorHAnsi"/>
          <w:b/>
          <w:bCs/>
        </w:rPr>
        <w:t xml:space="preserve"> 600mm</w:t>
      </w:r>
      <w:r w:rsidRPr="00B55C5E">
        <w:rPr>
          <w:rFonts w:asciiTheme="minorHAnsi" w:hAnsiTheme="minorHAnsi" w:cstheme="minorHAnsi"/>
        </w:rPr>
        <w:t xml:space="preserve">, </w:t>
      </w:r>
      <w:proofErr w:type="spellStart"/>
      <w:r w:rsidRPr="00B55C5E">
        <w:rPr>
          <w:rFonts w:asciiTheme="minorHAnsi" w:hAnsiTheme="minorHAnsi" w:cstheme="minorHAnsi"/>
        </w:rPr>
        <w:t>inv</w:t>
      </w:r>
      <w:proofErr w:type="spellEnd"/>
      <w:r w:rsidRPr="00B55C5E">
        <w:rPr>
          <w:rFonts w:asciiTheme="minorHAnsi" w:hAnsiTheme="minorHAnsi" w:cstheme="minorHAnsi"/>
        </w:rPr>
        <w:t>. číslo 360000009113 v celkové pořizovací hodnotě 2 408,00 Kč, rok pořízení 2012</w:t>
      </w:r>
    </w:p>
    <w:p w:rsidR="005D3A44" w:rsidRPr="00B55C5E" w:rsidRDefault="005D3A44" w:rsidP="005D3A44">
      <w:pPr>
        <w:pStyle w:val="MMKVnormal"/>
        <w:rPr>
          <w:rFonts w:asciiTheme="minorHAnsi" w:hAnsiTheme="minorHAnsi" w:cstheme="minorHAnsi"/>
        </w:rPr>
      </w:pPr>
    </w:p>
    <w:p w:rsidR="000568A8" w:rsidRPr="00B55C5E" w:rsidRDefault="005D3A44" w:rsidP="005D3A44">
      <w:pPr>
        <w:pStyle w:val="MMKVnormal"/>
        <w:rPr>
          <w:rFonts w:asciiTheme="minorHAnsi" w:hAnsiTheme="minorHAnsi" w:cstheme="minorHAnsi"/>
        </w:rPr>
      </w:pPr>
      <w:r w:rsidRPr="00B55C5E">
        <w:rPr>
          <w:rFonts w:asciiTheme="minorHAnsi" w:hAnsiTheme="minorHAnsi" w:cstheme="minorHAnsi"/>
          <w:b/>
          <w:bCs/>
        </w:rPr>
        <w:t>2.</w:t>
      </w:r>
      <w:r w:rsidRPr="00B55C5E">
        <w:rPr>
          <w:rFonts w:asciiTheme="minorHAnsi" w:hAnsiTheme="minorHAnsi" w:cstheme="minorHAnsi"/>
        </w:rPr>
        <w:t xml:space="preserve"> </w:t>
      </w:r>
      <w:r w:rsidRPr="00B55C5E">
        <w:rPr>
          <w:rFonts w:asciiTheme="minorHAnsi" w:hAnsiTheme="minorHAnsi" w:cstheme="minorHAnsi"/>
          <w:b/>
          <w:bCs/>
        </w:rPr>
        <w:t xml:space="preserve">doporučuje </w:t>
      </w:r>
      <w:r w:rsidRPr="00B55C5E">
        <w:rPr>
          <w:rFonts w:asciiTheme="minorHAnsi" w:hAnsiTheme="minorHAnsi" w:cstheme="minorHAnsi"/>
        </w:rPr>
        <w:t>Radě města uložit odboru financí a ekonomiky vystavit společnosti KV ARENA s.r.o. fakturu na částku 21 850,00 Kč a to na základě platebního předpisu vyst</w:t>
      </w:r>
      <w:r w:rsidR="00CD7C2D" w:rsidRPr="00B55C5E">
        <w:rPr>
          <w:rFonts w:asciiTheme="minorHAnsi" w:hAnsiTheme="minorHAnsi" w:cstheme="minorHAnsi"/>
        </w:rPr>
        <w:t>aveného odborem majetku města. </w:t>
      </w:r>
    </w:p>
    <w:p w:rsidR="00750495" w:rsidRDefault="00750495" w:rsidP="00750495">
      <w:pPr>
        <w:pStyle w:val="MMKVnormal"/>
        <w:jc w:val="both"/>
        <w:rPr>
          <w:rFonts w:asciiTheme="minorHAnsi" w:hAnsiTheme="minorHAnsi" w:cstheme="minorHAnsi"/>
        </w:rPr>
      </w:pPr>
    </w:p>
    <w:p w:rsidR="00BE0659" w:rsidRDefault="00BE0659" w:rsidP="00750495">
      <w:pPr>
        <w:pStyle w:val="MMKVnormal"/>
        <w:jc w:val="both"/>
        <w:rPr>
          <w:rFonts w:asciiTheme="minorHAnsi" w:hAnsiTheme="minorHAnsi" w:cstheme="minorHAnsi"/>
        </w:rPr>
      </w:pPr>
    </w:p>
    <w:p w:rsidR="00BE0659" w:rsidRDefault="00BE0659" w:rsidP="00750495">
      <w:pPr>
        <w:pStyle w:val="MMKVnormal"/>
        <w:jc w:val="both"/>
        <w:rPr>
          <w:rFonts w:asciiTheme="minorHAnsi" w:hAnsiTheme="minorHAnsi" w:cstheme="minorHAnsi"/>
        </w:rPr>
      </w:pPr>
    </w:p>
    <w:p w:rsidR="00BE0659" w:rsidRDefault="00BE0659" w:rsidP="00750495">
      <w:pPr>
        <w:pStyle w:val="MMKVnormal"/>
        <w:jc w:val="both"/>
        <w:rPr>
          <w:rFonts w:asciiTheme="minorHAnsi" w:hAnsiTheme="minorHAnsi" w:cstheme="minorHAnsi"/>
        </w:rPr>
      </w:pPr>
    </w:p>
    <w:p w:rsidR="00BE0659" w:rsidRDefault="00BE0659" w:rsidP="00750495">
      <w:pPr>
        <w:pStyle w:val="MMKVnormal"/>
        <w:jc w:val="both"/>
        <w:rPr>
          <w:rFonts w:asciiTheme="minorHAnsi" w:hAnsiTheme="minorHAnsi" w:cstheme="minorHAnsi"/>
        </w:rPr>
      </w:pPr>
    </w:p>
    <w:p w:rsidR="00BE0659" w:rsidRDefault="00BE0659" w:rsidP="00750495">
      <w:pPr>
        <w:pStyle w:val="MMKVnormal"/>
        <w:jc w:val="both"/>
        <w:rPr>
          <w:rFonts w:asciiTheme="minorHAnsi" w:hAnsiTheme="minorHAnsi" w:cstheme="minorHAnsi"/>
        </w:rPr>
      </w:pPr>
    </w:p>
    <w:tbl>
      <w:tblPr>
        <w:tblW w:w="4713" w:type="pct"/>
        <w:tblInd w:w="-10" w:type="dxa"/>
        <w:tblCellMar>
          <w:left w:w="70" w:type="dxa"/>
          <w:right w:w="70" w:type="dxa"/>
        </w:tblCellMar>
        <w:tblLook w:val="04A0" w:firstRow="1" w:lastRow="0" w:firstColumn="1" w:lastColumn="0" w:noHBand="0" w:noVBand="1"/>
      </w:tblPr>
      <w:tblGrid>
        <w:gridCol w:w="1175"/>
        <w:gridCol w:w="1175"/>
        <w:gridCol w:w="1084"/>
        <w:gridCol w:w="703"/>
        <w:gridCol w:w="531"/>
        <w:gridCol w:w="522"/>
        <w:gridCol w:w="968"/>
        <w:gridCol w:w="449"/>
        <w:gridCol w:w="1640"/>
        <w:gridCol w:w="285"/>
      </w:tblGrid>
      <w:tr w:rsidR="00750495" w:rsidRPr="00B55C5E" w:rsidTr="00F960BF">
        <w:trPr>
          <w:trHeight w:val="330"/>
        </w:trPr>
        <w:tc>
          <w:tcPr>
            <w:tcW w:w="689" w:type="pct"/>
            <w:tcBorders>
              <w:top w:val="single" w:sz="8" w:space="0" w:color="auto"/>
              <w:left w:val="single" w:sz="8" w:space="0" w:color="auto"/>
              <w:bottom w:val="single" w:sz="8"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lastRenderedPageBreak/>
              <w:t> </w:t>
            </w:r>
          </w:p>
        </w:tc>
        <w:tc>
          <w:tcPr>
            <w:tcW w:w="689" w:type="pct"/>
            <w:tcBorders>
              <w:top w:val="single" w:sz="8" w:space="0" w:color="auto"/>
              <w:left w:val="nil"/>
              <w:bottom w:val="single" w:sz="8"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1029" w:type="pct"/>
            <w:gridSpan w:val="3"/>
            <w:tcBorders>
              <w:top w:val="single" w:sz="8" w:space="0" w:color="auto"/>
              <w:left w:val="nil"/>
              <w:bottom w:val="single" w:sz="8" w:space="0" w:color="auto"/>
              <w:right w:val="single" w:sz="4" w:space="0" w:color="000000"/>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pro:</w:t>
            </w:r>
          </w:p>
        </w:tc>
        <w:tc>
          <w:tcPr>
            <w:tcW w:w="830" w:type="pct"/>
            <w:gridSpan w:val="2"/>
            <w:tcBorders>
              <w:top w:val="single" w:sz="8" w:space="0" w:color="auto"/>
              <w:left w:val="nil"/>
              <w:bottom w:val="single" w:sz="4" w:space="0" w:color="auto"/>
              <w:right w:val="single" w:sz="4" w:space="0" w:color="000000"/>
            </w:tcBorders>
            <w:shd w:val="clear" w:color="auto" w:fill="auto"/>
            <w:noWrap/>
            <w:vAlign w:val="bottom"/>
          </w:tcPr>
          <w:p w:rsidR="00750495" w:rsidRPr="00B55C5E" w:rsidRDefault="00750495" w:rsidP="00F960BF">
            <w:pPr>
              <w:spacing w:after="0" w:line="240" w:lineRule="auto"/>
              <w:jc w:val="center"/>
              <w:rPr>
                <w:rFonts w:eastAsia="Times New Roman" w:cstheme="minorHAnsi"/>
                <w:color w:val="000000"/>
                <w:sz w:val="24"/>
                <w:szCs w:val="24"/>
                <w:lang w:eastAsia="cs-CZ"/>
              </w:rPr>
            </w:pPr>
            <w:r w:rsidRPr="00B55C5E">
              <w:rPr>
                <w:rFonts w:eastAsia="Times New Roman" w:cstheme="minorHAnsi"/>
                <w:color w:val="000000"/>
                <w:sz w:val="24"/>
                <w:szCs w:val="24"/>
                <w:lang w:eastAsia="cs-CZ"/>
              </w:rPr>
              <w:t>proti:</w:t>
            </w:r>
          </w:p>
        </w:tc>
        <w:tc>
          <w:tcPr>
            <w:tcW w:w="1128" w:type="pct"/>
            <w:gridSpan w:val="2"/>
            <w:tcBorders>
              <w:top w:val="single" w:sz="8" w:space="0" w:color="auto"/>
              <w:left w:val="nil"/>
              <w:bottom w:val="single" w:sz="4" w:space="0" w:color="auto"/>
              <w:right w:val="single" w:sz="8" w:space="0" w:color="000000"/>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zdržel se:</w:t>
            </w:r>
          </w:p>
        </w:tc>
      </w:tr>
      <w:tr w:rsidR="00750495" w:rsidRPr="00B55C5E" w:rsidTr="00F960BF">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MUDr. Jiří Penc</w:t>
            </w:r>
          </w:p>
        </w:tc>
        <w:tc>
          <w:tcPr>
            <w:tcW w:w="635" w:type="pct"/>
            <w:tcBorders>
              <w:top w:val="nil"/>
              <w:left w:val="nil"/>
              <w:bottom w:val="single" w:sz="8"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nil"/>
              <w:left w:val="nil"/>
              <w:bottom w:val="single" w:sz="8"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nil"/>
              <w:left w:val="nil"/>
              <w:bottom w:val="single" w:sz="4" w:space="0" w:color="auto"/>
            </w:tcBorders>
            <w:shd w:val="clear" w:color="auto" w:fill="auto"/>
            <w:noWrap/>
            <w:vAlign w:val="bottom"/>
          </w:tcPr>
          <w:p w:rsidR="00750495" w:rsidRPr="00B55C5E" w:rsidRDefault="0045699D"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nil"/>
              <w:left w:val="nil"/>
              <w:bottom w:val="single" w:sz="8"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jc w:val="center"/>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50495" w:rsidRPr="00B55C5E" w:rsidRDefault="00750495" w:rsidP="00F960BF">
            <w:pPr>
              <w:spacing w:after="0" w:line="240" w:lineRule="auto"/>
              <w:rPr>
                <w:rFonts w:eastAsia="Times New Roman" w:cstheme="minorHAnsi"/>
                <w:sz w:val="24"/>
                <w:szCs w:val="24"/>
                <w:lang w:eastAsia="cs-CZ"/>
              </w:rPr>
            </w:pPr>
          </w:p>
        </w:tc>
      </w:tr>
      <w:tr w:rsidR="00750495" w:rsidRPr="00B55C5E" w:rsidTr="00F960BF">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vanish/>
                <w:color w:val="000000"/>
                <w:sz w:val="24"/>
                <w:szCs w:val="24"/>
                <w:lang w:eastAsia="cs-CZ"/>
              </w:rPr>
            </w:pPr>
            <w:r w:rsidRPr="00B55C5E">
              <w:rPr>
                <w:rFonts w:eastAsia="Times New Roman" w:cstheme="minorHAnsi"/>
                <w:bCs/>
                <w:color w:val="000000"/>
                <w:sz w:val="24"/>
                <w:szCs w:val="24"/>
                <w:lang w:eastAsia="cs-CZ"/>
              </w:rPr>
              <w:t xml:space="preserve"> Ing. Václav Benedikt   </w:t>
            </w:r>
            <w:r w:rsidRPr="00B55C5E">
              <w:rPr>
                <w:rFonts w:eastAsia="Times New Roman" w:cstheme="minorHAnsi"/>
                <w:bCs/>
                <w:vanish/>
                <w:color w:val="000000"/>
                <w:sz w:val="24"/>
                <w:szCs w:val="24"/>
                <w:lang w:eastAsia="cs-CZ"/>
              </w:rPr>
              <w:t>omolka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750495" w:rsidRPr="00B55C5E" w:rsidRDefault="0045699D"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50495" w:rsidRPr="00B55C5E" w:rsidRDefault="00750495" w:rsidP="00F960BF">
            <w:pPr>
              <w:spacing w:after="0" w:line="240" w:lineRule="auto"/>
              <w:rPr>
                <w:rFonts w:eastAsia="Times New Roman" w:cstheme="minorHAnsi"/>
                <w:sz w:val="24"/>
                <w:szCs w:val="24"/>
                <w:lang w:eastAsia="cs-CZ"/>
              </w:rPr>
            </w:pPr>
          </w:p>
        </w:tc>
      </w:tr>
      <w:tr w:rsidR="00750495" w:rsidRPr="00B55C5E" w:rsidTr="00F960BF">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bCs/>
                <w:color w:val="000000"/>
                <w:sz w:val="24"/>
                <w:szCs w:val="24"/>
                <w:lang w:eastAsia="cs-CZ"/>
              </w:rPr>
              <w:t xml:space="preserve"> Ing. Josef Bauer</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750495" w:rsidRPr="00B55C5E" w:rsidRDefault="0045699D"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50495" w:rsidRPr="00B55C5E" w:rsidRDefault="00750495" w:rsidP="00F960BF">
            <w:pPr>
              <w:spacing w:after="0" w:line="240" w:lineRule="auto"/>
              <w:rPr>
                <w:rFonts w:eastAsia="Times New Roman" w:cstheme="minorHAnsi"/>
                <w:sz w:val="24"/>
                <w:szCs w:val="24"/>
                <w:lang w:eastAsia="cs-CZ"/>
              </w:rPr>
            </w:pPr>
          </w:p>
        </w:tc>
      </w:tr>
      <w:tr w:rsidR="00750495" w:rsidRPr="00B55C5E" w:rsidTr="00F960BF">
        <w:trPr>
          <w:trHeight w:val="330"/>
        </w:trPr>
        <w:tc>
          <w:tcPr>
            <w:tcW w:w="2012" w:type="pct"/>
            <w:gridSpan w:val="3"/>
            <w:tcBorders>
              <w:top w:val="single" w:sz="4" w:space="0" w:color="auto"/>
              <w:left w:val="single" w:sz="8" w:space="0" w:color="auto"/>
              <w:bottom w:val="single" w:sz="8" w:space="0" w:color="auto"/>
              <w:right w:val="single" w:sz="4" w:space="0" w:color="000000"/>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Vlastimil Lepík</w:t>
            </w:r>
          </w:p>
        </w:tc>
        <w:tc>
          <w:tcPr>
            <w:tcW w:w="412" w:type="pct"/>
            <w:tcBorders>
              <w:top w:val="single" w:sz="4" w:space="0" w:color="auto"/>
              <w:left w:val="nil"/>
              <w:bottom w:val="single" w:sz="4"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8"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jc w:val="center"/>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50495" w:rsidRPr="00B55C5E" w:rsidRDefault="0045699D"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p>
        </w:tc>
        <w:tc>
          <w:tcPr>
            <w:tcW w:w="167" w:type="pct"/>
            <w:tcBorders>
              <w:top w:val="single" w:sz="4" w:space="0" w:color="auto"/>
              <w:bottom w:val="single" w:sz="4" w:space="0" w:color="auto"/>
              <w:right w:val="single" w:sz="4" w:space="0" w:color="auto"/>
            </w:tcBorders>
            <w:vAlign w:val="center"/>
          </w:tcPr>
          <w:p w:rsidR="00750495" w:rsidRPr="00B55C5E" w:rsidRDefault="00750495" w:rsidP="00F960BF">
            <w:pPr>
              <w:spacing w:after="0" w:line="240" w:lineRule="auto"/>
              <w:rPr>
                <w:rFonts w:eastAsia="Times New Roman" w:cstheme="minorHAnsi"/>
                <w:sz w:val="24"/>
                <w:szCs w:val="24"/>
                <w:lang w:eastAsia="cs-CZ"/>
              </w:rPr>
            </w:pPr>
          </w:p>
        </w:tc>
      </w:tr>
      <w:tr w:rsidR="00750495" w:rsidRPr="00B55C5E" w:rsidTr="00F960BF">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Ing. Pavel Sušanin</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311" w:type="pct"/>
            <w:tcBorders>
              <w:top w:val="single" w:sz="4" w:space="0" w:color="auto"/>
              <w:left w:val="nil"/>
              <w:bottom w:val="single" w:sz="4" w:space="0" w:color="auto"/>
            </w:tcBorders>
            <w:shd w:val="clear" w:color="auto" w:fill="auto"/>
            <w:noWrap/>
            <w:vAlign w:val="bottom"/>
          </w:tcPr>
          <w:p w:rsidR="00750495" w:rsidRPr="00B55C5E" w:rsidRDefault="0045699D"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50495" w:rsidRPr="00B55C5E" w:rsidRDefault="00750495" w:rsidP="00F960BF">
            <w:pPr>
              <w:spacing w:after="0" w:line="240" w:lineRule="auto"/>
              <w:rPr>
                <w:rFonts w:eastAsia="Times New Roman" w:cstheme="minorHAnsi"/>
                <w:sz w:val="24"/>
                <w:szCs w:val="24"/>
                <w:lang w:eastAsia="cs-CZ"/>
              </w:rPr>
            </w:pPr>
          </w:p>
        </w:tc>
      </w:tr>
      <w:tr w:rsidR="00750495" w:rsidRPr="00B55C5E" w:rsidTr="00F960BF">
        <w:trPr>
          <w:trHeight w:val="330"/>
        </w:trPr>
        <w:tc>
          <w:tcPr>
            <w:tcW w:w="1377" w:type="pct"/>
            <w:gridSpan w:val="2"/>
            <w:tcBorders>
              <w:top w:val="single" w:sz="4" w:space="0" w:color="auto"/>
              <w:left w:val="single" w:sz="8" w:space="0" w:color="auto"/>
              <w:bottom w:val="single" w:sz="4"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Mgr. Jaroslav Borka</w:t>
            </w:r>
          </w:p>
        </w:tc>
        <w:tc>
          <w:tcPr>
            <w:tcW w:w="635" w:type="pct"/>
            <w:tcBorders>
              <w:top w:val="single" w:sz="4"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50495" w:rsidRPr="00B55C5E" w:rsidRDefault="00750495" w:rsidP="00F960BF">
            <w:pPr>
              <w:spacing w:after="0" w:line="240" w:lineRule="auto"/>
              <w:rPr>
                <w:rFonts w:eastAsia="Times New Roman" w:cstheme="minorHAnsi"/>
                <w:sz w:val="24"/>
                <w:szCs w:val="24"/>
                <w:lang w:eastAsia="cs-CZ"/>
              </w:rPr>
            </w:pPr>
          </w:p>
        </w:tc>
      </w:tr>
      <w:tr w:rsidR="00750495" w:rsidRPr="00B55C5E" w:rsidTr="00F960BF">
        <w:trPr>
          <w:trHeight w:val="330"/>
        </w:trPr>
        <w:tc>
          <w:tcPr>
            <w:tcW w:w="1377" w:type="pct"/>
            <w:gridSpan w:val="2"/>
            <w:tcBorders>
              <w:top w:val="single" w:sz="4" w:space="0" w:color="auto"/>
              <w:left w:val="single" w:sz="8" w:space="0" w:color="auto"/>
              <w:bottom w:val="single" w:sz="8"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xml:space="preserve"> Roman Bílský</w:t>
            </w:r>
          </w:p>
        </w:tc>
        <w:tc>
          <w:tcPr>
            <w:tcW w:w="635" w:type="pct"/>
            <w:tcBorders>
              <w:top w:val="single" w:sz="4" w:space="0" w:color="auto"/>
              <w:left w:val="nil"/>
              <w:bottom w:val="single" w:sz="8"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nil"/>
              <w:bottom w:val="single" w:sz="4"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311" w:type="pct"/>
            <w:tcBorders>
              <w:top w:val="single" w:sz="4" w:space="0" w:color="auto"/>
              <w:left w:val="nil"/>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50495" w:rsidRPr="00B55C5E" w:rsidRDefault="00750495" w:rsidP="00F960BF">
            <w:pPr>
              <w:spacing w:after="0" w:line="240" w:lineRule="auto"/>
              <w:rPr>
                <w:rFonts w:eastAsia="Times New Roman" w:cstheme="minorHAnsi"/>
                <w:sz w:val="24"/>
                <w:szCs w:val="24"/>
                <w:lang w:eastAsia="cs-CZ"/>
              </w:rPr>
            </w:pPr>
          </w:p>
        </w:tc>
      </w:tr>
      <w:tr w:rsidR="00750495" w:rsidRPr="00B55C5E" w:rsidTr="00F960BF">
        <w:trPr>
          <w:trHeight w:val="330"/>
        </w:trPr>
        <w:tc>
          <w:tcPr>
            <w:tcW w:w="1377" w:type="pct"/>
            <w:gridSpan w:val="2"/>
            <w:tcBorders>
              <w:top w:val="single" w:sz="8" w:space="0" w:color="auto"/>
              <w:left w:val="single" w:sz="8" w:space="0" w:color="auto"/>
              <w:bottom w:val="single" w:sz="8"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Jakub Žikeš</w:t>
            </w:r>
          </w:p>
        </w:tc>
        <w:tc>
          <w:tcPr>
            <w:tcW w:w="635" w:type="pct"/>
            <w:tcBorders>
              <w:top w:val="single" w:sz="8" w:space="0" w:color="auto"/>
              <w:left w:val="nil"/>
              <w:bottom w:val="single" w:sz="8"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 </w:t>
            </w:r>
          </w:p>
        </w:tc>
        <w:tc>
          <w:tcPr>
            <w:tcW w:w="412"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750495" w:rsidRPr="00B55C5E" w:rsidRDefault="0045699D" w:rsidP="00F960BF">
            <w:pPr>
              <w:spacing w:after="0" w:line="240" w:lineRule="auto"/>
              <w:rPr>
                <w:rFonts w:eastAsia="Times New Roman" w:cstheme="minorHAnsi"/>
                <w:color w:val="000000"/>
                <w:sz w:val="24"/>
                <w:szCs w:val="24"/>
                <w:lang w:eastAsia="cs-CZ"/>
              </w:rPr>
            </w:pPr>
            <w:r>
              <w:rPr>
                <w:rFonts w:eastAsia="Times New Roman" w:cstheme="minorHAnsi"/>
                <w:color w:val="000000"/>
                <w:sz w:val="24"/>
                <w:szCs w:val="24"/>
                <w:lang w:eastAsia="cs-CZ"/>
              </w:rPr>
              <w:t>/</w:t>
            </w: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50495" w:rsidRPr="00B55C5E" w:rsidRDefault="00750495" w:rsidP="00F960BF">
            <w:pPr>
              <w:spacing w:after="0" w:line="240" w:lineRule="auto"/>
              <w:rPr>
                <w:rFonts w:eastAsia="Times New Roman" w:cstheme="minorHAnsi"/>
                <w:sz w:val="24"/>
                <w:szCs w:val="24"/>
                <w:lang w:eastAsia="cs-CZ"/>
              </w:rPr>
            </w:pPr>
          </w:p>
        </w:tc>
      </w:tr>
      <w:tr w:rsidR="00750495" w:rsidRPr="00B55C5E" w:rsidTr="00F960BF">
        <w:trPr>
          <w:trHeight w:val="330"/>
        </w:trPr>
        <w:tc>
          <w:tcPr>
            <w:tcW w:w="1377" w:type="pct"/>
            <w:gridSpan w:val="2"/>
            <w:tcBorders>
              <w:top w:val="single" w:sz="8" w:space="0" w:color="auto"/>
              <w:left w:val="single" w:sz="8" w:space="0" w:color="auto"/>
              <w:bottom w:val="single" w:sz="4" w:space="0" w:color="auto"/>
              <w:right w:val="nil"/>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r w:rsidRPr="00B55C5E">
              <w:rPr>
                <w:rFonts w:eastAsia="Times New Roman" w:cstheme="minorHAnsi"/>
                <w:color w:val="000000"/>
                <w:sz w:val="24"/>
                <w:szCs w:val="24"/>
                <w:lang w:eastAsia="cs-CZ"/>
              </w:rPr>
              <w:t>Tomáš Vrána</w:t>
            </w:r>
          </w:p>
        </w:tc>
        <w:tc>
          <w:tcPr>
            <w:tcW w:w="635" w:type="pct"/>
            <w:tcBorders>
              <w:top w:val="single" w:sz="8"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412"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311" w:type="pct"/>
            <w:tcBorders>
              <w:top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306" w:type="pct"/>
            <w:tcBorders>
              <w:top w:val="single" w:sz="4" w:space="0" w:color="auto"/>
              <w:left w:val="nil"/>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567"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263" w:type="pct"/>
            <w:tcBorders>
              <w:top w:val="single" w:sz="4" w:space="0" w:color="auto"/>
              <w:bottom w:val="single" w:sz="4" w:space="0" w:color="auto"/>
              <w:right w:val="single" w:sz="4" w:space="0" w:color="auto"/>
            </w:tcBorders>
            <w:shd w:val="clear" w:color="auto" w:fill="auto"/>
            <w:noWrap/>
            <w:vAlign w:val="bottom"/>
          </w:tcPr>
          <w:p w:rsidR="00750495" w:rsidRPr="00B55C5E" w:rsidRDefault="00750495" w:rsidP="00F960BF">
            <w:pPr>
              <w:spacing w:after="0" w:line="240" w:lineRule="auto"/>
              <w:rPr>
                <w:rFonts w:eastAsia="Times New Roman" w:cstheme="minorHAnsi"/>
                <w:color w:val="000000"/>
                <w:sz w:val="24"/>
                <w:szCs w:val="24"/>
                <w:lang w:eastAsia="cs-CZ"/>
              </w:rPr>
            </w:pPr>
          </w:p>
        </w:tc>
        <w:tc>
          <w:tcPr>
            <w:tcW w:w="961" w:type="pct"/>
            <w:tcBorders>
              <w:top w:val="single" w:sz="4" w:space="0" w:color="auto"/>
              <w:left w:val="single" w:sz="4" w:space="0" w:color="auto"/>
              <w:bottom w:val="single" w:sz="4" w:space="0" w:color="auto"/>
            </w:tcBorders>
            <w:shd w:val="clear" w:color="auto" w:fill="auto"/>
            <w:noWrap/>
            <w:vAlign w:val="bottom"/>
          </w:tcPr>
          <w:p w:rsidR="00750495" w:rsidRPr="00B55C5E" w:rsidRDefault="00750495" w:rsidP="00F960BF">
            <w:pPr>
              <w:spacing w:after="0" w:line="240" w:lineRule="auto"/>
              <w:jc w:val="center"/>
              <w:rPr>
                <w:rFonts w:eastAsia="Times New Roman" w:cstheme="minorHAnsi"/>
                <w:color w:val="000000"/>
                <w:sz w:val="24"/>
                <w:szCs w:val="24"/>
                <w:lang w:eastAsia="cs-CZ"/>
              </w:rPr>
            </w:pPr>
          </w:p>
        </w:tc>
        <w:tc>
          <w:tcPr>
            <w:tcW w:w="167" w:type="pct"/>
            <w:tcBorders>
              <w:top w:val="single" w:sz="4" w:space="0" w:color="auto"/>
              <w:bottom w:val="single" w:sz="4" w:space="0" w:color="auto"/>
              <w:right w:val="single" w:sz="4" w:space="0" w:color="auto"/>
            </w:tcBorders>
            <w:vAlign w:val="center"/>
          </w:tcPr>
          <w:p w:rsidR="00750495" w:rsidRPr="00B55C5E" w:rsidRDefault="00750495" w:rsidP="00F960BF">
            <w:pPr>
              <w:spacing w:after="0" w:line="240" w:lineRule="auto"/>
              <w:rPr>
                <w:rFonts w:eastAsia="Times New Roman" w:cstheme="minorHAnsi"/>
                <w:sz w:val="24"/>
                <w:szCs w:val="24"/>
                <w:lang w:eastAsia="cs-CZ"/>
              </w:rPr>
            </w:pPr>
          </w:p>
        </w:tc>
      </w:tr>
    </w:tbl>
    <w:p w:rsidR="00CD7C2D" w:rsidRPr="00B55C5E" w:rsidRDefault="00CD7C2D" w:rsidP="00B65EE9">
      <w:pPr>
        <w:tabs>
          <w:tab w:val="left" w:pos="7770"/>
        </w:tabs>
        <w:spacing w:after="0" w:line="240" w:lineRule="auto"/>
        <w:jc w:val="both"/>
        <w:rPr>
          <w:rFonts w:eastAsia="Times New Roman" w:cstheme="minorHAnsi"/>
          <w:bCs/>
          <w:sz w:val="24"/>
          <w:szCs w:val="24"/>
          <w:lang w:eastAsia="cs-CZ"/>
        </w:rPr>
      </w:pPr>
    </w:p>
    <w:p w:rsidR="00475F77" w:rsidRPr="00B55C5E" w:rsidRDefault="00475F77" w:rsidP="00B65EE9">
      <w:pPr>
        <w:tabs>
          <w:tab w:val="left" w:pos="7770"/>
        </w:tabs>
        <w:spacing w:after="0" w:line="240" w:lineRule="auto"/>
        <w:jc w:val="both"/>
        <w:rPr>
          <w:rFonts w:eastAsia="Times New Roman" w:cstheme="minorHAnsi"/>
          <w:bCs/>
          <w:sz w:val="24"/>
          <w:szCs w:val="24"/>
          <w:lang w:eastAsia="cs-CZ"/>
        </w:rPr>
      </w:pPr>
    </w:p>
    <w:p w:rsidR="00475F77" w:rsidRPr="00B55C5E" w:rsidRDefault="00475F77" w:rsidP="00B65EE9">
      <w:pPr>
        <w:tabs>
          <w:tab w:val="left" w:pos="7770"/>
        </w:tabs>
        <w:spacing w:after="0" w:line="240" w:lineRule="auto"/>
        <w:jc w:val="both"/>
        <w:rPr>
          <w:rFonts w:eastAsia="Times New Roman" w:cstheme="minorHAnsi"/>
          <w:bCs/>
          <w:sz w:val="24"/>
          <w:szCs w:val="24"/>
          <w:lang w:eastAsia="cs-CZ"/>
        </w:rPr>
      </w:pPr>
    </w:p>
    <w:p w:rsidR="00475F77" w:rsidRPr="00B55C5E" w:rsidRDefault="00475F77" w:rsidP="00475F77">
      <w:pPr>
        <w:tabs>
          <w:tab w:val="left" w:pos="7770"/>
        </w:tabs>
        <w:spacing w:after="0" w:line="240" w:lineRule="auto"/>
        <w:jc w:val="both"/>
        <w:rPr>
          <w:rFonts w:eastAsia="Times New Roman" w:cstheme="minorHAnsi"/>
          <w:bCs/>
          <w:sz w:val="24"/>
          <w:szCs w:val="24"/>
          <w:lang w:eastAsia="cs-CZ"/>
        </w:rPr>
      </w:pPr>
      <w:r w:rsidRPr="00B55C5E">
        <w:rPr>
          <w:rFonts w:eastAsia="Times New Roman" w:cstheme="minorHAnsi"/>
          <w:bCs/>
          <w:sz w:val="24"/>
          <w:szCs w:val="24"/>
          <w:lang w:eastAsia="cs-CZ"/>
        </w:rPr>
        <w:t xml:space="preserve">KHMMLŠBK </w:t>
      </w:r>
      <w:r w:rsidRPr="00B55C5E">
        <w:rPr>
          <w:rFonts w:eastAsia="Times New Roman" w:cstheme="minorHAnsi"/>
          <w:b/>
          <w:sz w:val="24"/>
          <w:szCs w:val="24"/>
          <w:lang w:eastAsia="cs-CZ"/>
        </w:rPr>
        <w:t xml:space="preserve">doporučila </w:t>
      </w:r>
      <w:r w:rsidRPr="00B55C5E">
        <w:rPr>
          <w:rFonts w:eastAsia="Times New Roman" w:cstheme="minorHAnsi"/>
          <w:sz w:val="24"/>
          <w:szCs w:val="24"/>
          <w:lang w:eastAsia="cs-CZ"/>
        </w:rPr>
        <w:t>RM přijmout</w:t>
      </w:r>
      <w:r w:rsidRPr="00B55C5E">
        <w:rPr>
          <w:rFonts w:eastAsia="Times New Roman" w:cstheme="minorHAnsi"/>
          <w:bCs/>
          <w:sz w:val="24"/>
          <w:szCs w:val="24"/>
          <w:lang w:eastAsia="cs-CZ"/>
        </w:rPr>
        <w:t xml:space="preserve"> navržené usnesení.</w:t>
      </w:r>
    </w:p>
    <w:p w:rsidR="00475F77" w:rsidRPr="00B55C5E" w:rsidRDefault="00475F77" w:rsidP="00B65EE9">
      <w:pPr>
        <w:tabs>
          <w:tab w:val="left" w:pos="7770"/>
        </w:tabs>
        <w:spacing w:after="0" w:line="240" w:lineRule="auto"/>
        <w:jc w:val="both"/>
        <w:rPr>
          <w:rFonts w:eastAsia="Times New Roman" w:cstheme="minorHAnsi"/>
          <w:bCs/>
          <w:sz w:val="24"/>
          <w:szCs w:val="24"/>
          <w:lang w:eastAsia="cs-CZ"/>
        </w:rPr>
      </w:pPr>
    </w:p>
    <w:p w:rsidR="00D30ECA" w:rsidRPr="00B55C5E" w:rsidRDefault="00654A98" w:rsidP="00F643A2">
      <w:pPr>
        <w:spacing w:after="0" w:line="240" w:lineRule="auto"/>
        <w:jc w:val="both"/>
        <w:rPr>
          <w:rFonts w:eastAsia="Times New Roman" w:cstheme="minorHAnsi"/>
          <w:sz w:val="24"/>
          <w:szCs w:val="24"/>
          <w:lang w:eastAsia="cs-CZ"/>
        </w:rPr>
      </w:pPr>
      <w:r w:rsidRPr="00B55C5E">
        <w:rPr>
          <w:rFonts w:eastAsia="Times New Roman" w:cstheme="minorHAnsi"/>
          <w:sz w:val="24"/>
          <w:szCs w:val="24"/>
          <w:lang w:eastAsia="cs-CZ"/>
        </w:rPr>
        <w:t xml:space="preserve">Dne:  </w:t>
      </w:r>
      <w:r w:rsidR="00D72219" w:rsidRPr="00B55C5E">
        <w:rPr>
          <w:rFonts w:eastAsia="Times New Roman" w:cstheme="minorHAnsi"/>
          <w:sz w:val="24"/>
          <w:szCs w:val="24"/>
          <w:lang w:eastAsia="cs-CZ"/>
        </w:rPr>
        <w:t>20.09</w:t>
      </w:r>
      <w:r w:rsidR="00731438" w:rsidRPr="00B55C5E">
        <w:rPr>
          <w:rFonts w:eastAsia="Times New Roman" w:cstheme="minorHAnsi"/>
          <w:sz w:val="24"/>
          <w:szCs w:val="24"/>
          <w:lang w:eastAsia="cs-CZ"/>
        </w:rPr>
        <w:t>.202</w:t>
      </w:r>
      <w:r w:rsidR="00DC7D3A" w:rsidRPr="00B55C5E">
        <w:rPr>
          <w:rFonts w:eastAsia="Times New Roman" w:cstheme="minorHAnsi"/>
          <w:sz w:val="24"/>
          <w:szCs w:val="24"/>
          <w:lang w:eastAsia="cs-CZ"/>
        </w:rPr>
        <w:t>1</w:t>
      </w:r>
      <w:r w:rsidR="00731438" w:rsidRPr="00B55C5E">
        <w:rPr>
          <w:rFonts w:eastAsia="Times New Roman" w:cstheme="minorHAnsi"/>
          <w:sz w:val="24"/>
          <w:szCs w:val="24"/>
          <w:lang w:eastAsia="cs-CZ"/>
        </w:rPr>
        <w:t xml:space="preserve">     </w:t>
      </w:r>
    </w:p>
    <w:p w:rsidR="00D30ECA" w:rsidRPr="00B55C5E" w:rsidRDefault="00D30ECA" w:rsidP="00F643A2">
      <w:pPr>
        <w:spacing w:after="0" w:line="240" w:lineRule="auto"/>
        <w:jc w:val="both"/>
        <w:rPr>
          <w:rFonts w:eastAsia="Times New Roman" w:cstheme="minorHAnsi"/>
          <w:sz w:val="24"/>
          <w:szCs w:val="24"/>
          <w:lang w:eastAsia="cs-CZ"/>
        </w:rPr>
      </w:pPr>
    </w:p>
    <w:p w:rsidR="00075D14" w:rsidRPr="00B55C5E" w:rsidRDefault="00F643A2" w:rsidP="00F643A2">
      <w:pPr>
        <w:spacing w:after="0" w:line="240" w:lineRule="auto"/>
        <w:jc w:val="both"/>
        <w:rPr>
          <w:rFonts w:eastAsia="Times New Roman" w:cstheme="minorHAnsi"/>
          <w:sz w:val="24"/>
          <w:szCs w:val="24"/>
          <w:lang w:eastAsia="cs-CZ"/>
        </w:rPr>
      </w:pPr>
      <w:r w:rsidRPr="00B55C5E">
        <w:rPr>
          <w:rFonts w:eastAsia="Times New Roman" w:cstheme="minorHAnsi"/>
          <w:sz w:val="24"/>
          <w:szCs w:val="24"/>
          <w:lang w:eastAsia="cs-CZ"/>
        </w:rPr>
        <w:t xml:space="preserve">              </w:t>
      </w:r>
      <w:r w:rsidR="00875659" w:rsidRPr="00B55C5E">
        <w:rPr>
          <w:rFonts w:eastAsia="Times New Roman" w:cstheme="minorHAnsi"/>
          <w:sz w:val="24"/>
          <w:szCs w:val="24"/>
          <w:lang w:eastAsia="cs-CZ"/>
        </w:rPr>
        <w:t xml:space="preserve">                               </w:t>
      </w:r>
    </w:p>
    <w:p w:rsidR="005775AF" w:rsidRPr="00B55C5E" w:rsidRDefault="005775AF" w:rsidP="00F643A2">
      <w:pPr>
        <w:spacing w:after="0" w:line="240" w:lineRule="auto"/>
        <w:jc w:val="both"/>
        <w:rPr>
          <w:rFonts w:eastAsia="Times New Roman" w:cstheme="minorHAnsi"/>
          <w:sz w:val="24"/>
          <w:szCs w:val="24"/>
          <w:lang w:eastAsia="cs-CZ"/>
        </w:rPr>
      </w:pPr>
    </w:p>
    <w:p w:rsidR="00D30ECA" w:rsidRPr="00B55C5E" w:rsidRDefault="00A125BC" w:rsidP="00F643A2">
      <w:pPr>
        <w:spacing w:after="0" w:line="240" w:lineRule="auto"/>
        <w:jc w:val="both"/>
        <w:rPr>
          <w:rFonts w:eastAsia="Times New Roman" w:cstheme="minorHAnsi"/>
          <w:b/>
          <w:sz w:val="24"/>
          <w:szCs w:val="24"/>
          <w:u w:val="single"/>
          <w:lang w:eastAsia="cs-CZ"/>
        </w:rPr>
      </w:pPr>
      <w:r w:rsidRPr="00B55C5E">
        <w:rPr>
          <w:rFonts w:eastAsia="Times New Roman" w:cstheme="minorHAnsi"/>
          <w:b/>
          <w:sz w:val="24"/>
          <w:szCs w:val="24"/>
          <w:u w:val="single"/>
          <w:lang w:eastAsia="cs-CZ"/>
        </w:rPr>
        <w:t xml:space="preserve"> </w:t>
      </w:r>
      <w:r w:rsidR="00B15A20" w:rsidRPr="00B55C5E">
        <w:rPr>
          <w:rFonts w:eastAsia="Times New Roman" w:cstheme="minorHAnsi"/>
          <w:b/>
          <w:sz w:val="24"/>
          <w:szCs w:val="24"/>
          <w:u w:val="single"/>
          <w:lang w:eastAsia="cs-CZ"/>
        </w:rPr>
        <w:t xml:space="preserve">Příští jednání komise bude dne </w:t>
      </w:r>
      <w:r w:rsidR="00D72219" w:rsidRPr="00B55C5E">
        <w:rPr>
          <w:rFonts w:eastAsia="Times New Roman" w:cstheme="minorHAnsi"/>
          <w:b/>
          <w:sz w:val="24"/>
          <w:szCs w:val="24"/>
          <w:u w:val="single"/>
          <w:lang w:eastAsia="cs-CZ"/>
        </w:rPr>
        <w:t>18.10</w:t>
      </w:r>
      <w:r w:rsidR="009B3EA1" w:rsidRPr="00B55C5E">
        <w:rPr>
          <w:rFonts w:eastAsia="Times New Roman" w:cstheme="minorHAnsi"/>
          <w:b/>
          <w:sz w:val="24"/>
          <w:szCs w:val="24"/>
          <w:u w:val="single"/>
          <w:lang w:eastAsia="cs-CZ"/>
        </w:rPr>
        <w:t>.2021</w:t>
      </w:r>
      <w:r w:rsidR="00B55B7B">
        <w:rPr>
          <w:rFonts w:eastAsia="Times New Roman" w:cstheme="minorHAnsi"/>
          <w:b/>
          <w:sz w:val="24"/>
          <w:szCs w:val="24"/>
          <w:u w:val="single"/>
          <w:lang w:eastAsia="cs-CZ"/>
        </w:rPr>
        <w:t xml:space="preserve"> </w:t>
      </w:r>
      <w:r w:rsidR="0017045A">
        <w:rPr>
          <w:rFonts w:eastAsia="Times New Roman" w:cstheme="minorHAnsi"/>
          <w:b/>
          <w:sz w:val="24"/>
          <w:szCs w:val="24"/>
          <w:u w:val="single"/>
          <w:lang w:eastAsia="cs-CZ"/>
        </w:rPr>
        <w:t>v 15:00 hod.</w:t>
      </w:r>
    </w:p>
    <w:p w:rsidR="00075D14" w:rsidRPr="00B55C5E" w:rsidRDefault="00075D14" w:rsidP="00F643A2">
      <w:pPr>
        <w:spacing w:after="0" w:line="240" w:lineRule="auto"/>
        <w:jc w:val="both"/>
        <w:rPr>
          <w:rFonts w:eastAsia="Times New Roman" w:cstheme="minorHAnsi"/>
          <w:bCs/>
          <w:sz w:val="24"/>
          <w:szCs w:val="24"/>
          <w:lang w:eastAsia="cs-CZ"/>
        </w:rPr>
      </w:pPr>
    </w:p>
    <w:p w:rsidR="00931E59" w:rsidRPr="00B55C5E" w:rsidRDefault="00931E59" w:rsidP="00F643A2">
      <w:pPr>
        <w:spacing w:after="0" w:line="240" w:lineRule="auto"/>
        <w:jc w:val="both"/>
        <w:rPr>
          <w:rFonts w:eastAsia="Times New Roman" w:cstheme="minorHAnsi"/>
          <w:bCs/>
          <w:sz w:val="24"/>
          <w:szCs w:val="24"/>
          <w:lang w:eastAsia="cs-CZ"/>
        </w:rPr>
      </w:pPr>
    </w:p>
    <w:p w:rsidR="00F25365" w:rsidRPr="00B55C5E" w:rsidRDefault="00F25365" w:rsidP="00F25365">
      <w:pPr>
        <w:spacing w:after="0" w:line="240" w:lineRule="auto"/>
        <w:jc w:val="both"/>
        <w:rPr>
          <w:rFonts w:eastAsia="Times New Roman" w:cstheme="minorHAnsi"/>
          <w:bCs/>
          <w:sz w:val="24"/>
          <w:szCs w:val="24"/>
          <w:lang w:eastAsia="cs-CZ"/>
        </w:rPr>
      </w:pPr>
    </w:p>
    <w:p w:rsidR="00F25365" w:rsidRDefault="00F25365" w:rsidP="00F25365">
      <w:pPr>
        <w:spacing w:after="0" w:line="240" w:lineRule="auto"/>
        <w:jc w:val="both"/>
        <w:rPr>
          <w:rFonts w:eastAsia="Times New Roman" w:cstheme="minorHAnsi"/>
          <w:bCs/>
          <w:sz w:val="24"/>
          <w:szCs w:val="24"/>
          <w:lang w:eastAsia="cs-CZ"/>
        </w:rPr>
      </w:pPr>
      <w:r>
        <w:rPr>
          <w:sz w:val="23"/>
          <w:szCs w:val="23"/>
        </w:rPr>
        <w:t xml:space="preserve">***** </w:t>
      </w:r>
      <w:r>
        <w:t>osobní údaj v přiložené písemnosti byl anonymizován v souladu se zněním zákona č. 101/2000 Sb., o ochraně osobních údajů a o změně některých zákonů a v souladu s nařízením EP a Rady (EU) 2016/679 o ochraně fyzických osob v souvislosti se zpracováním osobních údajů (GDPR).</w:t>
      </w:r>
    </w:p>
    <w:p w:rsidR="00F25365" w:rsidRDefault="00F25365" w:rsidP="00F25365">
      <w:pPr>
        <w:spacing w:after="0" w:line="240" w:lineRule="auto"/>
        <w:jc w:val="both"/>
        <w:rPr>
          <w:rFonts w:eastAsia="Times New Roman" w:cstheme="minorHAnsi"/>
          <w:bCs/>
          <w:sz w:val="24"/>
          <w:szCs w:val="24"/>
          <w:lang w:eastAsia="cs-CZ"/>
        </w:rPr>
      </w:pPr>
    </w:p>
    <w:p w:rsidR="00875659" w:rsidRPr="00B55C5E" w:rsidRDefault="00875659" w:rsidP="00F643A2">
      <w:pPr>
        <w:spacing w:after="0" w:line="240" w:lineRule="auto"/>
        <w:jc w:val="both"/>
        <w:rPr>
          <w:rFonts w:eastAsia="Times New Roman" w:cstheme="minorHAnsi"/>
          <w:bCs/>
          <w:sz w:val="24"/>
          <w:szCs w:val="24"/>
          <w:lang w:eastAsia="cs-CZ"/>
        </w:rPr>
      </w:pPr>
    </w:p>
    <w:p w:rsidR="00875659" w:rsidRPr="00B55C5E" w:rsidRDefault="00875659" w:rsidP="00F643A2">
      <w:pPr>
        <w:spacing w:after="0" w:line="240" w:lineRule="auto"/>
        <w:jc w:val="both"/>
        <w:rPr>
          <w:rFonts w:eastAsia="Times New Roman" w:cstheme="minorHAnsi"/>
          <w:bCs/>
          <w:sz w:val="24"/>
          <w:szCs w:val="24"/>
          <w:lang w:eastAsia="cs-CZ"/>
        </w:rPr>
      </w:pPr>
    </w:p>
    <w:p w:rsidR="005775AF" w:rsidRPr="00B55C5E" w:rsidRDefault="005775AF" w:rsidP="00F643A2">
      <w:pPr>
        <w:spacing w:after="0" w:line="240" w:lineRule="auto"/>
        <w:jc w:val="both"/>
        <w:rPr>
          <w:rFonts w:eastAsia="Times New Roman" w:cstheme="minorHAnsi"/>
          <w:bCs/>
          <w:sz w:val="24"/>
          <w:szCs w:val="24"/>
          <w:lang w:eastAsia="cs-CZ"/>
        </w:rPr>
      </w:pPr>
    </w:p>
    <w:p w:rsidR="005775AF" w:rsidRPr="00B55C5E" w:rsidRDefault="005775AF" w:rsidP="00F643A2">
      <w:pPr>
        <w:spacing w:after="0" w:line="240" w:lineRule="auto"/>
        <w:jc w:val="both"/>
        <w:rPr>
          <w:rFonts w:eastAsia="Times New Roman" w:cstheme="minorHAnsi"/>
          <w:bCs/>
          <w:sz w:val="24"/>
          <w:szCs w:val="24"/>
          <w:lang w:eastAsia="cs-CZ"/>
        </w:rPr>
      </w:pPr>
    </w:p>
    <w:p w:rsidR="00F643A2" w:rsidRPr="00B55C5E" w:rsidRDefault="00F643A2" w:rsidP="00F643A2">
      <w:pPr>
        <w:spacing w:after="0" w:line="240" w:lineRule="auto"/>
        <w:jc w:val="both"/>
        <w:rPr>
          <w:rFonts w:eastAsia="Times New Roman" w:cstheme="minorHAnsi"/>
          <w:b/>
          <w:bCs/>
          <w:sz w:val="24"/>
          <w:szCs w:val="24"/>
          <w:lang w:eastAsia="cs-CZ"/>
        </w:rPr>
      </w:pPr>
      <w:r w:rsidRPr="00B55C5E">
        <w:rPr>
          <w:rFonts w:eastAsia="Times New Roman" w:cstheme="minorHAnsi"/>
          <w:bCs/>
          <w:sz w:val="24"/>
          <w:szCs w:val="24"/>
          <w:lang w:eastAsia="cs-CZ"/>
        </w:rPr>
        <w:t>Zapsala</w:t>
      </w:r>
      <w:r w:rsidRPr="00B55C5E">
        <w:rPr>
          <w:rFonts w:eastAsia="Times New Roman" w:cstheme="minorHAnsi"/>
          <w:bCs/>
          <w:sz w:val="24"/>
          <w:szCs w:val="24"/>
          <w:lang w:eastAsia="cs-CZ"/>
        </w:rPr>
        <w:tab/>
      </w:r>
      <w:r w:rsidRPr="00B55C5E">
        <w:rPr>
          <w:rFonts w:eastAsia="Times New Roman" w:cstheme="minorHAnsi"/>
          <w:bCs/>
          <w:sz w:val="24"/>
          <w:szCs w:val="24"/>
          <w:lang w:eastAsia="cs-CZ"/>
        </w:rPr>
        <w:tab/>
      </w:r>
      <w:r w:rsidRPr="00B55C5E">
        <w:rPr>
          <w:rFonts w:eastAsia="Times New Roman" w:cstheme="minorHAnsi"/>
          <w:b/>
          <w:bCs/>
          <w:sz w:val="24"/>
          <w:szCs w:val="24"/>
          <w:lang w:eastAsia="cs-CZ"/>
        </w:rPr>
        <w:tab/>
      </w:r>
      <w:r w:rsidRPr="00B55C5E">
        <w:rPr>
          <w:rFonts w:eastAsia="Times New Roman" w:cstheme="minorHAnsi"/>
          <w:b/>
          <w:bCs/>
          <w:sz w:val="24"/>
          <w:szCs w:val="24"/>
          <w:lang w:eastAsia="cs-CZ"/>
        </w:rPr>
        <w:tab/>
      </w:r>
      <w:r w:rsidRPr="00B55C5E">
        <w:rPr>
          <w:rFonts w:eastAsia="Times New Roman" w:cstheme="minorHAnsi"/>
          <w:b/>
          <w:bCs/>
          <w:sz w:val="24"/>
          <w:szCs w:val="24"/>
          <w:lang w:eastAsia="cs-CZ"/>
        </w:rPr>
        <w:tab/>
        <w:t xml:space="preserve">              </w:t>
      </w:r>
      <w:r w:rsidRPr="00B55C5E">
        <w:rPr>
          <w:rFonts w:eastAsia="Times New Roman" w:cstheme="minorHAnsi"/>
          <w:b/>
          <w:bCs/>
          <w:sz w:val="24"/>
          <w:szCs w:val="24"/>
          <w:lang w:eastAsia="cs-CZ"/>
        </w:rPr>
        <w:tab/>
        <w:t>_______________________</w:t>
      </w:r>
    </w:p>
    <w:p w:rsidR="00F643A2" w:rsidRPr="00B55C5E" w:rsidRDefault="00F643A2" w:rsidP="00F643A2">
      <w:pPr>
        <w:spacing w:after="0" w:line="240" w:lineRule="auto"/>
        <w:rPr>
          <w:rFonts w:eastAsia="Times New Roman" w:cstheme="minorHAnsi"/>
          <w:sz w:val="24"/>
          <w:szCs w:val="24"/>
          <w:lang w:eastAsia="cs-CZ"/>
        </w:rPr>
      </w:pPr>
      <w:r w:rsidRPr="00B55C5E">
        <w:rPr>
          <w:rFonts w:eastAsia="Times New Roman" w:cstheme="minorHAnsi"/>
          <w:sz w:val="24"/>
          <w:szCs w:val="24"/>
          <w:lang w:eastAsia="cs-CZ"/>
        </w:rPr>
        <w:tab/>
        <w:t xml:space="preserve"> </w:t>
      </w:r>
      <w:r w:rsidR="00D72219" w:rsidRPr="00B55C5E">
        <w:rPr>
          <w:rFonts w:eastAsia="Times New Roman" w:cstheme="minorHAnsi"/>
          <w:sz w:val="24"/>
          <w:szCs w:val="24"/>
          <w:lang w:eastAsia="cs-CZ"/>
        </w:rPr>
        <w:t xml:space="preserve">  </w:t>
      </w:r>
      <w:r w:rsidR="00D72219" w:rsidRPr="00B55C5E">
        <w:rPr>
          <w:rFonts w:eastAsia="Times New Roman" w:cstheme="minorHAnsi"/>
          <w:sz w:val="24"/>
          <w:szCs w:val="24"/>
          <w:lang w:eastAsia="cs-CZ"/>
        </w:rPr>
        <w:tab/>
      </w:r>
      <w:r w:rsidR="00D72219" w:rsidRPr="00B55C5E">
        <w:rPr>
          <w:rFonts w:eastAsia="Times New Roman" w:cstheme="minorHAnsi"/>
          <w:sz w:val="24"/>
          <w:szCs w:val="24"/>
          <w:lang w:eastAsia="cs-CZ"/>
        </w:rPr>
        <w:tab/>
      </w:r>
      <w:r w:rsidR="00D72219" w:rsidRPr="00B55C5E">
        <w:rPr>
          <w:rFonts w:eastAsia="Times New Roman" w:cstheme="minorHAnsi"/>
          <w:sz w:val="24"/>
          <w:szCs w:val="24"/>
          <w:lang w:eastAsia="cs-CZ"/>
        </w:rPr>
        <w:tab/>
      </w:r>
      <w:r w:rsidR="00D72219" w:rsidRPr="00B55C5E">
        <w:rPr>
          <w:rFonts w:eastAsia="Times New Roman" w:cstheme="minorHAnsi"/>
          <w:sz w:val="24"/>
          <w:szCs w:val="24"/>
          <w:lang w:eastAsia="cs-CZ"/>
        </w:rPr>
        <w:tab/>
      </w:r>
      <w:r w:rsidR="00D72219" w:rsidRPr="00B55C5E">
        <w:rPr>
          <w:rFonts w:eastAsia="Times New Roman" w:cstheme="minorHAnsi"/>
          <w:sz w:val="24"/>
          <w:szCs w:val="24"/>
          <w:lang w:eastAsia="cs-CZ"/>
        </w:rPr>
        <w:tab/>
      </w:r>
      <w:r w:rsidR="00D72219" w:rsidRPr="00B55C5E">
        <w:rPr>
          <w:rFonts w:eastAsia="Times New Roman" w:cstheme="minorHAnsi"/>
          <w:sz w:val="24"/>
          <w:szCs w:val="24"/>
          <w:lang w:eastAsia="cs-CZ"/>
        </w:rPr>
        <w:tab/>
      </w:r>
      <w:r w:rsidR="00D72219" w:rsidRPr="00B55C5E">
        <w:rPr>
          <w:rFonts w:eastAsia="Times New Roman" w:cstheme="minorHAnsi"/>
          <w:sz w:val="24"/>
          <w:szCs w:val="24"/>
          <w:lang w:eastAsia="cs-CZ"/>
        </w:rPr>
        <w:tab/>
        <w:t xml:space="preserve">       Ivana Vaňková</w:t>
      </w:r>
      <w:r w:rsidRPr="00B55C5E">
        <w:rPr>
          <w:rFonts w:eastAsia="Times New Roman" w:cstheme="minorHAnsi"/>
          <w:sz w:val="24"/>
          <w:szCs w:val="24"/>
          <w:lang w:eastAsia="cs-CZ"/>
        </w:rPr>
        <w:t xml:space="preserve">   </w:t>
      </w:r>
    </w:p>
    <w:p w:rsidR="00D30ECA" w:rsidRPr="00B55C5E" w:rsidRDefault="00731438" w:rsidP="00731438">
      <w:pPr>
        <w:spacing w:after="0" w:line="240" w:lineRule="auto"/>
        <w:ind w:left="6372"/>
        <w:rPr>
          <w:rFonts w:eastAsia="Times New Roman" w:cstheme="minorHAnsi"/>
          <w:sz w:val="24"/>
          <w:szCs w:val="24"/>
          <w:lang w:eastAsia="cs-CZ"/>
        </w:rPr>
      </w:pPr>
      <w:r w:rsidRPr="00B55C5E">
        <w:rPr>
          <w:rFonts w:eastAsia="Times New Roman" w:cstheme="minorHAnsi"/>
          <w:sz w:val="24"/>
          <w:szCs w:val="24"/>
          <w:lang w:eastAsia="cs-CZ"/>
        </w:rPr>
        <w:t xml:space="preserve">tajemnice          </w:t>
      </w:r>
      <w:r w:rsidRPr="00B55C5E">
        <w:rPr>
          <w:rFonts w:eastAsia="Times New Roman" w:cstheme="minorHAnsi"/>
          <w:sz w:val="24"/>
          <w:szCs w:val="24"/>
          <w:lang w:eastAsia="cs-CZ"/>
        </w:rPr>
        <w:tab/>
      </w:r>
      <w:r w:rsidRPr="00B55C5E">
        <w:rPr>
          <w:rFonts w:eastAsia="Times New Roman" w:cstheme="minorHAnsi"/>
          <w:sz w:val="24"/>
          <w:szCs w:val="24"/>
          <w:lang w:eastAsia="cs-CZ"/>
        </w:rPr>
        <w:tab/>
      </w:r>
      <w:r w:rsidRPr="00B55C5E">
        <w:rPr>
          <w:rFonts w:eastAsia="Times New Roman" w:cstheme="minorHAnsi"/>
          <w:sz w:val="24"/>
          <w:szCs w:val="24"/>
          <w:lang w:eastAsia="cs-CZ"/>
        </w:rPr>
        <w:tab/>
      </w:r>
      <w:r w:rsidRPr="00B55C5E">
        <w:rPr>
          <w:rFonts w:eastAsia="Times New Roman" w:cstheme="minorHAnsi"/>
          <w:sz w:val="24"/>
          <w:szCs w:val="24"/>
          <w:lang w:eastAsia="cs-CZ"/>
        </w:rPr>
        <w:tab/>
      </w:r>
      <w:r w:rsidRPr="00B55C5E">
        <w:rPr>
          <w:rFonts w:eastAsia="Times New Roman" w:cstheme="minorHAnsi"/>
          <w:sz w:val="24"/>
          <w:szCs w:val="24"/>
          <w:lang w:eastAsia="cs-CZ"/>
        </w:rPr>
        <w:tab/>
      </w:r>
      <w:r w:rsidRPr="00B55C5E">
        <w:rPr>
          <w:rFonts w:eastAsia="Times New Roman" w:cstheme="minorHAnsi"/>
          <w:sz w:val="24"/>
          <w:szCs w:val="24"/>
          <w:lang w:eastAsia="cs-CZ"/>
        </w:rPr>
        <w:tab/>
      </w:r>
      <w:r w:rsidRPr="00B55C5E">
        <w:rPr>
          <w:rFonts w:eastAsia="Times New Roman" w:cstheme="minorHAnsi"/>
          <w:sz w:val="24"/>
          <w:szCs w:val="24"/>
          <w:lang w:eastAsia="cs-CZ"/>
        </w:rPr>
        <w:tab/>
      </w:r>
    </w:p>
    <w:p w:rsidR="00D30ECA" w:rsidRPr="00B55C5E" w:rsidRDefault="00D30ECA" w:rsidP="00F643A2">
      <w:pPr>
        <w:spacing w:after="0" w:line="240" w:lineRule="auto"/>
        <w:rPr>
          <w:rFonts w:eastAsia="Times New Roman" w:cstheme="minorHAnsi"/>
          <w:sz w:val="24"/>
          <w:szCs w:val="24"/>
          <w:lang w:eastAsia="cs-CZ"/>
        </w:rPr>
      </w:pPr>
    </w:p>
    <w:p w:rsidR="00F643A2" w:rsidRPr="00B55C5E" w:rsidRDefault="00F643A2" w:rsidP="00F643A2">
      <w:pPr>
        <w:spacing w:after="0" w:line="240" w:lineRule="auto"/>
        <w:rPr>
          <w:rFonts w:eastAsia="Times New Roman" w:cstheme="minorHAnsi"/>
          <w:sz w:val="24"/>
          <w:szCs w:val="24"/>
          <w:lang w:eastAsia="cs-CZ"/>
        </w:rPr>
      </w:pPr>
    </w:p>
    <w:p w:rsidR="005775AF" w:rsidRPr="00B55C5E" w:rsidRDefault="005775AF" w:rsidP="00F643A2">
      <w:pPr>
        <w:spacing w:after="0" w:line="240" w:lineRule="auto"/>
        <w:rPr>
          <w:rFonts w:eastAsia="Times New Roman" w:cstheme="minorHAnsi"/>
          <w:sz w:val="24"/>
          <w:szCs w:val="24"/>
          <w:lang w:eastAsia="cs-CZ"/>
        </w:rPr>
      </w:pPr>
      <w:bookmarkStart w:id="1" w:name="_GoBack"/>
      <w:bookmarkEnd w:id="1"/>
    </w:p>
    <w:p w:rsidR="005775AF" w:rsidRPr="00B55C5E" w:rsidRDefault="005775AF" w:rsidP="00F643A2">
      <w:pPr>
        <w:spacing w:after="0" w:line="240" w:lineRule="auto"/>
        <w:rPr>
          <w:rFonts w:eastAsia="Times New Roman" w:cstheme="minorHAnsi"/>
          <w:sz w:val="24"/>
          <w:szCs w:val="24"/>
          <w:lang w:eastAsia="cs-CZ"/>
        </w:rPr>
      </w:pPr>
    </w:p>
    <w:p w:rsidR="00F643A2" w:rsidRPr="00B55C5E" w:rsidRDefault="00F643A2" w:rsidP="00F643A2">
      <w:pPr>
        <w:spacing w:after="0" w:line="240" w:lineRule="auto"/>
        <w:rPr>
          <w:rFonts w:eastAsia="Times New Roman" w:cstheme="minorHAnsi"/>
          <w:sz w:val="24"/>
          <w:szCs w:val="24"/>
          <w:lang w:eastAsia="cs-CZ"/>
        </w:rPr>
      </w:pPr>
    </w:p>
    <w:p w:rsidR="00F643A2" w:rsidRPr="00B55C5E" w:rsidRDefault="00F643A2" w:rsidP="00F643A2">
      <w:pPr>
        <w:spacing w:after="0" w:line="240" w:lineRule="auto"/>
        <w:ind w:left="4956" w:firstLine="708"/>
        <w:rPr>
          <w:rFonts w:eastAsia="Times New Roman" w:cstheme="minorHAnsi"/>
          <w:b/>
          <w:sz w:val="24"/>
          <w:szCs w:val="24"/>
          <w:lang w:eastAsia="cs-CZ"/>
        </w:rPr>
      </w:pPr>
      <w:r w:rsidRPr="00B55C5E">
        <w:rPr>
          <w:rFonts w:eastAsia="Times New Roman" w:cstheme="minorHAnsi"/>
          <w:b/>
          <w:sz w:val="24"/>
          <w:szCs w:val="24"/>
          <w:lang w:eastAsia="cs-CZ"/>
        </w:rPr>
        <w:t xml:space="preserve">  _______________________</w:t>
      </w:r>
    </w:p>
    <w:p w:rsidR="00F643A2" w:rsidRPr="00B55C5E" w:rsidRDefault="00F643A2" w:rsidP="00F643A2">
      <w:pPr>
        <w:spacing w:after="0" w:line="240" w:lineRule="auto"/>
        <w:rPr>
          <w:rFonts w:eastAsia="Times New Roman" w:cstheme="minorHAnsi"/>
          <w:b/>
          <w:bCs/>
          <w:sz w:val="24"/>
          <w:szCs w:val="24"/>
          <w:lang w:eastAsia="cs-CZ"/>
        </w:rPr>
      </w:pPr>
      <w:r w:rsidRPr="00B55C5E">
        <w:rPr>
          <w:rFonts w:eastAsia="Times New Roman" w:cstheme="minorHAnsi"/>
          <w:b/>
          <w:bCs/>
          <w:sz w:val="24"/>
          <w:szCs w:val="24"/>
          <w:lang w:eastAsia="cs-CZ"/>
        </w:rPr>
        <w:tab/>
      </w:r>
      <w:r w:rsidRPr="00B55C5E">
        <w:rPr>
          <w:rFonts w:eastAsia="Times New Roman" w:cstheme="minorHAnsi"/>
          <w:b/>
          <w:bCs/>
          <w:sz w:val="24"/>
          <w:szCs w:val="24"/>
          <w:lang w:eastAsia="cs-CZ"/>
        </w:rPr>
        <w:tab/>
      </w:r>
      <w:r w:rsidRPr="00B55C5E">
        <w:rPr>
          <w:rFonts w:eastAsia="Times New Roman" w:cstheme="minorHAnsi"/>
          <w:b/>
          <w:bCs/>
          <w:sz w:val="24"/>
          <w:szCs w:val="24"/>
          <w:lang w:eastAsia="cs-CZ"/>
        </w:rPr>
        <w:tab/>
      </w:r>
      <w:r w:rsidRPr="00B55C5E">
        <w:rPr>
          <w:rFonts w:eastAsia="Times New Roman" w:cstheme="minorHAnsi"/>
          <w:b/>
          <w:bCs/>
          <w:sz w:val="24"/>
          <w:szCs w:val="24"/>
          <w:lang w:eastAsia="cs-CZ"/>
        </w:rPr>
        <w:tab/>
      </w:r>
      <w:r w:rsidRPr="00B55C5E">
        <w:rPr>
          <w:rFonts w:eastAsia="Times New Roman" w:cstheme="minorHAnsi"/>
          <w:b/>
          <w:bCs/>
          <w:sz w:val="24"/>
          <w:szCs w:val="24"/>
          <w:lang w:eastAsia="cs-CZ"/>
        </w:rPr>
        <w:tab/>
        <w:t xml:space="preserve">     </w:t>
      </w:r>
    </w:p>
    <w:p w:rsidR="00F643A2" w:rsidRPr="00B55C5E" w:rsidRDefault="00F643A2" w:rsidP="00F643A2">
      <w:pPr>
        <w:spacing w:after="0" w:line="240" w:lineRule="auto"/>
        <w:ind w:left="4956" w:firstLine="708"/>
        <w:rPr>
          <w:rFonts w:eastAsia="Times New Roman" w:cstheme="minorHAnsi"/>
          <w:b/>
          <w:bCs/>
          <w:sz w:val="24"/>
          <w:szCs w:val="24"/>
          <w:lang w:eastAsia="cs-CZ"/>
        </w:rPr>
      </w:pPr>
      <w:r w:rsidRPr="00B55C5E">
        <w:rPr>
          <w:rFonts w:eastAsia="Times New Roman" w:cstheme="minorHAnsi"/>
          <w:b/>
          <w:bCs/>
          <w:sz w:val="24"/>
          <w:szCs w:val="24"/>
          <w:lang w:eastAsia="cs-CZ"/>
        </w:rPr>
        <w:t xml:space="preserve">            MUDr. Jiří Penc </w:t>
      </w:r>
    </w:p>
    <w:p w:rsidR="00D30ECA" w:rsidRPr="00B55C5E" w:rsidRDefault="00F643A2" w:rsidP="00654A98">
      <w:pPr>
        <w:spacing w:after="0" w:line="240" w:lineRule="auto"/>
        <w:ind w:left="4956" w:firstLine="708"/>
        <w:rPr>
          <w:rFonts w:eastAsia="Times New Roman" w:cstheme="minorHAnsi"/>
          <w:bCs/>
          <w:sz w:val="24"/>
          <w:szCs w:val="24"/>
          <w:lang w:eastAsia="cs-CZ"/>
        </w:rPr>
      </w:pPr>
      <w:r w:rsidRPr="00B55C5E">
        <w:rPr>
          <w:rFonts w:eastAsia="Times New Roman" w:cstheme="minorHAnsi"/>
          <w:bCs/>
          <w:sz w:val="24"/>
          <w:szCs w:val="24"/>
          <w:lang w:eastAsia="cs-CZ"/>
        </w:rPr>
        <w:t xml:space="preserve">      předseda KHMMLŠBK</w:t>
      </w:r>
    </w:p>
    <w:sectPr w:rsidR="00D30ECA" w:rsidRPr="00B55C5E" w:rsidSect="008536AF">
      <w:footerReference w:type="default" r:id="rId8"/>
      <w:headerReference w:type="first" r:id="rId9"/>
      <w:pgSz w:w="11906" w:h="16838"/>
      <w:pgMar w:top="1417" w:right="1417" w:bottom="1417" w:left="1417" w:header="68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9B" w:rsidRDefault="00525B9B" w:rsidP="008536AF">
      <w:pPr>
        <w:spacing w:after="0" w:line="240" w:lineRule="auto"/>
      </w:pPr>
      <w:r>
        <w:separator/>
      </w:r>
    </w:p>
  </w:endnote>
  <w:endnote w:type="continuationSeparator" w:id="0">
    <w:p w:rsidR="00525B9B" w:rsidRDefault="00525B9B" w:rsidP="0085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998856"/>
      <w:docPartObj>
        <w:docPartGallery w:val="Page Numbers (Bottom of Page)"/>
        <w:docPartUnique/>
      </w:docPartObj>
    </w:sdtPr>
    <w:sdtContent>
      <w:sdt>
        <w:sdtPr>
          <w:id w:val="-1769616900"/>
          <w:docPartObj>
            <w:docPartGallery w:val="Page Numbers (Top of Page)"/>
            <w:docPartUnique/>
          </w:docPartObj>
        </w:sdtPr>
        <w:sdtContent>
          <w:p w:rsidR="00525B9B" w:rsidRDefault="00525B9B">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F25365">
              <w:rPr>
                <w:b/>
                <w:bCs/>
                <w:noProof/>
              </w:rPr>
              <w:t>27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25365">
              <w:rPr>
                <w:b/>
                <w:bCs/>
                <w:noProof/>
              </w:rPr>
              <w:t>27</w:t>
            </w:r>
            <w:r>
              <w:rPr>
                <w:b/>
                <w:bCs/>
                <w:sz w:val="24"/>
                <w:szCs w:val="24"/>
              </w:rPr>
              <w:fldChar w:fldCharType="end"/>
            </w:r>
          </w:p>
        </w:sdtContent>
      </w:sdt>
    </w:sdtContent>
  </w:sdt>
  <w:p w:rsidR="00525B9B" w:rsidRDefault="00525B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9B" w:rsidRDefault="00525B9B" w:rsidP="008536AF">
      <w:pPr>
        <w:spacing w:after="0" w:line="240" w:lineRule="auto"/>
      </w:pPr>
      <w:r>
        <w:separator/>
      </w:r>
    </w:p>
  </w:footnote>
  <w:footnote w:type="continuationSeparator" w:id="0">
    <w:p w:rsidR="00525B9B" w:rsidRDefault="00525B9B" w:rsidP="00853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9B" w:rsidRDefault="00525B9B">
    <w:pPr>
      <w:pStyle w:val="Zhlav"/>
    </w:pPr>
    <w:r>
      <w:rPr>
        <w:rFonts w:ascii="Times New Roman" w:eastAsia="Arial Unicode MS" w:hAnsi="Times New Roman" w:cs="Times New Roman"/>
        <w:b/>
        <w:bCs/>
        <w:noProof/>
        <w:sz w:val="28"/>
        <w:szCs w:val="24"/>
        <w:lang w:eastAsia="cs-CZ"/>
      </w:rPr>
      <w:drawing>
        <wp:anchor distT="0" distB="0" distL="114300" distR="114300" simplePos="0" relativeHeight="251659264" behindDoc="0" locked="0" layoutInCell="1" allowOverlap="1" wp14:anchorId="3A013B39" wp14:editId="5C49BA85">
          <wp:simplePos x="0" y="0"/>
          <wp:positionH relativeFrom="margin">
            <wp:align>center</wp:align>
          </wp:positionH>
          <wp:positionV relativeFrom="paragraph">
            <wp:posOffset>85725</wp:posOffset>
          </wp:positionV>
          <wp:extent cx="6477000" cy="533400"/>
          <wp:effectExtent l="0" t="0" r="0" b="0"/>
          <wp:wrapSquare wrapText="bothSides"/>
          <wp:docPr id="4" name="Obrázek 4" descr="hospodar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spodar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6052D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6E308A"/>
    <w:multiLevelType w:val="hybridMultilevel"/>
    <w:tmpl w:val="C448A3B8"/>
    <w:lvl w:ilvl="0" w:tplc="BB36AD3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43407"/>
    <w:multiLevelType w:val="hybridMultilevel"/>
    <w:tmpl w:val="9F6C6540"/>
    <w:lvl w:ilvl="0" w:tplc="8526A8EC">
      <w:start w:val="1"/>
      <w:numFmt w:val="decimal"/>
      <w:lvlText w:val="%1."/>
      <w:lvlJc w:val="left"/>
      <w:pPr>
        <w:ind w:left="360" w:hanging="360"/>
      </w:pPr>
      <w:rPr>
        <w:rFonts w:ascii="Times New Roman" w:hAnsi="Times New Roman" w:cs="Times New Roman" w:hint="default"/>
        <w:b/>
        <w:i w:val="0"/>
        <w:color w:val="00000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FA4836"/>
    <w:multiLevelType w:val="hybridMultilevel"/>
    <w:tmpl w:val="41CA5FB4"/>
    <w:lvl w:ilvl="0" w:tplc="4818115C">
      <w:start w:val="18"/>
      <w:numFmt w:val="decimal"/>
      <w:lvlText w:val="%1."/>
      <w:lvlJc w:val="left"/>
      <w:pPr>
        <w:ind w:left="1004" w:hanging="360"/>
      </w:pPr>
      <w:rPr>
        <w:rFonts w:hint="default"/>
        <w:b/>
        <w:u w:val="single"/>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53B4C26"/>
    <w:multiLevelType w:val="hybridMultilevel"/>
    <w:tmpl w:val="154EAAB2"/>
    <w:lvl w:ilvl="0" w:tplc="DD86FE94">
      <w:start w:val="1"/>
      <w:numFmt w:val="decimal"/>
      <w:lvlText w:val="%1."/>
      <w:lvlJc w:val="left"/>
      <w:pPr>
        <w:ind w:left="1042" w:hanging="360"/>
      </w:pPr>
      <w:rPr>
        <w:rFonts w:ascii="Times New Roman" w:hAnsi="Times New Roman" w:cs="Times New Roman" w:hint="default"/>
        <w:b/>
        <w:i w:val="0"/>
        <w:color w:val="auto"/>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0A6C0F2E"/>
    <w:multiLevelType w:val="hybridMultilevel"/>
    <w:tmpl w:val="EDB6E6DE"/>
    <w:lvl w:ilvl="0" w:tplc="32126512">
      <w:start w:val="1"/>
      <w:numFmt w:val="decimal"/>
      <w:lvlText w:val="%1."/>
      <w:lvlJc w:val="left"/>
      <w:pPr>
        <w:ind w:left="720" w:hanging="36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A6E544D"/>
    <w:multiLevelType w:val="hybridMultilevel"/>
    <w:tmpl w:val="6F4876FA"/>
    <w:lvl w:ilvl="0" w:tplc="CC9C03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F829B3"/>
    <w:multiLevelType w:val="hybridMultilevel"/>
    <w:tmpl w:val="9134F5B2"/>
    <w:lvl w:ilvl="0" w:tplc="DD86FE94">
      <w:start w:val="1"/>
      <w:numFmt w:val="decimal"/>
      <w:lvlText w:val="%1."/>
      <w:lvlJc w:val="left"/>
      <w:pPr>
        <w:ind w:left="502" w:hanging="360"/>
      </w:pPr>
      <w:rPr>
        <w:rFonts w:ascii="Times New Roman" w:hAnsi="Times New Roman" w:cs="Times New Roman" w:hint="default"/>
        <w:b/>
        <w:i w:val="0"/>
        <w:color w:val="auto"/>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8" w15:restartNumberingAfterBreak="0">
    <w:nsid w:val="1D0623AC"/>
    <w:multiLevelType w:val="hybridMultilevel"/>
    <w:tmpl w:val="8BB654B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8F4CE6"/>
    <w:multiLevelType w:val="hybridMultilevel"/>
    <w:tmpl w:val="31F6F3F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419154A"/>
    <w:multiLevelType w:val="hybridMultilevel"/>
    <w:tmpl w:val="7FD23754"/>
    <w:lvl w:ilvl="0" w:tplc="DD86FE94">
      <w:start w:val="1"/>
      <w:numFmt w:val="decimal"/>
      <w:lvlText w:val="%1."/>
      <w:lvlJc w:val="left"/>
      <w:pPr>
        <w:ind w:left="502" w:hanging="360"/>
      </w:pPr>
      <w:rPr>
        <w:rFonts w:ascii="Times New Roman" w:hAnsi="Times New Roman" w:cs="Times New Roman" w:hint="default"/>
        <w:b/>
        <w:i w:val="0"/>
        <w:color w:val="auto"/>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11" w15:restartNumberingAfterBreak="0">
    <w:nsid w:val="250037A9"/>
    <w:multiLevelType w:val="hybridMultilevel"/>
    <w:tmpl w:val="578AC1AC"/>
    <w:lvl w:ilvl="0" w:tplc="DD86FE94">
      <w:start w:val="1"/>
      <w:numFmt w:val="decimal"/>
      <w:lvlText w:val="%1."/>
      <w:lvlJc w:val="left"/>
      <w:pPr>
        <w:ind w:left="502" w:hanging="360"/>
      </w:pPr>
      <w:rPr>
        <w:rFonts w:ascii="Times New Roman" w:hAnsi="Times New Roman" w:cs="Times New Roman" w:hint="default"/>
        <w:b/>
        <w:i w:val="0"/>
        <w:color w:val="auto"/>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12" w15:restartNumberingAfterBreak="0">
    <w:nsid w:val="25F27CF4"/>
    <w:multiLevelType w:val="hybridMultilevel"/>
    <w:tmpl w:val="E48ED10E"/>
    <w:lvl w:ilvl="0" w:tplc="3E00FB4A">
      <w:start w:val="1"/>
      <w:numFmt w:val="upperLetter"/>
      <w:pStyle w:val="MMKVpsmenn"/>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2A5C67"/>
    <w:multiLevelType w:val="multilevel"/>
    <w:tmpl w:val="41CA5FB4"/>
    <w:lvl w:ilvl="0">
      <w:start w:val="18"/>
      <w:numFmt w:val="decimal"/>
      <w:lvlText w:val="%1."/>
      <w:lvlJc w:val="left"/>
      <w:pPr>
        <w:ind w:left="1004" w:hanging="360"/>
      </w:pPr>
      <w:rPr>
        <w:rFonts w:hint="default"/>
        <w:b/>
        <w:u w:val="singl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293A49A8"/>
    <w:multiLevelType w:val="hybridMultilevel"/>
    <w:tmpl w:val="8B6AFAC8"/>
    <w:lvl w:ilvl="0" w:tplc="DD86FE94">
      <w:start w:val="1"/>
      <w:numFmt w:val="decimal"/>
      <w:lvlText w:val="%1."/>
      <w:lvlJc w:val="left"/>
      <w:pPr>
        <w:ind w:left="502" w:hanging="360"/>
      </w:pPr>
      <w:rPr>
        <w:rFonts w:ascii="Times New Roman" w:hAnsi="Times New Roman" w:cs="Times New Roman" w:hint="default"/>
        <w:b/>
        <w:i w:val="0"/>
        <w:color w:val="auto"/>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15" w15:restartNumberingAfterBreak="0">
    <w:nsid w:val="32300BE4"/>
    <w:multiLevelType w:val="multilevel"/>
    <w:tmpl w:val="E44A6768"/>
    <w:lvl w:ilvl="0">
      <w:start w:val="1"/>
      <w:numFmt w:val="decimal"/>
      <w:pStyle w:val="slovn1rove"/>
      <w:lvlText w:val="%1."/>
      <w:lvlJc w:val="left"/>
      <w:pPr>
        <w:ind w:left="1418" w:hanging="1418"/>
      </w:pPr>
      <w:rPr>
        <w:rFonts w:ascii="Arial" w:eastAsia="Calibri" w:hAnsi="Arial" w:cs="Times New Roman"/>
      </w:rPr>
    </w:lvl>
    <w:lvl w:ilvl="1">
      <w:start w:val="1"/>
      <w:numFmt w:val="decimal"/>
      <w:pStyle w:val="slovn2rove"/>
      <w:lvlText w:val="%1.%2."/>
      <w:lvlJc w:val="left"/>
      <w:pPr>
        <w:ind w:left="1000" w:hanging="432"/>
      </w:pPr>
      <w:rPr>
        <w:color w:val="auto"/>
      </w:r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3753EB"/>
    <w:multiLevelType w:val="hybridMultilevel"/>
    <w:tmpl w:val="E11EF516"/>
    <w:lvl w:ilvl="0" w:tplc="DD86FE94">
      <w:start w:val="1"/>
      <w:numFmt w:val="decimal"/>
      <w:lvlText w:val="%1."/>
      <w:lvlJc w:val="left"/>
      <w:pPr>
        <w:ind w:left="502" w:hanging="360"/>
      </w:pPr>
      <w:rPr>
        <w:rFonts w:ascii="Times New Roman" w:hAnsi="Times New Roman" w:cs="Times New Roman" w:hint="default"/>
        <w:b/>
        <w:i w:val="0"/>
        <w:color w:val="auto"/>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17" w15:restartNumberingAfterBreak="0">
    <w:nsid w:val="36FF18EC"/>
    <w:multiLevelType w:val="hybridMultilevel"/>
    <w:tmpl w:val="F3303C96"/>
    <w:lvl w:ilvl="0" w:tplc="DD86FE94">
      <w:start w:val="1"/>
      <w:numFmt w:val="decimal"/>
      <w:lvlText w:val="%1."/>
      <w:lvlJc w:val="left"/>
      <w:pPr>
        <w:ind w:left="502" w:hanging="360"/>
      </w:pPr>
      <w:rPr>
        <w:rFonts w:ascii="Times New Roman" w:hAnsi="Times New Roman" w:cs="Times New Roman" w:hint="default"/>
        <w:b/>
        <w:i w:val="0"/>
        <w:color w:val="auto"/>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18" w15:restartNumberingAfterBreak="0">
    <w:nsid w:val="42B14491"/>
    <w:multiLevelType w:val="hybridMultilevel"/>
    <w:tmpl w:val="856603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C6B697C"/>
    <w:multiLevelType w:val="hybridMultilevel"/>
    <w:tmpl w:val="1D128B32"/>
    <w:lvl w:ilvl="0" w:tplc="DCCC386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13350C8"/>
    <w:multiLevelType w:val="hybridMultilevel"/>
    <w:tmpl w:val="FBAA2A70"/>
    <w:lvl w:ilvl="0" w:tplc="79DEDD9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35369F6"/>
    <w:multiLevelType w:val="hybridMultilevel"/>
    <w:tmpl w:val="E220868C"/>
    <w:lvl w:ilvl="0" w:tplc="DD86FE94">
      <w:start w:val="1"/>
      <w:numFmt w:val="decimal"/>
      <w:lvlText w:val="%1."/>
      <w:lvlJc w:val="left"/>
      <w:pPr>
        <w:ind w:left="502" w:hanging="360"/>
      </w:pPr>
      <w:rPr>
        <w:rFonts w:ascii="Times New Roman" w:hAnsi="Times New Roman" w:cs="Times New Roman" w:hint="default"/>
        <w:b/>
        <w:i w:val="0"/>
        <w:color w:val="auto"/>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22" w15:restartNumberingAfterBreak="0">
    <w:nsid w:val="54A05141"/>
    <w:multiLevelType w:val="hybridMultilevel"/>
    <w:tmpl w:val="98AC6BA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90862EB"/>
    <w:multiLevelType w:val="hybridMultilevel"/>
    <w:tmpl w:val="AC20E7A0"/>
    <w:lvl w:ilvl="0" w:tplc="2900406A">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44E3E7D"/>
    <w:multiLevelType w:val="hybridMultilevel"/>
    <w:tmpl w:val="E0BE7FB0"/>
    <w:lvl w:ilvl="0" w:tplc="F99C5FE2">
      <w:start w:val="1"/>
      <w:numFmt w:val="upperRoman"/>
      <w:pStyle w:val="PKCislovanyRimsky"/>
      <w:lvlText w:val="%1."/>
      <w:lvlJc w:val="righ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15:restartNumberingAfterBreak="0">
    <w:nsid w:val="69830BF3"/>
    <w:multiLevelType w:val="hybridMultilevel"/>
    <w:tmpl w:val="1B9CA282"/>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6" w15:restartNumberingAfterBreak="0">
    <w:nsid w:val="6FBD780C"/>
    <w:multiLevelType w:val="hybridMultilevel"/>
    <w:tmpl w:val="CEDA0874"/>
    <w:lvl w:ilvl="0" w:tplc="9828A900">
      <w:start w:val="1"/>
      <w:numFmt w:val="decimal"/>
      <w:pStyle w:val="MMKVslovan"/>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5F170D"/>
    <w:multiLevelType w:val="hybridMultilevel"/>
    <w:tmpl w:val="B6CAE5EA"/>
    <w:lvl w:ilvl="0" w:tplc="DD86FE94">
      <w:start w:val="1"/>
      <w:numFmt w:val="decimal"/>
      <w:lvlText w:val="%1."/>
      <w:lvlJc w:val="left"/>
      <w:pPr>
        <w:ind w:left="502" w:hanging="360"/>
      </w:pPr>
      <w:rPr>
        <w:rFonts w:ascii="Times New Roman" w:hAnsi="Times New Roman" w:cs="Times New Roman" w:hint="default"/>
        <w:b/>
        <w:i w:val="0"/>
        <w:color w:val="auto"/>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num w:numId="1">
    <w:abstractNumId w:val="0"/>
  </w:num>
  <w:num w:numId="2">
    <w:abstractNumId w:val="2"/>
  </w:num>
  <w:num w:numId="3">
    <w:abstractNumId w:val="24"/>
  </w:num>
  <w:num w:numId="4">
    <w:abstractNumId w:val="26"/>
  </w:num>
  <w:num w:numId="5">
    <w:abstractNumId w:val="12"/>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3"/>
  </w:num>
  <w:num w:numId="18">
    <w:abstractNumId w:val="19"/>
  </w:num>
  <w:num w:numId="19">
    <w:abstractNumId w:val="11"/>
  </w:num>
  <w:num w:numId="20">
    <w:abstractNumId w:val="22"/>
  </w:num>
  <w:num w:numId="21">
    <w:abstractNumId w:val="14"/>
  </w:num>
  <w:num w:numId="22">
    <w:abstractNumId w:val="4"/>
  </w:num>
  <w:num w:numId="23">
    <w:abstractNumId w:val="21"/>
  </w:num>
  <w:num w:numId="24">
    <w:abstractNumId w:val="10"/>
  </w:num>
  <w:num w:numId="25">
    <w:abstractNumId w:val="3"/>
  </w:num>
  <w:num w:numId="26">
    <w:abstractNumId w:val="1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7"/>
  </w:num>
  <w:num w:numId="30">
    <w:abstractNumId w:val="7"/>
  </w:num>
  <w:num w:numId="31">
    <w:abstractNumId w:val="1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AF"/>
    <w:rsid w:val="00000E8D"/>
    <w:rsid w:val="00011A67"/>
    <w:rsid w:val="000445F3"/>
    <w:rsid w:val="000467DA"/>
    <w:rsid w:val="000568A8"/>
    <w:rsid w:val="00073E4D"/>
    <w:rsid w:val="00075D14"/>
    <w:rsid w:val="00096511"/>
    <w:rsid w:val="000A1FC4"/>
    <w:rsid w:val="000A2B2A"/>
    <w:rsid w:val="000E1DAB"/>
    <w:rsid w:val="0010619F"/>
    <w:rsid w:val="00110747"/>
    <w:rsid w:val="00113075"/>
    <w:rsid w:val="00113C32"/>
    <w:rsid w:val="0012406B"/>
    <w:rsid w:val="00132FA4"/>
    <w:rsid w:val="00142612"/>
    <w:rsid w:val="001565B7"/>
    <w:rsid w:val="0017045A"/>
    <w:rsid w:val="001758FB"/>
    <w:rsid w:val="0018111F"/>
    <w:rsid w:val="001A7CE9"/>
    <w:rsid w:val="001C0A01"/>
    <w:rsid w:val="001D3DE2"/>
    <w:rsid w:val="001F032F"/>
    <w:rsid w:val="001F704E"/>
    <w:rsid w:val="002047E3"/>
    <w:rsid w:val="002136FA"/>
    <w:rsid w:val="00215BC6"/>
    <w:rsid w:val="0023760C"/>
    <w:rsid w:val="0024054A"/>
    <w:rsid w:val="00246A9E"/>
    <w:rsid w:val="00260776"/>
    <w:rsid w:val="0029233D"/>
    <w:rsid w:val="002A6111"/>
    <w:rsid w:val="002B3701"/>
    <w:rsid w:val="002C31FB"/>
    <w:rsid w:val="002C79B5"/>
    <w:rsid w:val="002E7037"/>
    <w:rsid w:val="002F385B"/>
    <w:rsid w:val="00313002"/>
    <w:rsid w:val="00352F6F"/>
    <w:rsid w:val="0037238C"/>
    <w:rsid w:val="003A2F63"/>
    <w:rsid w:val="003A3C8B"/>
    <w:rsid w:val="003E6DFD"/>
    <w:rsid w:val="003F057A"/>
    <w:rsid w:val="00410B12"/>
    <w:rsid w:val="00416192"/>
    <w:rsid w:val="00431B47"/>
    <w:rsid w:val="00445227"/>
    <w:rsid w:val="00446743"/>
    <w:rsid w:val="00451693"/>
    <w:rsid w:val="0045699D"/>
    <w:rsid w:val="0046283A"/>
    <w:rsid w:val="00470BC5"/>
    <w:rsid w:val="00475F77"/>
    <w:rsid w:val="00487A78"/>
    <w:rsid w:val="004A17D5"/>
    <w:rsid w:val="004A3E13"/>
    <w:rsid w:val="004A40D8"/>
    <w:rsid w:val="004A5D21"/>
    <w:rsid w:val="004C4D90"/>
    <w:rsid w:val="004F698A"/>
    <w:rsid w:val="0050437D"/>
    <w:rsid w:val="005147DB"/>
    <w:rsid w:val="00525B9B"/>
    <w:rsid w:val="005306FB"/>
    <w:rsid w:val="00561BA4"/>
    <w:rsid w:val="005775AF"/>
    <w:rsid w:val="00583F94"/>
    <w:rsid w:val="00594E84"/>
    <w:rsid w:val="005A1585"/>
    <w:rsid w:val="005A3DEB"/>
    <w:rsid w:val="005A7E05"/>
    <w:rsid w:val="005B4320"/>
    <w:rsid w:val="005C50C3"/>
    <w:rsid w:val="005C643F"/>
    <w:rsid w:val="005D3A44"/>
    <w:rsid w:val="005E5715"/>
    <w:rsid w:val="005F7D13"/>
    <w:rsid w:val="00600E90"/>
    <w:rsid w:val="00623871"/>
    <w:rsid w:val="0063242C"/>
    <w:rsid w:val="00654A98"/>
    <w:rsid w:val="006619C0"/>
    <w:rsid w:val="006A1611"/>
    <w:rsid w:val="006A23AD"/>
    <w:rsid w:val="006A4361"/>
    <w:rsid w:val="006A4486"/>
    <w:rsid w:val="006C49C2"/>
    <w:rsid w:val="006D26F4"/>
    <w:rsid w:val="006D4DC2"/>
    <w:rsid w:val="006E0EDB"/>
    <w:rsid w:val="006E2288"/>
    <w:rsid w:val="006E2EE7"/>
    <w:rsid w:val="006F44FC"/>
    <w:rsid w:val="00701A66"/>
    <w:rsid w:val="007038EA"/>
    <w:rsid w:val="007050F4"/>
    <w:rsid w:val="007074CA"/>
    <w:rsid w:val="00717AA1"/>
    <w:rsid w:val="00720C0C"/>
    <w:rsid w:val="00731438"/>
    <w:rsid w:val="007352A2"/>
    <w:rsid w:val="00750495"/>
    <w:rsid w:val="00767B97"/>
    <w:rsid w:val="007703A9"/>
    <w:rsid w:val="00773710"/>
    <w:rsid w:val="00775F60"/>
    <w:rsid w:val="00776017"/>
    <w:rsid w:val="00792FBA"/>
    <w:rsid w:val="007B5636"/>
    <w:rsid w:val="007D7B4F"/>
    <w:rsid w:val="007E4F60"/>
    <w:rsid w:val="00815528"/>
    <w:rsid w:val="00815578"/>
    <w:rsid w:val="00816D6B"/>
    <w:rsid w:val="008536AF"/>
    <w:rsid w:val="00856B0A"/>
    <w:rsid w:val="0087449F"/>
    <w:rsid w:val="00875659"/>
    <w:rsid w:val="00896FE0"/>
    <w:rsid w:val="00897777"/>
    <w:rsid w:val="008A4C67"/>
    <w:rsid w:val="008B3F06"/>
    <w:rsid w:val="008B5073"/>
    <w:rsid w:val="008C2106"/>
    <w:rsid w:val="00901E56"/>
    <w:rsid w:val="00912104"/>
    <w:rsid w:val="0091210E"/>
    <w:rsid w:val="00912717"/>
    <w:rsid w:val="00931E59"/>
    <w:rsid w:val="00945337"/>
    <w:rsid w:val="009571BA"/>
    <w:rsid w:val="00971D0C"/>
    <w:rsid w:val="00981241"/>
    <w:rsid w:val="00995648"/>
    <w:rsid w:val="00996E97"/>
    <w:rsid w:val="009A1EA6"/>
    <w:rsid w:val="009B3EA1"/>
    <w:rsid w:val="009D7101"/>
    <w:rsid w:val="009E1CBD"/>
    <w:rsid w:val="009F5207"/>
    <w:rsid w:val="00A00C67"/>
    <w:rsid w:val="00A125BC"/>
    <w:rsid w:val="00A21E0B"/>
    <w:rsid w:val="00A32717"/>
    <w:rsid w:val="00A60700"/>
    <w:rsid w:val="00A75D57"/>
    <w:rsid w:val="00A80764"/>
    <w:rsid w:val="00A84A1D"/>
    <w:rsid w:val="00A93147"/>
    <w:rsid w:val="00A947E6"/>
    <w:rsid w:val="00AA5EB7"/>
    <w:rsid w:val="00AE6794"/>
    <w:rsid w:val="00AF2DE0"/>
    <w:rsid w:val="00AF704C"/>
    <w:rsid w:val="00B15A20"/>
    <w:rsid w:val="00B16562"/>
    <w:rsid w:val="00B2377A"/>
    <w:rsid w:val="00B42C03"/>
    <w:rsid w:val="00B43EE3"/>
    <w:rsid w:val="00B55B7B"/>
    <w:rsid w:val="00B55C5E"/>
    <w:rsid w:val="00B56684"/>
    <w:rsid w:val="00B65EE9"/>
    <w:rsid w:val="00B70ADC"/>
    <w:rsid w:val="00B84509"/>
    <w:rsid w:val="00B91CB4"/>
    <w:rsid w:val="00B94B29"/>
    <w:rsid w:val="00B972E5"/>
    <w:rsid w:val="00BA0841"/>
    <w:rsid w:val="00BB2508"/>
    <w:rsid w:val="00BB2B7B"/>
    <w:rsid w:val="00BB2ECB"/>
    <w:rsid w:val="00BC3ABF"/>
    <w:rsid w:val="00BC45BC"/>
    <w:rsid w:val="00BE0659"/>
    <w:rsid w:val="00BE3E0C"/>
    <w:rsid w:val="00BE46D8"/>
    <w:rsid w:val="00BF139D"/>
    <w:rsid w:val="00BF7E15"/>
    <w:rsid w:val="00C15934"/>
    <w:rsid w:val="00C23CA8"/>
    <w:rsid w:val="00C30A5B"/>
    <w:rsid w:val="00C40704"/>
    <w:rsid w:val="00C41F6C"/>
    <w:rsid w:val="00C52FE8"/>
    <w:rsid w:val="00C62E4B"/>
    <w:rsid w:val="00C63391"/>
    <w:rsid w:val="00C7003B"/>
    <w:rsid w:val="00C753EE"/>
    <w:rsid w:val="00C76188"/>
    <w:rsid w:val="00C83C56"/>
    <w:rsid w:val="00C9614A"/>
    <w:rsid w:val="00CA0026"/>
    <w:rsid w:val="00CA453D"/>
    <w:rsid w:val="00CD32D4"/>
    <w:rsid w:val="00CD7C2D"/>
    <w:rsid w:val="00CE7F92"/>
    <w:rsid w:val="00D20E0E"/>
    <w:rsid w:val="00D30ECA"/>
    <w:rsid w:val="00D35694"/>
    <w:rsid w:val="00D42493"/>
    <w:rsid w:val="00D52482"/>
    <w:rsid w:val="00D52583"/>
    <w:rsid w:val="00D623EA"/>
    <w:rsid w:val="00D72219"/>
    <w:rsid w:val="00D7526A"/>
    <w:rsid w:val="00DA1C8B"/>
    <w:rsid w:val="00DB0140"/>
    <w:rsid w:val="00DC7D3A"/>
    <w:rsid w:val="00DD02F7"/>
    <w:rsid w:val="00DE1B68"/>
    <w:rsid w:val="00DE4B72"/>
    <w:rsid w:val="00DF53A3"/>
    <w:rsid w:val="00E1469B"/>
    <w:rsid w:val="00E15083"/>
    <w:rsid w:val="00E17AA2"/>
    <w:rsid w:val="00E2101F"/>
    <w:rsid w:val="00E32E79"/>
    <w:rsid w:val="00E55C85"/>
    <w:rsid w:val="00E650D0"/>
    <w:rsid w:val="00E6555A"/>
    <w:rsid w:val="00E6700F"/>
    <w:rsid w:val="00E7138D"/>
    <w:rsid w:val="00EB019D"/>
    <w:rsid w:val="00EB0358"/>
    <w:rsid w:val="00EB4634"/>
    <w:rsid w:val="00EC6D31"/>
    <w:rsid w:val="00ED6951"/>
    <w:rsid w:val="00EE1738"/>
    <w:rsid w:val="00EE528C"/>
    <w:rsid w:val="00EF0033"/>
    <w:rsid w:val="00EF0ECD"/>
    <w:rsid w:val="00F016BB"/>
    <w:rsid w:val="00F0719B"/>
    <w:rsid w:val="00F10EFD"/>
    <w:rsid w:val="00F25365"/>
    <w:rsid w:val="00F37959"/>
    <w:rsid w:val="00F43167"/>
    <w:rsid w:val="00F5700E"/>
    <w:rsid w:val="00F643A2"/>
    <w:rsid w:val="00F703DA"/>
    <w:rsid w:val="00F902A5"/>
    <w:rsid w:val="00F950DC"/>
    <w:rsid w:val="00F960BF"/>
    <w:rsid w:val="00FA7B33"/>
    <w:rsid w:val="00FB464C"/>
    <w:rsid w:val="00FE2B59"/>
    <w:rsid w:val="00FF69D4"/>
    <w:rsid w:val="00FF7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9001"/>
  <w15:chartTrackingRefBased/>
  <w15:docId w15:val="{3659B348-579D-4D53-8A7C-1EB1362A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536AF"/>
    <w:pPr>
      <w:keepNext/>
      <w:spacing w:after="0" w:line="240" w:lineRule="auto"/>
      <w:ind w:left="60"/>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qFormat/>
    <w:rsid w:val="008536AF"/>
    <w:pPr>
      <w:keepNext/>
      <w:tabs>
        <w:tab w:val="left" w:pos="6840"/>
      </w:tabs>
      <w:spacing w:after="0" w:line="240" w:lineRule="auto"/>
      <w:outlineLvl w:val="1"/>
    </w:pPr>
    <w:rPr>
      <w:rFonts w:ascii="Times New Roman" w:eastAsia="Times New Roman" w:hAnsi="Times New Roman" w:cs="Times New Roman"/>
      <w:b/>
      <w:bCs/>
      <w:i/>
      <w:iCs/>
      <w:sz w:val="24"/>
      <w:szCs w:val="24"/>
      <w:lang w:eastAsia="cs-CZ"/>
    </w:rPr>
  </w:style>
  <w:style w:type="paragraph" w:styleId="Nadpis3">
    <w:name w:val="heading 3"/>
    <w:basedOn w:val="Normln"/>
    <w:next w:val="Normln"/>
    <w:link w:val="Nadpis3Char"/>
    <w:qFormat/>
    <w:rsid w:val="008536AF"/>
    <w:pPr>
      <w:keepNext/>
      <w:spacing w:after="0" w:line="240" w:lineRule="auto"/>
      <w:outlineLvl w:val="2"/>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qFormat/>
    <w:rsid w:val="008536AF"/>
    <w:pPr>
      <w:keepNext/>
      <w:spacing w:after="0" w:line="240" w:lineRule="auto"/>
      <w:jc w:val="center"/>
      <w:outlineLvl w:val="4"/>
    </w:pPr>
    <w:rPr>
      <w:rFonts w:ascii="Times New Roman" w:eastAsia="Arial Unicode MS" w:hAnsi="Times New Roman"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8536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36AF"/>
  </w:style>
  <w:style w:type="paragraph" w:styleId="Zpat">
    <w:name w:val="footer"/>
    <w:basedOn w:val="Normln"/>
    <w:link w:val="ZpatChar"/>
    <w:uiPriority w:val="99"/>
    <w:unhideWhenUsed/>
    <w:rsid w:val="008536AF"/>
    <w:pPr>
      <w:tabs>
        <w:tab w:val="center" w:pos="4536"/>
        <w:tab w:val="right" w:pos="9072"/>
      </w:tabs>
      <w:spacing w:after="0" w:line="240" w:lineRule="auto"/>
    </w:pPr>
  </w:style>
  <w:style w:type="character" w:customStyle="1" w:styleId="ZpatChar">
    <w:name w:val="Zápatí Char"/>
    <w:basedOn w:val="Standardnpsmoodstavce"/>
    <w:link w:val="Zpat"/>
    <w:uiPriority w:val="99"/>
    <w:rsid w:val="008536AF"/>
  </w:style>
  <w:style w:type="character" w:customStyle="1" w:styleId="Nadpis1Char">
    <w:name w:val="Nadpis 1 Char"/>
    <w:basedOn w:val="Standardnpsmoodstavce"/>
    <w:link w:val="Nadpis1"/>
    <w:rsid w:val="008536AF"/>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rsid w:val="008536AF"/>
    <w:rPr>
      <w:rFonts w:ascii="Times New Roman" w:eastAsia="Times New Roman" w:hAnsi="Times New Roman" w:cs="Times New Roman"/>
      <w:b/>
      <w:bCs/>
      <w:i/>
      <w:iCs/>
      <w:sz w:val="24"/>
      <w:szCs w:val="24"/>
      <w:lang w:eastAsia="cs-CZ"/>
    </w:rPr>
  </w:style>
  <w:style w:type="character" w:customStyle="1" w:styleId="Nadpis3Char">
    <w:name w:val="Nadpis 3 Char"/>
    <w:basedOn w:val="Standardnpsmoodstavce"/>
    <w:link w:val="Nadpis3"/>
    <w:rsid w:val="008536AF"/>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536AF"/>
    <w:rPr>
      <w:rFonts w:ascii="Times New Roman" w:eastAsia="Arial Unicode MS" w:hAnsi="Times New Roman" w:cs="Times New Roman"/>
      <w:b/>
      <w:bCs/>
      <w:sz w:val="28"/>
      <w:szCs w:val="24"/>
      <w:lang w:eastAsia="cs-CZ"/>
    </w:rPr>
  </w:style>
  <w:style w:type="numbering" w:customStyle="1" w:styleId="Bezseznamu1">
    <w:name w:val="Bez seznamu1"/>
    <w:next w:val="Bezseznamu"/>
    <w:uiPriority w:val="99"/>
    <w:semiHidden/>
    <w:rsid w:val="008536AF"/>
  </w:style>
  <w:style w:type="paragraph" w:styleId="Zkladntext">
    <w:name w:val="Body Text"/>
    <w:basedOn w:val="Normln"/>
    <w:link w:val="ZkladntextChar"/>
    <w:rsid w:val="008536AF"/>
    <w:pPr>
      <w:spacing w:after="0" w:line="240" w:lineRule="auto"/>
    </w:pPr>
    <w:rPr>
      <w:rFonts w:ascii="Times New Roman" w:eastAsia="Times New Roman" w:hAnsi="Times New Roman" w:cs="Times New Roman"/>
      <w:b/>
      <w:bCs/>
      <w:sz w:val="24"/>
      <w:szCs w:val="24"/>
      <w:u w:val="single"/>
      <w:lang w:eastAsia="cs-CZ"/>
    </w:rPr>
  </w:style>
  <w:style w:type="character" w:customStyle="1" w:styleId="ZkladntextChar">
    <w:name w:val="Základní text Char"/>
    <w:basedOn w:val="Standardnpsmoodstavce"/>
    <w:link w:val="Zkladntext"/>
    <w:rsid w:val="008536AF"/>
    <w:rPr>
      <w:rFonts w:ascii="Times New Roman" w:eastAsia="Times New Roman" w:hAnsi="Times New Roman" w:cs="Times New Roman"/>
      <w:b/>
      <w:bCs/>
      <w:sz w:val="24"/>
      <w:szCs w:val="24"/>
      <w:u w:val="single"/>
      <w:lang w:eastAsia="cs-CZ"/>
    </w:rPr>
  </w:style>
  <w:style w:type="paragraph" w:styleId="Zkladntext3">
    <w:name w:val="Body Text 3"/>
    <w:basedOn w:val="Normln"/>
    <w:link w:val="Zkladntext3Char"/>
    <w:rsid w:val="008536AF"/>
    <w:pPr>
      <w:spacing w:after="0" w:line="240" w:lineRule="auto"/>
    </w:pPr>
    <w:rPr>
      <w:rFonts w:ascii="Times New Roman" w:eastAsia="Times New Roman" w:hAnsi="Times New Roman" w:cs="Times New Roman"/>
      <w:sz w:val="28"/>
      <w:szCs w:val="24"/>
      <w:lang w:eastAsia="cs-CZ"/>
    </w:rPr>
  </w:style>
  <w:style w:type="character" w:customStyle="1" w:styleId="Zkladntext3Char">
    <w:name w:val="Základní text 3 Char"/>
    <w:basedOn w:val="Standardnpsmoodstavce"/>
    <w:link w:val="Zkladntext3"/>
    <w:rsid w:val="008536AF"/>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rsid w:val="008536AF"/>
    <w:pPr>
      <w:spacing w:after="0" w:line="240" w:lineRule="auto"/>
      <w:ind w:left="60"/>
    </w:pPr>
    <w:rPr>
      <w:rFonts w:ascii="Times New Roman" w:eastAsia="Times New Roman" w:hAnsi="Times New Roman" w:cs="Times New Roman"/>
      <w:b/>
      <w:bCs/>
      <w:sz w:val="24"/>
      <w:szCs w:val="24"/>
      <w:u w:val="single"/>
      <w:lang w:eastAsia="cs-CZ"/>
    </w:rPr>
  </w:style>
  <w:style w:type="character" w:customStyle="1" w:styleId="ZkladntextodsazenChar">
    <w:name w:val="Základní text odsazený Char"/>
    <w:basedOn w:val="Standardnpsmoodstavce"/>
    <w:link w:val="Zkladntextodsazen"/>
    <w:rsid w:val="008536AF"/>
    <w:rPr>
      <w:rFonts w:ascii="Times New Roman" w:eastAsia="Times New Roman" w:hAnsi="Times New Roman" w:cs="Times New Roman"/>
      <w:b/>
      <w:bCs/>
      <w:sz w:val="24"/>
      <w:szCs w:val="24"/>
      <w:u w:val="single"/>
      <w:lang w:eastAsia="cs-CZ"/>
    </w:rPr>
  </w:style>
  <w:style w:type="paragraph" w:styleId="Odstavecseseznamem">
    <w:name w:val="List Paragraph"/>
    <w:basedOn w:val="Normln"/>
    <w:uiPriority w:val="34"/>
    <w:qFormat/>
    <w:rsid w:val="008536AF"/>
    <w:pPr>
      <w:spacing w:after="0" w:line="240" w:lineRule="auto"/>
      <w:ind w:left="708"/>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rsid w:val="008536A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8536AF"/>
    <w:rPr>
      <w:rFonts w:ascii="Times New Roman" w:eastAsia="Times New Roman" w:hAnsi="Times New Roman" w:cs="Times New Roman"/>
      <w:sz w:val="20"/>
      <w:szCs w:val="20"/>
      <w:lang w:eastAsia="cs-CZ"/>
    </w:rPr>
  </w:style>
  <w:style w:type="character" w:styleId="Znakapoznpodarou">
    <w:name w:val="footnote reference"/>
    <w:uiPriority w:val="99"/>
    <w:unhideWhenUsed/>
    <w:rsid w:val="008536AF"/>
    <w:rPr>
      <w:vertAlign w:val="superscript"/>
    </w:rPr>
  </w:style>
  <w:style w:type="paragraph" w:styleId="Seznamsodrkami">
    <w:name w:val="List Bullet"/>
    <w:basedOn w:val="Normln"/>
    <w:uiPriority w:val="99"/>
    <w:unhideWhenUsed/>
    <w:rsid w:val="008536AF"/>
    <w:pPr>
      <w:numPr>
        <w:numId w:val="1"/>
      </w:numPr>
      <w:spacing w:after="0" w:line="240" w:lineRule="auto"/>
      <w:contextualSpacing/>
    </w:pPr>
    <w:rPr>
      <w:rFonts w:ascii="Times New Roman" w:eastAsia="Times New Roman" w:hAnsi="Times New Roman" w:cs="Times New Roman"/>
      <w:sz w:val="24"/>
      <w:szCs w:val="24"/>
      <w:lang w:eastAsia="cs-CZ"/>
    </w:rPr>
  </w:style>
  <w:style w:type="paragraph" w:customStyle="1" w:styleId="MMKVnormal">
    <w:name w:val="MMKV_normal"/>
    <w:basedOn w:val="Normln"/>
    <w:qFormat/>
    <w:rsid w:val="008536AF"/>
    <w:pPr>
      <w:spacing w:before="120" w:after="0" w:line="240" w:lineRule="auto"/>
    </w:pPr>
    <w:rPr>
      <w:rFonts w:ascii="Times New Roman" w:eastAsia="Calibri" w:hAnsi="Times New Roman" w:cs="Times New Roman"/>
      <w:sz w:val="24"/>
      <w:szCs w:val="24"/>
      <w:lang w:eastAsia="cs-CZ"/>
    </w:rPr>
  </w:style>
  <w:style w:type="paragraph" w:customStyle="1" w:styleId="UStext">
    <w:name w:val="US_text"/>
    <w:basedOn w:val="Normln"/>
    <w:qFormat/>
    <w:rsid w:val="008536AF"/>
    <w:pPr>
      <w:spacing w:after="0" w:line="240" w:lineRule="auto"/>
      <w:jc w:val="both"/>
    </w:pPr>
    <w:rPr>
      <w:rFonts w:ascii="Times New Roman" w:eastAsia="Calibri" w:hAnsi="Times New Roman" w:cs="Times New Roman"/>
      <w:sz w:val="24"/>
      <w:szCs w:val="24"/>
      <w:lang w:eastAsia="cs-CZ"/>
    </w:rPr>
  </w:style>
  <w:style w:type="character" w:customStyle="1" w:styleId="MMKVskrytytext">
    <w:name w:val="MMKV_skryty_text"/>
    <w:qFormat/>
    <w:rsid w:val="008536AF"/>
    <w:rPr>
      <w:i/>
      <w:iCs/>
      <w:color w:val="FF0000"/>
    </w:rPr>
  </w:style>
  <w:style w:type="character" w:styleId="Hypertextovodkaz">
    <w:name w:val="Hyperlink"/>
    <w:uiPriority w:val="99"/>
    <w:unhideWhenUsed/>
    <w:rsid w:val="008536AF"/>
    <w:rPr>
      <w:color w:val="0000FF"/>
      <w:u w:val="single"/>
    </w:rPr>
  </w:style>
  <w:style w:type="paragraph" w:styleId="Normlnweb">
    <w:name w:val="Normal (Web)"/>
    <w:basedOn w:val="Normln"/>
    <w:uiPriority w:val="99"/>
    <w:unhideWhenUsed/>
    <w:rsid w:val="008536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8536AF"/>
    <w:rPr>
      <w:b/>
      <w:bCs/>
    </w:rPr>
  </w:style>
  <w:style w:type="paragraph" w:customStyle="1" w:styleId="PKCislovanyRimsky">
    <w:name w:val="PK_CislovanyRimsky"/>
    <w:basedOn w:val="Normln"/>
    <w:qFormat/>
    <w:rsid w:val="008536AF"/>
    <w:pPr>
      <w:numPr>
        <w:numId w:val="3"/>
      </w:numPr>
      <w:spacing w:after="0" w:line="360" w:lineRule="auto"/>
    </w:pPr>
    <w:rPr>
      <w:rFonts w:ascii="Calibri" w:eastAsia="Times New Roman" w:hAnsi="Calibri" w:cs="Times New Roman"/>
      <w:sz w:val="24"/>
      <w:szCs w:val="24"/>
    </w:rPr>
  </w:style>
  <w:style w:type="paragraph" w:customStyle="1" w:styleId="Default">
    <w:name w:val="Default"/>
    <w:rsid w:val="008536A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qFormat/>
    <w:rsid w:val="008536AF"/>
    <w:pPr>
      <w:spacing w:after="0" w:line="240" w:lineRule="auto"/>
    </w:pPr>
    <w:rPr>
      <w:rFonts w:ascii="Times New Roman" w:eastAsia="Calibri" w:hAnsi="Times New Roman" w:cs="Times New Roman"/>
      <w:sz w:val="28"/>
    </w:rPr>
  </w:style>
  <w:style w:type="paragraph" w:customStyle="1" w:styleId="MMKVslovan">
    <w:name w:val="MMKV_číslovaný"/>
    <w:basedOn w:val="MMKVnormal"/>
    <w:next w:val="MMKVnormal"/>
    <w:qFormat/>
    <w:rsid w:val="008536AF"/>
    <w:pPr>
      <w:numPr>
        <w:numId w:val="4"/>
      </w:numPr>
      <w:ind w:left="357" w:hanging="357"/>
    </w:pPr>
    <w:rPr>
      <w:szCs w:val="28"/>
      <w:lang w:eastAsia="en-US"/>
    </w:rPr>
  </w:style>
  <w:style w:type="character" w:customStyle="1" w:styleId="small">
    <w:name w:val="small"/>
    <w:basedOn w:val="Standardnpsmoodstavce"/>
    <w:rsid w:val="008536AF"/>
  </w:style>
  <w:style w:type="character" w:customStyle="1" w:styleId="OdstavceChar">
    <w:name w:val="Odstavce Char"/>
    <w:link w:val="Odstavce"/>
    <w:locked/>
    <w:rsid w:val="008536AF"/>
    <w:rPr>
      <w:snapToGrid w:val="0"/>
    </w:rPr>
  </w:style>
  <w:style w:type="paragraph" w:customStyle="1" w:styleId="Odstavce">
    <w:name w:val="Odstavce"/>
    <w:basedOn w:val="Normln"/>
    <w:link w:val="OdstavceChar"/>
    <w:rsid w:val="008536AF"/>
    <w:pPr>
      <w:snapToGrid w:val="0"/>
      <w:spacing w:after="0" w:line="240" w:lineRule="auto"/>
    </w:pPr>
    <w:rPr>
      <w:snapToGrid w:val="0"/>
    </w:rPr>
  </w:style>
  <w:style w:type="paragraph" w:styleId="Zkladntext2">
    <w:name w:val="Body Text 2"/>
    <w:basedOn w:val="Normln"/>
    <w:link w:val="Zkladntext2Char"/>
    <w:uiPriority w:val="99"/>
    <w:unhideWhenUsed/>
    <w:rsid w:val="008536AF"/>
    <w:pPr>
      <w:spacing w:after="120" w:line="480" w:lineRule="auto"/>
    </w:pPr>
    <w:rPr>
      <w:rFonts w:ascii="Times New Roman" w:eastAsia="Calibri" w:hAnsi="Times New Roman" w:cs="Times New Roman"/>
      <w:sz w:val="28"/>
    </w:rPr>
  </w:style>
  <w:style w:type="character" w:customStyle="1" w:styleId="Zkladntext2Char">
    <w:name w:val="Základní text 2 Char"/>
    <w:basedOn w:val="Standardnpsmoodstavce"/>
    <w:link w:val="Zkladntext2"/>
    <w:uiPriority w:val="99"/>
    <w:rsid w:val="008536AF"/>
    <w:rPr>
      <w:rFonts w:ascii="Times New Roman" w:eastAsia="Calibri" w:hAnsi="Times New Roman" w:cs="Times New Roman"/>
      <w:sz w:val="28"/>
    </w:rPr>
  </w:style>
  <w:style w:type="paragraph" w:customStyle="1" w:styleId="a">
    <w:basedOn w:val="Normln"/>
    <w:next w:val="Rozloendokumentu"/>
    <w:link w:val="RozvrendokumentuChar"/>
    <w:rsid w:val="008536AF"/>
    <w:pPr>
      <w:spacing w:after="0" w:line="240" w:lineRule="auto"/>
    </w:pPr>
    <w:rPr>
      <w:rFonts w:ascii="Tahoma" w:hAnsi="Tahoma" w:cs="Tahoma"/>
      <w:sz w:val="16"/>
      <w:szCs w:val="16"/>
    </w:rPr>
  </w:style>
  <w:style w:type="paragraph" w:styleId="Prosttext">
    <w:name w:val="Plain Text"/>
    <w:basedOn w:val="Normln"/>
    <w:link w:val="ProsttextChar"/>
    <w:rsid w:val="008536AF"/>
    <w:pPr>
      <w:spacing w:after="0" w:line="240" w:lineRule="auto"/>
    </w:pPr>
    <w:rPr>
      <w:rFonts w:ascii="Courier New" w:eastAsia="Times New Roman" w:hAnsi="Courier New" w:cs="Times New Roman"/>
      <w:sz w:val="20"/>
      <w:szCs w:val="24"/>
      <w:lang w:eastAsia="cs-CZ"/>
    </w:rPr>
  </w:style>
  <w:style w:type="character" w:customStyle="1" w:styleId="ProsttextChar">
    <w:name w:val="Prostý text Char"/>
    <w:basedOn w:val="Standardnpsmoodstavce"/>
    <w:link w:val="Prosttext"/>
    <w:rsid w:val="008536AF"/>
    <w:rPr>
      <w:rFonts w:ascii="Courier New" w:eastAsia="Times New Roman" w:hAnsi="Courier New" w:cs="Times New Roman"/>
      <w:sz w:val="20"/>
      <w:szCs w:val="24"/>
      <w:lang w:eastAsia="cs-CZ"/>
    </w:rPr>
  </w:style>
  <w:style w:type="character" w:customStyle="1" w:styleId="RozvrendokumentuChar">
    <w:name w:val="Rozvržení dokumentu Char"/>
    <w:link w:val="a"/>
    <w:rsid w:val="008536AF"/>
    <w:rPr>
      <w:rFonts w:ascii="Tahoma" w:hAnsi="Tahoma" w:cs="Tahoma"/>
      <w:sz w:val="16"/>
      <w:szCs w:val="16"/>
    </w:rPr>
  </w:style>
  <w:style w:type="character" w:customStyle="1" w:styleId="preformatted">
    <w:name w:val="preformatted"/>
    <w:basedOn w:val="Standardnpsmoodstavce"/>
    <w:rsid w:val="008536AF"/>
  </w:style>
  <w:style w:type="paragraph" w:customStyle="1" w:styleId="MMKVtucny">
    <w:name w:val="MMKV_tucny"/>
    <w:basedOn w:val="MMKVnormal"/>
    <w:next w:val="MMKVnormal"/>
    <w:qFormat/>
    <w:rsid w:val="008536AF"/>
    <w:rPr>
      <w:b/>
      <w:szCs w:val="28"/>
      <w:lang w:eastAsia="en-US"/>
    </w:rPr>
  </w:style>
  <w:style w:type="paragraph" w:customStyle="1" w:styleId="MMKVpsmenn">
    <w:name w:val="MMKV_písmenný"/>
    <w:basedOn w:val="MMKVnormal"/>
    <w:next w:val="MMKVnormal"/>
    <w:qFormat/>
    <w:rsid w:val="008536AF"/>
    <w:pPr>
      <w:numPr>
        <w:numId w:val="5"/>
      </w:numPr>
    </w:pPr>
    <w:rPr>
      <w:szCs w:val="28"/>
      <w:lang w:eastAsia="en-US"/>
    </w:rPr>
  </w:style>
  <w:style w:type="paragraph" w:customStyle="1" w:styleId="111-3rove">
    <w:name w:val="1.1.1-3 úroveň"/>
    <w:basedOn w:val="Normlnodsazen"/>
    <w:qFormat/>
    <w:rsid w:val="008536AF"/>
    <w:pPr>
      <w:numPr>
        <w:ilvl w:val="2"/>
        <w:numId w:val="7"/>
      </w:numPr>
      <w:tabs>
        <w:tab w:val="left" w:pos="992"/>
      </w:tabs>
      <w:snapToGrid w:val="0"/>
      <w:jc w:val="both"/>
    </w:pPr>
    <w:rPr>
      <w:rFonts w:ascii="Arial" w:eastAsia="Calibri" w:hAnsi="Arial"/>
      <w:sz w:val="22"/>
      <w:szCs w:val="22"/>
    </w:rPr>
  </w:style>
  <w:style w:type="paragraph" w:customStyle="1" w:styleId="slovn1rove">
    <w:name w:val="číslování 1.úroveň"/>
    <w:basedOn w:val="Nadpis2"/>
    <w:qFormat/>
    <w:rsid w:val="008536AF"/>
    <w:pPr>
      <w:numPr>
        <w:numId w:val="7"/>
      </w:numPr>
      <w:tabs>
        <w:tab w:val="clear" w:pos="6840"/>
      </w:tabs>
      <w:spacing w:before="240" w:after="240"/>
      <w:jc w:val="both"/>
    </w:pPr>
    <w:rPr>
      <w:rFonts w:ascii="Arial" w:eastAsia="Calibri" w:hAnsi="Arial"/>
      <w:i w:val="0"/>
      <w:iCs w:val="0"/>
      <w:sz w:val="22"/>
      <w:szCs w:val="22"/>
      <w:u w:val="single"/>
    </w:rPr>
  </w:style>
  <w:style w:type="character" w:customStyle="1" w:styleId="slovn2roveChar">
    <w:name w:val="číslování 2.úroveň Char"/>
    <w:link w:val="slovn2rove"/>
    <w:locked/>
    <w:rsid w:val="008536AF"/>
    <w:rPr>
      <w:sz w:val="28"/>
    </w:rPr>
  </w:style>
  <w:style w:type="paragraph" w:customStyle="1" w:styleId="slovn2rove">
    <w:name w:val="číslování 2.úroveň"/>
    <w:basedOn w:val="Normlnodsazen"/>
    <w:link w:val="slovn2roveChar"/>
    <w:qFormat/>
    <w:rsid w:val="008536AF"/>
    <w:pPr>
      <w:numPr>
        <w:ilvl w:val="1"/>
        <w:numId w:val="7"/>
      </w:numPr>
      <w:ind w:left="708" w:firstLine="0"/>
    </w:pPr>
    <w:rPr>
      <w:rFonts w:asciiTheme="minorHAnsi" w:eastAsiaTheme="minorHAnsi" w:hAnsiTheme="minorHAnsi" w:cstheme="minorBidi"/>
      <w:sz w:val="28"/>
      <w:szCs w:val="22"/>
      <w:lang w:eastAsia="en-US"/>
    </w:rPr>
  </w:style>
  <w:style w:type="paragraph" w:styleId="Normlnodsazen">
    <w:name w:val="Normal Indent"/>
    <w:basedOn w:val="Normln"/>
    <w:rsid w:val="008536AF"/>
    <w:pPr>
      <w:spacing w:after="0" w:line="240" w:lineRule="auto"/>
      <w:ind w:left="708"/>
    </w:pPr>
    <w:rPr>
      <w:rFonts w:ascii="Times New Roman" w:eastAsia="Times New Roman" w:hAnsi="Times New Roman" w:cs="Times New Roman"/>
      <w:sz w:val="24"/>
      <w:szCs w:val="24"/>
      <w:lang w:eastAsia="cs-CZ"/>
    </w:rPr>
  </w:style>
  <w:style w:type="paragraph" w:styleId="Textbubliny">
    <w:name w:val="Balloon Text"/>
    <w:basedOn w:val="Normln"/>
    <w:link w:val="TextbublinyChar"/>
    <w:rsid w:val="008536AF"/>
    <w:pPr>
      <w:spacing w:after="0" w:line="240" w:lineRule="auto"/>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rsid w:val="008536AF"/>
    <w:rPr>
      <w:rFonts w:ascii="Segoe UI" w:eastAsia="Times New Roman" w:hAnsi="Segoe UI" w:cs="Segoe UI"/>
      <w:sz w:val="18"/>
      <w:szCs w:val="18"/>
      <w:lang w:eastAsia="cs-CZ"/>
    </w:rPr>
  </w:style>
  <w:style w:type="character" w:styleId="Zdraznn">
    <w:name w:val="Emphasis"/>
    <w:basedOn w:val="Standardnpsmoodstavce"/>
    <w:uiPriority w:val="20"/>
    <w:qFormat/>
    <w:rsid w:val="008536AF"/>
    <w:rPr>
      <w:i/>
      <w:iCs/>
    </w:rPr>
  </w:style>
  <w:style w:type="paragraph" w:styleId="Rozloendokumentu">
    <w:name w:val="Document Map"/>
    <w:basedOn w:val="Normln"/>
    <w:link w:val="RozloendokumentuChar"/>
    <w:uiPriority w:val="99"/>
    <w:semiHidden/>
    <w:unhideWhenUsed/>
    <w:rsid w:val="008536AF"/>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8536AF"/>
    <w:rPr>
      <w:rFonts w:ascii="Segoe UI" w:hAnsi="Segoe UI" w:cs="Segoe UI"/>
      <w:sz w:val="16"/>
      <w:szCs w:val="16"/>
    </w:rPr>
  </w:style>
  <w:style w:type="character" w:customStyle="1" w:styleId="nowrap">
    <w:name w:val="nowrap"/>
    <w:basedOn w:val="Standardnpsmoodstavce"/>
    <w:rsid w:val="004C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876">
      <w:bodyDiv w:val="1"/>
      <w:marLeft w:val="0"/>
      <w:marRight w:val="0"/>
      <w:marTop w:val="0"/>
      <w:marBottom w:val="0"/>
      <w:divBdr>
        <w:top w:val="none" w:sz="0" w:space="0" w:color="auto"/>
        <w:left w:val="none" w:sz="0" w:space="0" w:color="auto"/>
        <w:bottom w:val="none" w:sz="0" w:space="0" w:color="auto"/>
        <w:right w:val="none" w:sz="0" w:space="0" w:color="auto"/>
      </w:divBdr>
    </w:div>
    <w:div w:id="10836803">
      <w:bodyDiv w:val="1"/>
      <w:marLeft w:val="0"/>
      <w:marRight w:val="0"/>
      <w:marTop w:val="0"/>
      <w:marBottom w:val="0"/>
      <w:divBdr>
        <w:top w:val="none" w:sz="0" w:space="0" w:color="auto"/>
        <w:left w:val="none" w:sz="0" w:space="0" w:color="auto"/>
        <w:bottom w:val="none" w:sz="0" w:space="0" w:color="auto"/>
        <w:right w:val="none" w:sz="0" w:space="0" w:color="auto"/>
      </w:divBdr>
    </w:div>
    <w:div w:id="29230165">
      <w:bodyDiv w:val="1"/>
      <w:marLeft w:val="0"/>
      <w:marRight w:val="0"/>
      <w:marTop w:val="0"/>
      <w:marBottom w:val="0"/>
      <w:divBdr>
        <w:top w:val="none" w:sz="0" w:space="0" w:color="auto"/>
        <w:left w:val="none" w:sz="0" w:space="0" w:color="auto"/>
        <w:bottom w:val="none" w:sz="0" w:space="0" w:color="auto"/>
        <w:right w:val="none" w:sz="0" w:space="0" w:color="auto"/>
      </w:divBdr>
    </w:div>
    <w:div w:id="75834568">
      <w:bodyDiv w:val="1"/>
      <w:marLeft w:val="0"/>
      <w:marRight w:val="0"/>
      <w:marTop w:val="0"/>
      <w:marBottom w:val="0"/>
      <w:divBdr>
        <w:top w:val="none" w:sz="0" w:space="0" w:color="auto"/>
        <w:left w:val="none" w:sz="0" w:space="0" w:color="auto"/>
        <w:bottom w:val="none" w:sz="0" w:space="0" w:color="auto"/>
        <w:right w:val="none" w:sz="0" w:space="0" w:color="auto"/>
      </w:divBdr>
    </w:div>
    <w:div w:id="118762296">
      <w:bodyDiv w:val="1"/>
      <w:marLeft w:val="0"/>
      <w:marRight w:val="0"/>
      <w:marTop w:val="0"/>
      <w:marBottom w:val="0"/>
      <w:divBdr>
        <w:top w:val="none" w:sz="0" w:space="0" w:color="auto"/>
        <w:left w:val="none" w:sz="0" w:space="0" w:color="auto"/>
        <w:bottom w:val="none" w:sz="0" w:space="0" w:color="auto"/>
        <w:right w:val="none" w:sz="0" w:space="0" w:color="auto"/>
      </w:divBdr>
    </w:div>
    <w:div w:id="129177260">
      <w:bodyDiv w:val="1"/>
      <w:marLeft w:val="0"/>
      <w:marRight w:val="0"/>
      <w:marTop w:val="0"/>
      <w:marBottom w:val="0"/>
      <w:divBdr>
        <w:top w:val="none" w:sz="0" w:space="0" w:color="auto"/>
        <w:left w:val="none" w:sz="0" w:space="0" w:color="auto"/>
        <w:bottom w:val="none" w:sz="0" w:space="0" w:color="auto"/>
        <w:right w:val="none" w:sz="0" w:space="0" w:color="auto"/>
      </w:divBdr>
    </w:div>
    <w:div w:id="150102300">
      <w:bodyDiv w:val="1"/>
      <w:marLeft w:val="0"/>
      <w:marRight w:val="0"/>
      <w:marTop w:val="0"/>
      <w:marBottom w:val="0"/>
      <w:divBdr>
        <w:top w:val="none" w:sz="0" w:space="0" w:color="auto"/>
        <w:left w:val="none" w:sz="0" w:space="0" w:color="auto"/>
        <w:bottom w:val="none" w:sz="0" w:space="0" w:color="auto"/>
        <w:right w:val="none" w:sz="0" w:space="0" w:color="auto"/>
      </w:divBdr>
    </w:div>
    <w:div w:id="233706035">
      <w:bodyDiv w:val="1"/>
      <w:marLeft w:val="0"/>
      <w:marRight w:val="0"/>
      <w:marTop w:val="0"/>
      <w:marBottom w:val="0"/>
      <w:divBdr>
        <w:top w:val="none" w:sz="0" w:space="0" w:color="auto"/>
        <w:left w:val="none" w:sz="0" w:space="0" w:color="auto"/>
        <w:bottom w:val="none" w:sz="0" w:space="0" w:color="auto"/>
        <w:right w:val="none" w:sz="0" w:space="0" w:color="auto"/>
      </w:divBdr>
    </w:div>
    <w:div w:id="293339908">
      <w:bodyDiv w:val="1"/>
      <w:marLeft w:val="0"/>
      <w:marRight w:val="0"/>
      <w:marTop w:val="0"/>
      <w:marBottom w:val="0"/>
      <w:divBdr>
        <w:top w:val="none" w:sz="0" w:space="0" w:color="auto"/>
        <w:left w:val="none" w:sz="0" w:space="0" w:color="auto"/>
        <w:bottom w:val="none" w:sz="0" w:space="0" w:color="auto"/>
        <w:right w:val="none" w:sz="0" w:space="0" w:color="auto"/>
      </w:divBdr>
    </w:div>
    <w:div w:id="353195666">
      <w:bodyDiv w:val="1"/>
      <w:marLeft w:val="0"/>
      <w:marRight w:val="0"/>
      <w:marTop w:val="0"/>
      <w:marBottom w:val="0"/>
      <w:divBdr>
        <w:top w:val="none" w:sz="0" w:space="0" w:color="auto"/>
        <w:left w:val="none" w:sz="0" w:space="0" w:color="auto"/>
        <w:bottom w:val="none" w:sz="0" w:space="0" w:color="auto"/>
        <w:right w:val="none" w:sz="0" w:space="0" w:color="auto"/>
      </w:divBdr>
    </w:div>
    <w:div w:id="354113341">
      <w:bodyDiv w:val="1"/>
      <w:marLeft w:val="0"/>
      <w:marRight w:val="0"/>
      <w:marTop w:val="0"/>
      <w:marBottom w:val="0"/>
      <w:divBdr>
        <w:top w:val="none" w:sz="0" w:space="0" w:color="auto"/>
        <w:left w:val="none" w:sz="0" w:space="0" w:color="auto"/>
        <w:bottom w:val="none" w:sz="0" w:space="0" w:color="auto"/>
        <w:right w:val="none" w:sz="0" w:space="0" w:color="auto"/>
      </w:divBdr>
    </w:div>
    <w:div w:id="375009682">
      <w:bodyDiv w:val="1"/>
      <w:marLeft w:val="0"/>
      <w:marRight w:val="0"/>
      <w:marTop w:val="0"/>
      <w:marBottom w:val="0"/>
      <w:divBdr>
        <w:top w:val="none" w:sz="0" w:space="0" w:color="auto"/>
        <w:left w:val="none" w:sz="0" w:space="0" w:color="auto"/>
        <w:bottom w:val="none" w:sz="0" w:space="0" w:color="auto"/>
        <w:right w:val="none" w:sz="0" w:space="0" w:color="auto"/>
      </w:divBdr>
    </w:div>
    <w:div w:id="377826072">
      <w:bodyDiv w:val="1"/>
      <w:marLeft w:val="0"/>
      <w:marRight w:val="0"/>
      <w:marTop w:val="0"/>
      <w:marBottom w:val="0"/>
      <w:divBdr>
        <w:top w:val="none" w:sz="0" w:space="0" w:color="auto"/>
        <w:left w:val="none" w:sz="0" w:space="0" w:color="auto"/>
        <w:bottom w:val="none" w:sz="0" w:space="0" w:color="auto"/>
        <w:right w:val="none" w:sz="0" w:space="0" w:color="auto"/>
      </w:divBdr>
    </w:div>
    <w:div w:id="446050346">
      <w:bodyDiv w:val="1"/>
      <w:marLeft w:val="0"/>
      <w:marRight w:val="0"/>
      <w:marTop w:val="0"/>
      <w:marBottom w:val="0"/>
      <w:divBdr>
        <w:top w:val="none" w:sz="0" w:space="0" w:color="auto"/>
        <w:left w:val="none" w:sz="0" w:space="0" w:color="auto"/>
        <w:bottom w:val="none" w:sz="0" w:space="0" w:color="auto"/>
        <w:right w:val="none" w:sz="0" w:space="0" w:color="auto"/>
      </w:divBdr>
    </w:div>
    <w:div w:id="500900322">
      <w:bodyDiv w:val="1"/>
      <w:marLeft w:val="0"/>
      <w:marRight w:val="0"/>
      <w:marTop w:val="0"/>
      <w:marBottom w:val="0"/>
      <w:divBdr>
        <w:top w:val="none" w:sz="0" w:space="0" w:color="auto"/>
        <w:left w:val="none" w:sz="0" w:space="0" w:color="auto"/>
        <w:bottom w:val="none" w:sz="0" w:space="0" w:color="auto"/>
        <w:right w:val="none" w:sz="0" w:space="0" w:color="auto"/>
      </w:divBdr>
    </w:div>
    <w:div w:id="515776993">
      <w:bodyDiv w:val="1"/>
      <w:marLeft w:val="0"/>
      <w:marRight w:val="0"/>
      <w:marTop w:val="0"/>
      <w:marBottom w:val="0"/>
      <w:divBdr>
        <w:top w:val="none" w:sz="0" w:space="0" w:color="auto"/>
        <w:left w:val="none" w:sz="0" w:space="0" w:color="auto"/>
        <w:bottom w:val="none" w:sz="0" w:space="0" w:color="auto"/>
        <w:right w:val="none" w:sz="0" w:space="0" w:color="auto"/>
      </w:divBdr>
    </w:div>
    <w:div w:id="551693435">
      <w:bodyDiv w:val="1"/>
      <w:marLeft w:val="0"/>
      <w:marRight w:val="0"/>
      <w:marTop w:val="0"/>
      <w:marBottom w:val="0"/>
      <w:divBdr>
        <w:top w:val="none" w:sz="0" w:space="0" w:color="auto"/>
        <w:left w:val="none" w:sz="0" w:space="0" w:color="auto"/>
        <w:bottom w:val="none" w:sz="0" w:space="0" w:color="auto"/>
        <w:right w:val="none" w:sz="0" w:space="0" w:color="auto"/>
      </w:divBdr>
    </w:div>
    <w:div w:id="602226052">
      <w:bodyDiv w:val="1"/>
      <w:marLeft w:val="0"/>
      <w:marRight w:val="0"/>
      <w:marTop w:val="0"/>
      <w:marBottom w:val="0"/>
      <w:divBdr>
        <w:top w:val="none" w:sz="0" w:space="0" w:color="auto"/>
        <w:left w:val="none" w:sz="0" w:space="0" w:color="auto"/>
        <w:bottom w:val="none" w:sz="0" w:space="0" w:color="auto"/>
        <w:right w:val="none" w:sz="0" w:space="0" w:color="auto"/>
      </w:divBdr>
    </w:div>
    <w:div w:id="647631140">
      <w:bodyDiv w:val="1"/>
      <w:marLeft w:val="0"/>
      <w:marRight w:val="0"/>
      <w:marTop w:val="0"/>
      <w:marBottom w:val="0"/>
      <w:divBdr>
        <w:top w:val="none" w:sz="0" w:space="0" w:color="auto"/>
        <w:left w:val="none" w:sz="0" w:space="0" w:color="auto"/>
        <w:bottom w:val="none" w:sz="0" w:space="0" w:color="auto"/>
        <w:right w:val="none" w:sz="0" w:space="0" w:color="auto"/>
      </w:divBdr>
    </w:div>
    <w:div w:id="722947784">
      <w:bodyDiv w:val="1"/>
      <w:marLeft w:val="0"/>
      <w:marRight w:val="0"/>
      <w:marTop w:val="0"/>
      <w:marBottom w:val="0"/>
      <w:divBdr>
        <w:top w:val="none" w:sz="0" w:space="0" w:color="auto"/>
        <w:left w:val="none" w:sz="0" w:space="0" w:color="auto"/>
        <w:bottom w:val="none" w:sz="0" w:space="0" w:color="auto"/>
        <w:right w:val="none" w:sz="0" w:space="0" w:color="auto"/>
      </w:divBdr>
    </w:div>
    <w:div w:id="745303540">
      <w:bodyDiv w:val="1"/>
      <w:marLeft w:val="0"/>
      <w:marRight w:val="0"/>
      <w:marTop w:val="0"/>
      <w:marBottom w:val="0"/>
      <w:divBdr>
        <w:top w:val="none" w:sz="0" w:space="0" w:color="auto"/>
        <w:left w:val="none" w:sz="0" w:space="0" w:color="auto"/>
        <w:bottom w:val="none" w:sz="0" w:space="0" w:color="auto"/>
        <w:right w:val="none" w:sz="0" w:space="0" w:color="auto"/>
      </w:divBdr>
    </w:div>
    <w:div w:id="789589914">
      <w:bodyDiv w:val="1"/>
      <w:marLeft w:val="0"/>
      <w:marRight w:val="0"/>
      <w:marTop w:val="0"/>
      <w:marBottom w:val="0"/>
      <w:divBdr>
        <w:top w:val="none" w:sz="0" w:space="0" w:color="auto"/>
        <w:left w:val="none" w:sz="0" w:space="0" w:color="auto"/>
        <w:bottom w:val="none" w:sz="0" w:space="0" w:color="auto"/>
        <w:right w:val="none" w:sz="0" w:space="0" w:color="auto"/>
      </w:divBdr>
    </w:div>
    <w:div w:id="855658976">
      <w:bodyDiv w:val="1"/>
      <w:marLeft w:val="0"/>
      <w:marRight w:val="0"/>
      <w:marTop w:val="0"/>
      <w:marBottom w:val="0"/>
      <w:divBdr>
        <w:top w:val="none" w:sz="0" w:space="0" w:color="auto"/>
        <w:left w:val="none" w:sz="0" w:space="0" w:color="auto"/>
        <w:bottom w:val="none" w:sz="0" w:space="0" w:color="auto"/>
        <w:right w:val="none" w:sz="0" w:space="0" w:color="auto"/>
      </w:divBdr>
    </w:div>
    <w:div w:id="862089559">
      <w:bodyDiv w:val="1"/>
      <w:marLeft w:val="0"/>
      <w:marRight w:val="0"/>
      <w:marTop w:val="0"/>
      <w:marBottom w:val="0"/>
      <w:divBdr>
        <w:top w:val="none" w:sz="0" w:space="0" w:color="auto"/>
        <w:left w:val="none" w:sz="0" w:space="0" w:color="auto"/>
        <w:bottom w:val="none" w:sz="0" w:space="0" w:color="auto"/>
        <w:right w:val="none" w:sz="0" w:space="0" w:color="auto"/>
      </w:divBdr>
    </w:div>
    <w:div w:id="884294613">
      <w:bodyDiv w:val="1"/>
      <w:marLeft w:val="0"/>
      <w:marRight w:val="0"/>
      <w:marTop w:val="0"/>
      <w:marBottom w:val="0"/>
      <w:divBdr>
        <w:top w:val="none" w:sz="0" w:space="0" w:color="auto"/>
        <w:left w:val="none" w:sz="0" w:space="0" w:color="auto"/>
        <w:bottom w:val="none" w:sz="0" w:space="0" w:color="auto"/>
        <w:right w:val="none" w:sz="0" w:space="0" w:color="auto"/>
      </w:divBdr>
    </w:div>
    <w:div w:id="1037504232">
      <w:bodyDiv w:val="1"/>
      <w:marLeft w:val="0"/>
      <w:marRight w:val="0"/>
      <w:marTop w:val="0"/>
      <w:marBottom w:val="0"/>
      <w:divBdr>
        <w:top w:val="none" w:sz="0" w:space="0" w:color="auto"/>
        <w:left w:val="none" w:sz="0" w:space="0" w:color="auto"/>
        <w:bottom w:val="none" w:sz="0" w:space="0" w:color="auto"/>
        <w:right w:val="none" w:sz="0" w:space="0" w:color="auto"/>
      </w:divBdr>
    </w:div>
    <w:div w:id="1038428578">
      <w:bodyDiv w:val="1"/>
      <w:marLeft w:val="0"/>
      <w:marRight w:val="0"/>
      <w:marTop w:val="0"/>
      <w:marBottom w:val="0"/>
      <w:divBdr>
        <w:top w:val="none" w:sz="0" w:space="0" w:color="auto"/>
        <w:left w:val="none" w:sz="0" w:space="0" w:color="auto"/>
        <w:bottom w:val="none" w:sz="0" w:space="0" w:color="auto"/>
        <w:right w:val="none" w:sz="0" w:space="0" w:color="auto"/>
      </w:divBdr>
    </w:div>
    <w:div w:id="1041710470">
      <w:bodyDiv w:val="1"/>
      <w:marLeft w:val="0"/>
      <w:marRight w:val="0"/>
      <w:marTop w:val="0"/>
      <w:marBottom w:val="0"/>
      <w:divBdr>
        <w:top w:val="none" w:sz="0" w:space="0" w:color="auto"/>
        <w:left w:val="none" w:sz="0" w:space="0" w:color="auto"/>
        <w:bottom w:val="none" w:sz="0" w:space="0" w:color="auto"/>
        <w:right w:val="none" w:sz="0" w:space="0" w:color="auto"/>
      </w:divBdr>
    </w:div>
    <w:div w:id="1082332730">
      <w:bodyDiv w:val="1"/>
      <w:marLeft w:val="0"/>
      <w:marRight w:val="0"/>
      <w:marTop w:val="0"/>
      <w:marBottom w:val="0"/>
      <w:divBdr>
        <w:top w:val="none" w:sz="0" w:space="0" w:color="auto"/>
        <w:left w:val="none" w:sz="0" w:space="0" w:color="auto"/>
        <w:bottom w:val="none" w:sz="0" w:space="0" w:color="auto"/>
        <w:right w:val="none" w:sz="0" w:space="0" w:color="auto"/>
      </w:divBdr>
    </w:div>
    <w:div w:id="1088383955">
      <w:bodyDiv w:val="1"/>
      <w:marLeft w:val="0"/>
      <w:marRight w:val="0"/>
      <w:marTop w:val="0"/>
      <w:marBottom w:val="0"/>
      <w:divBdr>
        <w:top w:val="none" w:sz="0" w:space="0" w:color="auto"/>
        <w:left w:val="none" w:sz="0" w:space="0" w:color="auto"/>
        <w:bottom w:val="none" w:sz="0" w:space="0" w:color="auto"/>
        <w:right w:val="none" w:sz="0" w:space="0" w:color="auto"/>
      </w:divBdr>
    </w:div>
    <w:div w:id="1147942824">
      <w:bodyDiv w:val="1"/>
      <w:marLeft w:val="0"/>
      <w:marRight w:val="0"/>
      <w:marTop w:val="0"/>
      <w:marBottom w:val="0"/>
      <w:divBdr>
        <w:top w:val="none" w:sz="0" w:space="0" w:color="auto"/>
        <w:left w:val="none" w:sz="0" w:space="0" w:color="auto"/>
        <w:bottom w:val="none" w:sz="0" w:space="0" w:color="auto"/>
        <w:right w:val="none" w:sz="0" w:space="0" w:color="auto"/>
      </w:divBdr>
    </w:div>
    <w:div w:id="1161972493">
      <w:bodyDiv w:val="1"/>
      <w:marLeft w:val="0"/>
      <w:marRight w:val="0"/>
      <w:marTop w:val="0"/>
      <w:marBottom w:val="0"/>
      <w:divBdr>
        <w:top w:val="none" w:sz="0" w:space="0" w:color="auto"/>
        <w:left w:val="none" w:sz="0" w:space="0" w:color="auto"/>
        <w:bottom w:val="none" w:sz="0" w:space="0" w:color="auto"/>
        <w:right w:val="none" w:sz="0" w:space="0" w:color="auto"/>
      </w:divBdr>
    </w:div>
    <w:div w:id="1183010593">
      <w:bodyDiv w:val="1"/>
      <w:marLeft w:val="0"/>
      <w:marRight w:val="0"/>
      <w:marTop w:val="0"/>
      <w:marBottom w:val="0"/>
      <w:divBdr>
        <w:top w:val="none" w:sz="0" w:space="0" w:color="auto"/>
        <w:left w:val="none" w:sz="0" w:space="0" w:color="auto"/>
        <w:bottom w:val="none" w:sz="0" w:space="0" w:color="auto"/>
        <w:right w:val="none" w:sz="0" w:space="0" w:color="auto"/>
      </w:divBdr>
    </w:div>
    <w:div w:id="1196650479">
      <w:bodyDiv w:val="1"/>
      <w:marLeft w:val="0"/>
      <w:marRight w:val="0"/>
      <w:marTop w:val="0"/>
      <w:marBottom w:val="0"/>
      <w:divBdr>
        <w:top w:val="none" w:sz="0" w:space="0" w:color="auto"/>
        <w:left w:val="none" w:sz="0" w:space="0" w:color="auto"/>
        <w:bottom w:val="none" w:sz="0" w:space="0" w:color="auto"/>
        <w:right w:val="none" w:sz="0" w:space="0" w:color="auto"/>
      </w:divBdr>
    </w:div>
    <w:div w:id="1200432024">
      <w:bodyDiv w:val="1"/>
      <w:marLeft w:val="0"/>
      <w:marRight w:val="0"/>
      <w:marTop w:val="0"/>
      <w:marBottom w:val="0"/>
      <w:divBdr>
        <w:top w:val="none" w:sz="0" w:space="0" w:color="auto"/>
        <w:left w:val="none" w:sz="0" w:space="0" w:color="auto"/>
        <w:bottom w:val="none" w:sz="0" w:space="0" w:color="auto"/>
        <w:right w:val="none" w:sz="0" w:space="0" w:color="auto"/>
      </w:divBdr>
    </w:div>
    <w:div w:id="1220703704">
      <w:bodyDiv w:val="1"/>
      <w:marLeft w:val="0"/>
      <w:marRight w:val="0"/>
      <w:marTop w:val="0"/>
      <w:marBottom w:val="0"/>
      <w:divBdr>
        <w:top w:val="none" w:sz="0" w:space="0" w:color="auto"/>
        <w:left w:val="none" w:sz="0" w:space="0" w:color="auto"/>
        <w:bottom w:val="none" w:sz="0" w:space="0" w:color="auto"/>
        <w:right w:val="none" w:sz="0" w:space="0" w:color="auto"/>
      </w:divBdr>
    </w:div>
    <w:div w:id="1252667756">
      <w:bodyDiv w:val="1"/>
      <w:marLeft w:val="0"/>
      <w:marRight w:val="0"/>
      <w:marTop w:val="0"/>
      <w:marBottom w:val="0"/>
      <w:divBdr>
        <w:top w:val="none" w:sz="0" w:space="0" w:color="auto"/>
        <w:left w:val="none" w:sz="0" w:space="0" w:color="auto"/>
        <w:bottom w:val="none" w:sz="0" w:space="0" w:color="auto"/>
        <w:right w:val="none" w:sz="0" w:space="0" w:color="auto"/>
      </w:divBdr>
    </w:div>
    <w:div w:id="1297297858">
      <w:bodyDiv w:val="1"/>
      <w:marLeft w:val="0"/>
      <w:marRight w:val="0"/>
      <w:marTop w:val="0"/>
      <w:marBottom w:val="0"/>
      <w:divBdr>
        <w:top w:val="none" w:sz="0" w:space="0" w:color="auto"/>
        <w:left w:val="none" w:sz="0" w:space="0" w:color="auto"/>
        <w:bottom w:val="none" w:sz="0" w:space="0" w:color="auto"/>
        <w:right w:val="none" w:sz="0" w:space="0" w:color="auto"/>
      </w:divBdr>
    </w:div>
    <w:div w:id="1332874137">
      <w:bodyDiv w:val="1"/>
      <w:marLeft w:val="0"/>
      <w:marRight w:val="0"/>
      <w:marTop w:val="0"/>
      <w:marBottom w:val="0"/>
      <w:divBdr>
        <w:top w:val="none" w:sz="0" w:space="0" w:color="auto"/>
        <w:left w:val="none" w:sz="0" w:space="0" w:color="auto"/>
        <w:bottom w:val="none" w:sz="0" w:space="0" w:color="auto"/>
        <w:right w:val="none" w:sz="0" w:space="0" w:color="auto"/>
      </w:divBdr>
    </w:div>
    <w:div w:id="1376198321">
      <w:bodyDiv w:val="1"/>
      <w:marLeft w:val="0"/>
      <w:marRight w:val="0"/>
      <w:marTop w:val="0"/>
      <w:marBottom w:val="0"/>
      <w:divBdr>
        <w:top w:val="none" w:sz="0" w:space="0" w:color="auto"/>
        <w:left w:val="none" w:sz="0" w:space="0" w:color="auto"/>
        <w:bottom w:val="none" w:sz="0" w:space="0" w:color="auto"/>
        <w:right w:val="none" w:sz="0" w:space="0" w:color="auto"/>
      </w:divBdr>
    </w:div>
    <w:div w:id="1555190415">
      <w:bodyDiv w:val="1"/>
      <w:marLeft w:val="0"/>
      <w:marRight w:val="0"/>
      <w:marTop w:val="0"/>
      <w:marBottom w:val="0"/>
      <w:divBdr>
        <w:top w:val="none" w:sz="0" w:space="0" w:color="auto"/>
        <w:left w:val="none" w:sz="0" w:space="0" w:color="auto"/>
        <w:bottom w:val="none" w:sz="0" w:space="0" w:color="auto"/>
        <w:right w:val="none" w:sz="0" w:space="0" w:color="auto"/>
      </w:divBdr>
    </w:div>
    <w:div w:id="1569460516">
      <w:bodyDiv w:val="1"/>
      <w:marLeft w:val="0"/>
      <w:marRight w:val="0"/>
      <w:marTop w:val="0"/>
      <w:marBottom w:val="0"/>
      <w:divBdr>
        <w:top w:val="none" w:sz="0" w:space="0" w:color="auto"/>
        <w:left w:val="none" w:sz="0" w:space="0" w:color="auto"/>
        <w:bottom w:val="none" w:sz="0" w:space="0" w:color="auto"/>
        <w:right w:val="none" w:sz="0" w:space="0" w:color="auto"/>
      </w:divBdr>
    </w:div>
    <w:div w:id="1601907997">
      <w:bodyDiv w:val="1"/>
      <w:marLeft w:val="0"/>
      <w:marRight w:val="0"/>
      <w:marTop w:val="0"/>
      <w:marBottom w:val="0"/>
      <w:divBdr>
        <w:top w:val="none" w:sz="0" w:space="0" w:color="auto"/>
        <w:left w:val="none" w:sz="0" w:space="0" w:color="auto"/>
        <w:bottom w:val="none" w:sz="0" w:space="0" w:color="auto"/>
        <w:right w:val="none" w:sz="0" w:space="0" w:color="auto"/>
      </w:divBdr>
    </w:div>
    <w:div w:id="1642806589">
      <w:bodyDiv w:val="1"/>
      <w:marLeft w:val="0"/>
      <w:marRight w:val="0"/>
      <w:marTop w:val="0"/>
      <w:marBottom w:val="0"/>
      <w:divBdr>
        <w:top w:val="none" w:sz="0" w:space="0" w:color="auto"/>
        <w:left w:val="none" w:sz="0" w:space="0" w:color="auto"/>
        <w:bottom w:val="none" w:sz="0" w:space="0" w:color="auto"/>
        <w:right w:val="none" w:sz="0" w:space="0" w:color="auto"/>
      </w:divBdr>
    </w:div>
    <w:div w:id="1680693822">
      <w:bodyDiv w:val="1"/>
      <w:marLeft w:val="0"/>
      <w:marRight w:val="0"/>
      <w:marTop w:val="0"/>
      <w:marBottom w:val="0"/>
      <w:divBdr>
        <w:top w:val="none" w:sz="0" w:space="0" w:color="auto"/>
        <w:left w:val="none" w:sz="0" w:space="0" w:color="auto"/>
        <w:bottom w:val="none" w:sz="0" w:space="0" w:color="auto"/>
        <w:right w:val="none" w:sz="0" w:space="0" w:color="auto"/>
      </w:divBdr>
    </w:div>
    <w:div w:id="1747337155">
      <w:bodyDiv w:val="1"/>
      <w:marLeft w:val="0"/>
      <w:marRight w:val="0"/>
      <w:marTop w:val="0"/>
      <w:marBottom w:val="0"/>
      <w:divBdr>
        <w:top w:val="none" w:sz="0" w:space="0" w:color="auto"/>
        <w:left w:val="none" w:sz="0" w:space="0" w:color="auto"/>
        <w:bottom w:val="none" w:sz="0" w:space="0" w:color="auto"/>
        <w:right w:val="none" w:sz="0" w:space="0" w:color="auto"/>
      </w:divBdr>
    </w:div>
    <w:div w:id="1763605681">
      <w:bodyDiv w:val="1"/>
      <w:marLeft w:val="0"/>
      <w:marRight w:val="0"/>
      <w:marTop w:val="0"/>
      <w:marBottom w:val="0"/>
      <w:divBdr>
        <w:top w:val="none" w:sz="0" w:space="0" w:color="auto"/>
        <w:left w:val="none" w:sz="0" w:space="0" w:color="auto"/>
        <w:bottom w:val="none" w:sz="0" w:space="0" w:color="auto"/>
        <w:right w:val="none" w:sz="0" w:space="0" w:color="auto"/>
      </w:divBdr>
    </w:div>
    <w:div w:id="1783767148">
      <w:bodyDiv w:val="1"/>
      <w:marLeft w:val="0"/>
      <w:marRight w:val="0"/>
      <w:marTop w:val="0"/>
      <w:marBottom w:val="0"/>
      <w:divBdr>
        <w:top w:val="none" w:sz="0" w:space="0" w:color="auto"/>
        <w:left w:val="none" w:sz="0" w:space="0" w:color="auto"/>
        <w:bottom w:val="none" w:sz="0" w:space="0" w:color="auto"/>
        <w:right w:val="none" w:sz="0" w:space="0" w:color="auto"/>
      </w:divBdr>
    </w:div>
    <w:div w:id="1801069353">
      <w:bodyDiv w:val="1"/>
      <w:marLeft w:val="0"/>
      <w:marRight w:val="0"/>
      <w:marTop w:val="0"/>
      <w:marBottom w:val="0"/>
      <w:divBdr>
        <w:top w:val="none" w:sz="0" w:space="0" w:color="auto"/>
        <w:left w:val="none" w:sz="0" w:space="0" w:color="auto"/>
        <w:bottom w:val="none" w:sz="0" w:space="0" w:color="auto"/>
        <w:right w:val="none" w:sz="0" w:space="0" w:color="auto"/>
      </w:divBdr>
    </w:div>
    <w:div w:id="1810437976">
      <w:bodyDiv w:val="1"/>
      <w:marLeft w:val="0"/>
      <w:marRight w:val="0"/>
      <w:marTop w:val="0"/>
      <w:marBottom w:val="0"/>
      <w:divBdr>
        <w:top w:val="none" w:sz="0" w:space="0" w:color="auto"/>
        <w:left w:val="none" w:sz="0" w:space="0" w:color="auto"/>
        <w:bottom w:val="none" w:sz="0" w:space="0" w:color="auto"/>
        <w:right w:val="none" w:sz="0" w:space="0" w:color="auto"/>
      </w:divBdr>
    </w:div>
    <w:div w:id="1826242686">
      <w:bodyDiv w:val="1"/>
      <w:marLeft w:val="0"/>
      <w:marRight w:val="0"/>
      <w:marTop w:val="0"/>
      <w:marBottom w:val="0"/>
      <w:divBdr>
        <w:top w:val="none" w:sz="0" w:space="0" w:color="auto"/>
        <w:left w:val="none" w:sz="0" w:space="0" w:color="auto"/>
        <w:bottom w:val="none" w:sz="0" w:space="0" w:color="auto"/>
        <w:right w:val="none" w:sz="0" w:space="0" w:color="auto"/>
      </w:divBdr>
    </w:div>
    <w:div w:id="1827938883">
      <w:bodyDiv w:val="1"/>
      <w:marLeft w:val="0"/>
      <w:marRight w:val="0"/>
      <w:marTop w:val="0"/>
      <w:marBottom w:val="0"/>
      <w:divBdr>
        <w:top w:val="none" w:sz="0" w:space="0" w:color="auto"/>
        <w:left w:val="none" w:sz="0" w:space="0" w:color="auto"/>
        <w:bottom w:val="none" w:sz="0" w:space="0" w:color="auto"/>
        <w:right w:val="none" w:sz="0" w:space="0" w:color="auto"/>
      </w:divBdr>
    </w:div>
    <w:div w:id="1867135967">
      <w:bodyDiv w:val="1"/>
      <w:marLeft w:val="0"/>
      <w:marRight w:val="0"/>
      <w:marTop w:val="0"/>
      <w:marBottom w:val="0"/>
      <w:divBdr>
        <w:top w:val="none" w:sz="0" w:space="0" w:color="auto"/>
        <w:left w:val="none" w:sz="0" w:space="0" w:color="auto"/>
        <w:bottom w:val="none" w:sz="0" w:space="0" w:color="auto"/>
        <w:right w:val="none" w:sz="0" w:space="0" w:color="auto"/>
      </w:divBdr>
    </w:div>
    <w:div w:id="1886019240">
      <w:bodyDiv w:val="1"/>
      <w:marLeft w:val="0"/>
      <w:marRight w:val="0"/>
      <w:marTop w:val="0"/>
      <w:marBottom w:val="0"/>
      <w:divBdr>
        <w:top w:val="none" w:sz="0" w:space="0" w:color="auto"/>
        <w:left w:val="none" w:sz="0" w:space="0" w:color="auto"/>
        <w:bottom w:val="none" w:sz="0" w:space="0" w:color="auto"/>
        <w:right w:val="none" w:sz="0" w:space="0" w:color="auto"/>
      </w:divBdr>
    </w:div>
    <w:div w:id="1889101101">
      <w:bodyDiv w:val="1"/>
      <w:marLeft w:val="0"/>
      <w:marRight w:val="0"/>
      <w:marTop w:val="0"/>
      <w:marBottom w:val="0"/>
      <w:divBdr>
        <w:top w:val="none" w:sz="0" w:space="0" w:color="auto"/>
        <w:left w:val="none" w:sz="0" w:space="0" w:color="auto"/>
        <w:bottom w:val="none" w:sz="0" w:space="0" w:color="auto"/>
        <w:right w:val="none" w:sz="0" w:space="0" w:color="auto"/>
      </w:divBdr>
    </w:div>
    <w:div w:id="1913470559">
      <w:bodyDiv w:val="1"/>
      <w:marLeft w:val="0"/>
      <w:marRight w:val="0"/>
      <w:marTop w:val="0"/>
      <w:marBottom w:val="0"/>
      <w:divBdr>
        <w:top w:val="none" w:sz="0" w:space="0" w:color="auto"/>
        <w:left w:val="none" w:sz="0" w:space="0" w:color="auto"/>
        <w:bottom w:val="none" w:sz="0" w:space="0" w:color="auto"/>
        <w:right w:val="none" w:sz="0" w:space="0" w:color="auto"/>
      </w:divBdr>
    </w:div>
    <w:div w:id="1928149314">
      <w:bodyDiv w:val="1"/>
      <w:marLeft w:val="0"/>
      <w:marRight w:val="0"/>
      <w:marTop w:val="0"/>
      <w:marBottom w:val="0"/>
      <w:divBdr>
        <w:top w:val="none" w:sz="0" w:space="0" w:color="auto"/>
        <w:left w:val="none" w:sz="0" w:space="0" w:color="auto"/>
        <w:bottom w:val="none" w:sz="0" w:space="0" w:color="auto"/>
        <w:right w:val="none" w:sz="0" w:space="0" w:color="auto"/>
      </w:divBdr>
    </w:div>
    <w:div w:id="1993479905">
      <w:bodyDiv w:val="1"/>
      <w:marLeft w:val="0"/>
      <w:marRight w:val="0"/>
      <w:marTop w:val="0"/>
      <w:marBottom w:val="0"/>
      <w:divBdr>
        <w:top w:val="none" w:sz="0" w:space="0" w:color="auto"/>
        <w:left w:val="none" w:sz="0" w:space="0" w:color="auto"/>
        <w:bottom w:val="none" w:sz="0" w:space="0" w:color="auto"/>
        <w:right w:val="none" w:sz="0" w:space="0" w:color="auto"/>
      </w:divBdr>
    </w:div>
    <w:div w:id="2013094940">
      <w:bodyDiv w:val="1"/>
      <w:marLeft w:val="0"/>
      <w:marRight w:val="0"/>
      <w:marTop w:val="0"/>
      <w:marBottom w:val="0"/>
      <w:divBdr>
        <w:top w:val="none" w:sz="0" w:space="0" w:color="auto"/>
        <w:left w:val="none" w:sz="0" w:space="0" w:color="auto"/>
        <w:bottom w:val="none" w:sz="0" w:space="0" w:color="auto"/>
        <w:right w:val="none" w:sz="0" w:space="0" w:color="auto"/>
      </w:divBdr>
    </w:div>
    <w:div w:id="2045475514">
      <w:bodyDiv w:val="1"/>
      <w:marLeft w:val="0"/>
      <w:marRight w:val="0"/>
      <w:marTop w:val="0"/>
      <w:marBottom w:val="0"/>
      <w:divBdr>
        <w:top w:val="none" w:sz="0" w:space="0" w:color="auto"/>
        <w:left w:val="none" w:sz="0" w:space="0" w:color="auto"/>
        <w:bottom w:val="none" w:sz="0" w:space="0" w:color="auto"/>
        <w:right w:val="none" w:sz="0" w:space="0" w:color="auto"/>
      </w:divBdr>
    </w:div>
    <w:div w:id="2097704353">
      <w:bodyDiv w:val="1"/>
      <w:marLeft w:val="0"/>
      <w:marRight w:val="0"/>
      <w:marTop w:val="0"/>
      <w:marBottom w:val="0"/>
      <w:divBdr>
        <w:top w:val="none" w:sz="0" w:space="0" w:color="auto"/>
        <w:left w:val="none" w:sz="0" w:space="0" w:color="auto"/>
        <w:bottom w:val="none" w:sz="0" w:space="0" w:color="auto"/>
        <w:right w:val="none" w:sz="0" w:space="0" w:color="auto"/>
      </w:divBdr>
    </w:div>
    <w:div w:id="2117434539">
      <w:bodyDiv w:val="1"/>
      <w:marLeft w:val="0"/>
      <w:marRight w:val="0"/>
      <w:marTop w:val="0"/>
      <w:marBottom w:val="0"/>
      <w:divBdr>
        <w:top w:val="none" w:sz="0" w:space="0" w:color="auto"/>
        <w:left w:val="none" w:sz="0" w:space="0" w:color="auto"/>
        <w:bottom w:val="none" w:sz="0" w:space="0" w:color="auto"/>
        <w:right w:val="none" w:sz="0" w:space="0" w:color="auto"/>
      </w:divBdr>
    </w:div>
    <w:div w:id="21453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43FF-7F73-4C83-9892-A4AE0C20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27</Pages>
  <Words>7322</Words>
  <Characters>43202</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50424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Kortusová Iveta</dc:creator>
  <cp:keywords/>
  <dc:description/>
  <cp:lastModifiedBy>Vaňková Ivana</cp:lastModifiedBy>
  <cp:revision>62</cp:revision>
  <cp:lastPrinted>2021-06-14T14:29:00Z</cp:lastPrinted>
  <dcterms:created xsi:type="dcterms:W3CDTF">2021-06-04T08:21:00Z</dcterms:created>
  <dcterms:modified xsi:type="dcterms:W3CDTF">2021-10-27T08:23:00Z</dcterms:modified>
</cp:coreProperties>
</file>