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5E" w:rsidRPr="00394F28" w:rsidRDefault="00575B5E" w:rsidP="006D0E8B">
      <w:pPr>
        <w:pStyle w:val="Nadpis5"/>
        <w:rPr>
          <w:sz w:val="32"/>
          <w:szCs w:val="32"/>
        </w:rPr>
      </w:pPr>
      <w:bookmarkStart w:id="0" w:name="_GoBack"/>
      <w:bookmarkEnd w:id="0"/>
    </w:p>
    <w:p w:rsidR="000A7F74" w:rsidRDefault="00E73151" w:rsidP="006D0E8B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575B5E" w:rsidRPr="00575B5E" w:rsidRDefault="00575B5E" w:rsidP="00575B5E"/>
    <w:p w:rsidR="00BD0D67" w:rsidRDefault="00732148" w:rsidP="00394F28">
      <w:pPr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1F7B25">
        <w:rPr>
          <w:b/>
          <w:sz w:val="28"/>
          <w:szCs w:val="28"/>
        </w:rPr>
        <w:t xml:space="preserve"> </w:t>
      </w:r>
      <w:r w:rsidR="0063744A">
        <w:rPr>
          <w:b/>
          <w:sz w:val="28"/>
          <w:szCs w:val="28"/>
        </w:rPr>
        <w:t>1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63744A">
        <w:rPr>
          <w:b/>
          <w:bCs/>
          <w:sz w:val="28"/>
          <w:szCs w:val="28"/>
        </w:rPr>
        <w:t>15.01.2024</w:t>
      </w:r>
    </w:p>
    <w:p w:rsidR="00575B5E" w:rsidRPr="004B28A2" w:rsidRDefault="00575B5E" w:rsidP="00575B5E">
      <w:pPr>
        <w:spacing w:before="240"/>
        <w:ind w:right="-569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63744A">
        <w:t>15.01.2024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BE4CB1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532E48">
        <w:rPr>
          <w:b w:val="0"/>
          <w:u w:val="none"/>
        </w:rPr>
        <w:t>Zasedací místnost Magistrátu města Karlovy Vary</w:t>
      </w:r>
      <w:r w:rsidR="001F7B25">
        <w:rPr>
          <w:b w:val="0"/>
          <w:u w:val="none"/>
        </w:rPr>
        <w:t>, Moskevská 2035/21, 5</w:t>
      </w:r>
      <w:r w:rsidR="00B375FC">
        <w:rPr>
          <w:b w:val="0"/>
          <w:u w:val="none"/>
        </w:rPr>
        <w:t>. patro</w:t>
      </w:r>
    </w:p>
    <w:p w:rsidR="00BE4CB1" w:rsidRDefault="00BE4CB1" w:rsidP="00BD0D67">
      <w:pPr>
        <w:pStyle w:val="Zkladntext"/>
        <w:ind w:left="1276" w:right="-284" w:hanging="1702"/>
        <w:rPr>
          <w:u w:val="none"/>
        </w:rPr>
      </w:pPr>
    </w:p>
    <w:p w:rsidR="00E73151" w:rsidRPr="00B87BFA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B375FC">
        <w:rPr>
          <w:b w:val="0"/>
          <w:u w:val="none"/>
        </w:rPr>
        <w:t> 15:00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63744A">
        <w:rPr>
          <w:b w:val="0"/>
          <w:u w:val="none"/>
        </w:rPr>
        <w:t> 16:50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BD0D67">
      <w:pPr>
        <w:pStyle w:val="Zkladntext"/>
        <w:ind w:left="1276" w:right="-284" w:hanging="1702"/>
        <w:rPr>
          <w:u w:val="none"/>
        </w:rPr>
      </w:pPr>
    </w:p>
    <w:p w:rsidR="0063744A" w:rsidRDefault="00394F28" w:rsidP="0063744A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Přítomni:         </w:t>
      </w:r>
      <w:r>
        <w:rPr>
          <w:u w:val="none"/>
        </w:rPr>
        <w:tab/>
      </w:r>
      <w:r w:rsidR="000D3F73" w:rsidRPr="00B375FC">
        <w:rPr>
          <w:b w:val="0"/>
          <w:u w:val="none"/>
        </w:rPr>
        <w:t>Mgr. Viktor Linhart</w:t>
      </w:r>
      <w:r w:rsidR="004B1912" w:rsidRPr="00B375FC">
        <w:rPr>
          <w:b w:val="0"/>
          <w:u w:val="none"/>
        </w:rPr>
        <w:t>,</w:t>
      </w:r>
      <w:r w:rsidR="00532E48">
        <w:rPr>
          <w:b w:val="0"/>
          <w:u w:val="none"/>
        </w:rPr>
        <w:t xml:space="preserve"> </w:t>
      </w:r>
      <w:proofErr w:type="spellStart"/>
      <w:r w:rsidR="00532E48" w:rsidRPr="00B375FC">
        <w:rPr>
          <w:b w:val="0"/>
          <w:u w:val="none"/>
        </w:rPr>
        <w:t>Dott</w:t>
      </w:r>
      <w:proofErr w:type="spellEnd"/>
      <w:r w:rsidR="00532E48" w:rsidRPr="00B375FC">
        <w:rPr>
          <w:b w:val="0"/>
          <w:u w:val="none"/>
        </w:rPr>
        <w:t>. Mag. Radka Murasová</w:t>
      </w:r>
      <w:r w:rsidR="0063744A">
        <w:rPr>
          <w:b w:val="0"/>
          <w:u w:val="none"/>
        </w:rPr>
        <w:t xml:space="preserve"> (příchod v 16:30 hod.)</w:t>
      </w:r>
      <w:r w:rsidR="00532E48">
        <w:rPr>
          <w:b w:val="0"/>
          <w:u w:val="none"/>
        </w:rPr>
        <w:t xml:space="preserve">, </w:t>
      </w:r>
    </w:p>
    <w:p w:rsidR="006747B0" w:rsidRPr="00B375FC" w:rsidRDefault="00532E48" w:rsidP="00D31B9F">
      <w:pPr>
        <w:pStyle w:val="Zkladntext"/>
        <w:ind w:left="1276" w:right="-284"/>
        <w:rPr>
          <w:b w:val="0"/>
          <w:u w:val="none"/>
        </w:rPr>
      </w:pPr>
      <w:r w:rsidRPr="00B375FC">
        <w:rPr>
          <w:b w:val="0"/>
          <w:u w:val="none"/>
        </w:rPr>
        <w:t xml:space="preserve">Zdeňka </w:t>
      </w:r>
      <w:proofErr w:type="spellStart"/>
      <w:r w:rsidRPr="00B375FC">
        <w:rPr>
          <w:b w:val="0"/>
          <w:u w:val="none"/>
        </w:rPr>
        <w:t>Batíková</w:t>
      </w:r>
      <w:proofErr w:type="spellEnd"/>
      <w:r w:rsidR="0063744A">
        <w:rPr>
          <w:b w:val="0"/>
          <w:u w:val="none"/>
        </w:rPr>
        <w:t xml:space="preserve"> (odchod v 16:10 hod.)</w:t>
      </w:r>
      <w:r>
        <w:rPr>
          <w:b w:val="0"/>
          <w:u w:val="none"/>
        </w:rPr>
        <w:t xml:space="preserve">, </w:t>
      </w:r>
      <w:r w:rsidR="004B1912" w:rsidRPr="00B375FC">
        <w:rPr>
          <w:b w:val="0"/>
          <w:u w:val="none"/>
        </w:rPr>
        <w:t xml:space="preserve"> </w:t>
      </w:r>
      <w:r w:rsidR="006D0E8B" w:rsidRPr="00B375FC">
        <w:rPr>
          <w:b w:val="0"/>
          <w:u w:val="none"/>
        </w:rPr>
        <w:t>Mgr. Jiří Frühauf</w:t>
      </w:r>
      <w:r w:rsidR="0043570C" w:rsidRPr="00B375FC">
        <w:rPr>
          <w:b w:val="0"/>
          <w:u w:val="none"/>
        </w:rPr>
        <w:t xml:space="preserve">, </w:t>
      </w:r>
      <w:r w:rsidR="006747B0" w:rsidRPr="00B375FC">
        <w:rPr>
          <w:b w:val="0"/>
          <w:u w:val="none"/>
        </w:rPr>
        <w:t>Václav Skuhravý</w:t>
      </w:r>
      <w:r w:rsidR="00D31B9F">
        <w:rPr>
          <w:b w:val="0"/>
          <w:u w:val="none"/>
        </w:rPr>
        <w:t xml:space="preserve"> (příchod v 15:29 hod.)</w:t>
      </w:r>
      <w:r w:rsidR="006747B0" w:rsidRPr="00B375FC">
        <w:rPr>
          <w:b w:val="0"/>
          <w:u w:val="none"/>
        </w:rPr>
        <w:t>,</w:t>
      </w:r>
      <w:r w:rsidR="00D31B9F">
        <w:rPr>
          <w:b w:val="0"/>
          <w:u w:val="none"/>
        </w:rPr>
        <w:t xml:space="preserve"> </w:t>
      </w:r>
      <w:r w:rsidR="00BC16A4" w:rsidRPr="00B375FC">
        <w:rPr>
          <w:b w:val="0"/>
          <w:u w:val="none"/>
        </w:rPr>
        <w:t xml:space="preserve">Petr </w:t>
      </w:r>
      <w:proofErr w:type="spellStart"/>
      <w:r w:rsidR="00BC16A4" w:rsidRPr="00B375FC">
        <w:rPr>
          <w:b w:val="0"/>
          <w:u w:val="none"/>
        </w:rPr>
        <w:t>Nimrichter</w:t>
      </w:r>
      <w:proofErr w:type="spellEnd"/>
      <w:r w:rsidR="00BC16A4">
        <w:rPr>
          <w:b w:val="0"/>
          <w:u w:val="none"/>
        </w:rPr>
        <w:t xml:space="preserve">, </w:t>
      </w:r>
      <w:r w:rsidR="005C54EF" w:rsidRPr="00B375FC">
        <w:rPr>
          <w:b w:val="0"/>
          <w:u w:val="none"/>
        </w:rPr>
        <w:t>Ing. Tomáš Matějček</w:t>
      </w:r>
      <w:r w:rsidR="0063744A">
        <w:rPr>
          <w:b w:val="0"/>
          <w:u w:val="none"/>
        </w:rPr>
        <w:t xml:space="preserve"> (odchod 15:50 hod.)</w:t>
      </w:r>
    </w:p>
    <w:p w:rsidR="00187682" w:rsidRPr="00B375FC" w:rsidRDefault="00187682" w:rsidP="00BD0D67">
      <w:pPr>
        <w:pStyle w:val="Zkladntext"/>
        <w:ind w:left="1276" w:right="-284" w:hanging="1702"/>
        <w:rPr>
          <w:b w:val="0"/>
          <w:u w:val="none"/>
        </w:rPr>
      </w:pPr>
      <w:r w:rsidRPr="00B375FC">
        <w:rPr>
          <w:u w:val="none"/>
        </w:rPr>
        <w:tab/>
      </w:r>
    </w:p>
    <w:p w:rsidR="004114F9" w:rsidRPr="00B375FC" w:rsidRDefault="00394F28" w:rsidP="00BD0D67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 xml:space="preserve">Omluveni:      </w:t>
      </w:r>
      <w:r>
        <w:rPr>
          <w:u w:val="none"/>
        </w:rPr>
        <w:tab/>
      </w:r>
      <w:r w:rsidR="00BC16A4">
        <w:rPr>
          <w:b w:val="0"/>
          <w:u w:val="none"/>
        </w:rPr>
        <w:t>/</w:t>
      </w:r>
      <w:r w:rsidR="0034472F" w:rsidRPr="00B375FC">
        <w:rPr>
          <w:u w:val="none"/>
        </w:rPr>
        <w:tab/>
      </w:r>
    </w:p>
    <w:p w:rsidR="00BE4CB1" w:rsidRPr="00B375FC" w:rsidRDefault="00BE4CB1" w:rsidP="00BD0D67">
      <w:pPr>
        <w:pStyle w:val="Zkladntext"/>
        <w:ind w:left="1276" w:right="-284" w:hanging="1702"/>
        <w:rPr>
          <w:u w:val="none"/>
        </w:rPr>
      </w:pPr>
    </w:p>
    <w:p w:rsidR="00F1666A" w:rsidRDefault="00E73151" w:rsidP="00BD0D67">
      <w:pPr>
        <w:pStyle w:val="Zkladntext"/>
        <w:ind w:left="1276" w:right="-284" w:hanging="1702"/>
        <w:rPr>
          <w:u w:val="none"/>
        </w:rPr>
      </w:pPr>
      <w:r w:rsidRPr="00B375FC">
        <w:rPr>
          <w:u w:val="none"/>
        </w:rPr>
        <w:t xml:space="preserve">Neomluveni: </w:t>
      </w:r>
      <w:r w:rsidRPr="00B375FC">
        <w:rPr>
          <w:u w:val="none"/>
        </w:rPr>
        <w:tab/>
      </w:r>
      <w:r w:rsidR="007565DC">
        <w:rPr>
          <w:b w:val="0"/>
          <w:u w:val="none"/>
        </w:rPr>
        <w:t>/</w:t>
      </w:r>
    </w:p>
    <w:p w:rsidR="00BE4CB1" w:rsidRDefault="00BE4CB1" w:rsidP="00BD0D67">
      <w:pPr>
        <w:pStyle w:val="Zkladntext"/>
        <w:ind w:left="1276" w:right="-284" w:hanging="1702"/>
        <w:jc w:val="both"/>
        <w:rPr>
          <w:u w:val="none"/>
        </w:rPr>
      </w:pPr>
    </w:p>
    <w:p w:rsidR="006D0E8B" w:rsidRPr="00D31B9F" w:rsidRDefault="00E73151" w:rsidP="001F7B25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>Hosté:</w:t>
      </w:r>
      <w:r w:rsidR="00394F28">
        <w:rPr>
          <w:b w:val="0"/>
          <w:u w:val="none"/>
        </w:rPr>
        <w:tab/>
      </w:r>
      <w:r w:rsidR="003B32E1" w:rsidRPr="00D31B9F">
        <w:rPr>
          <w:b w:val="0"/>
          <w:u w:val="none"/>
        </w:rPr>
        <w:t>Martin Dušek – náměstek primátorky města</w:t>
      </w:r>
    </w:p>
    <w:p w:rsidR="0063744A" w:rsidRPr="00D31B9F" w:rsidRDefault="0063744A" w:rsidP="001F7B25">
      <w:pPr>
        <w:pStyle w:val="Zkladntext"/>
        <w:ind w:left="1276" w:right="-284" w:hanging="1702"/>
        <w:jc w:val="both"/>
        <w:rPr>
          <w:b w:val="0"/>
          <w:u w:val="none"/>
        </w:rPr>
      </w:pPr>
      <w:r w:rsidRPr="00D31B9F">
        <w:rPr>
          <w:b w:val="0"/>
          <w:u w:val="none"/>
        </w:rPr>
        <w:tab/>
        <w:t>Miroslav Vaněk – náměstek primátorky města</w:t>
      </w:r>
    </w:p>
    <w:p w:rsidR="0063744A" w:rsidRPr="00D31B9F" w:rsidRDefault="0063744A" w:rsidP="001F7B25">
      <w:pPr>
        <w:pStyle w:val="Zkladntext"/>
        <w:ind w:left="1276" w:right="-284" w:hanging="1702"/>
        <w:jc w:val="both"/>
        <w:rPr>
          <w:b w:val="0"/>
          <w:u w:val="none"/>
        </w:rPr>
      </w:pPr>
      <w:r w:rsidRPr="00D31B9F">
        <w:rPr>
          <w:b w:val="0"/>
          <w:u w:val="none"/>
        </w:rPr>
        <w:tab/>
        <w:t>Ing. Bc. František Škaryd – vedoucí odboru kultury, školství a tělovýchovy</w:t>
      </w:r>
    </w:p>
    <w:p w:rsidR="0063744A" w:rsidRPr="00D31B9F" w:rsidRDefault="0063744A" w:rsidP="001F7B25">
      <w:pPr>
        <w:pStyle w:val="Zkladntext"/>
        <w:ind w:left="1276" w:right="-284" w:hanging="1702"/>
        <w:jc w:val="both"/>
        <w:rPr>
          <w:b w:val="0"/>
          <w:u w:val="none"/>
        </w:rPr>
      </w:pPr>
      <w:r w:rsidRPr="00D31B9F">
        <w:rPr>
          <w:b w:val="0"/>
          <w:u w:val="none"/>
        </w:rPr>
        <w:tab/>
        <w:t xml:space="preserve">Lukáš Mrázik – architekt </w:t>
      </w:r>
    </w:p>
    <w:p w:rsidR="00D31B9F" w:rsidRPr="00D31B9F" w:rsidRDefault="00D31B9F" w:rsidP="00D31B9F">
      <w:pPr>
        <w:pStyle w:val="Zkladntext"/>
        <w:ind w:left="1276" w:right="-284"/>
        <w:jc w:val="both"/>
        <w:rPr>
          <w:b w:val="0"/>
          <w:u w:val="none"/>
        </w:rPr>
      </w:pPr>
      <w:r w:rsidRPr="00D31B9F">
        <w:rPr>
          <w:b w:val="0"/>
          <w:u w:val="none"/>
        </w:rPr>
        <w:t>Jan Trubač – zástupce společnosti KV Arena, s.r.o.</w:t>
      </w:r>
    </w:p>
    <w:p w:rsidR="00D31B9F" w:rsidRPr="00D31B9F" w:rsidRDefault="00D31B9F" w:rsidP="00D31B9F">
      <w:pPr>
        <w:pStyle w:val="Zkladntext"/>
        <w:ind w:left="1276" w:right="-284"/>
        <w:jc w:val="both"/>
        <w:rPr>
          <w:b w:val="0"/>
          <w:u w:val="none"/>
        </w:rPr>
      </w:pPr>
      <w:r w:rsidRPr="00D31B9F">
        <w:rPr>
          <w:b w:val="0"/>
          <w:u w:val="none"/>
        </w:rPr>
        <w:t xml:space="preserve">Jakub Novotný – zástupce společnosti VK Karlovarsko s.r.o. </w:t>
      </w:r>
    </w:p>
    <w:p w:rsidR="0099748D" w:rsidRDefault="0063744A" w:rsidP="00F758DC">
      <w:pPr>
        <w:pStyle w:val="Zkladntext"/>
        <w:ind w:left="1276" w:right="-284" w:hanging="1702"/>
        <w:jc w:val="both"/>
        <w:rPr>
          <w:b w:val="0"/>
          <w:u w:val="none"/>
        </w:rPr>
      </w:pPr>
      <w:r w:rsidRPr="00D31B9F">
        <w:rPr>
          <w:b w:val="0"/>
          <w:u w:val="none"/>
        </w:rPr>
        <w:tab/>
      </w:r>
    </w:p>
    <w:p w:rsidR="00347CC3" w:rsidRPr="00367DFB" w:rsidRDefault="006D0E8B" w:rsidP="00575B5E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6D0E8B" w:rsidRPr="006D0E8B" w:rsidRDefault="006D0E8B" w:rsidP="006D0E8B">
      <w:pPr>
        <w:numPr>
          <w:ilvl w:val="0"/>
          <w:numId w:val="1"/>
        </w:numPr>
        <w:ind w:left="0" w:hanging="426"/>
      </w:pPr>
      <w:r w:rsidRPr="006D0E8B">
        <w:t>Schválení programu jednání</w:t>
      </w:r>
    </w:p>
    <w:p w:rsidR="006D0E8B" w:rsidRPr="006D0E8B" w:rsidRDefault="006D0E8B" w:rsidP="006D0E8B">
      <w:pPr>
        <w:numPr>
          <w:ilvl w:val="0"/>
          <w:numId w:val="1"/>
        </w:numPr>
        <w:ind w:left="0" w:hanging="426"/>
      </w:pPr>
      <w:r w:rsidRPr="006D0E8B">
        <w:t>Schválení zápisu z předchozího jednání</w:t>
      </w:r>
    </w:p>
    <w:p w:rsidR="00532E48" w:rsidRDefault="00D31B9F" w:rsidP="006D0E8B">
      <w:pPr>
        <w:numPr>
          <w:ilvl w:val="0"/>
          <w:numId w:val="1"/>
        </w:numPr>
        <w:ind w:left="0" w:hanging="426"/>
      </w:pPr>
      <w:r>
        <w:t>Žádosti o dotace na rok 2024</w:t>
      </w:r>
    </w:p>
    <w:p w:rsidR="006D0E8B" w:rsidRPr="006D0E8B" w:rsidRDefault="00D31B9F" w:rsidP="006D0E8B">
      <w:pPr>
        <w:numPr>
          <w:ilvl w:val="0"/>
          <w:numId w:val="1"/>
        </w:numPr>
        <w:ind w:left="0" w:hanging="426"/>
      </w:pPr>
      <w:r>
        <w:t>Komplexní využití areálu sportovního území KV Tuhnice</w:t>
      </w:r>
    </w:p>
    <w:p w:rsidR="00BD0D67" w:rsidRDefault="00BD0D67" w:rsidP="00BD0D67">
      <w:pPr>
        <w:numPr>
          <w:ilvl w:val="0"/>
          <w:numId w:val="1"/>
        </w:numPr>
        <w:ind w:left="0" w:hanging="426"/>
      </w:pPr>
      <w:r>
        <w:t>Různé</w:t>
      </w:r>
    </w:p>
    <w:p w:rsidR="00575B5E" w:rsidRPr="00BD0D67" w:rsidRDefault="00575B5E" w:rsidP="00532E48"/>
    <w:p w:rsidR="00575B5E" w:rsidRDefault="00E73151" w:rsidP="00575B5E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 xml:space="preserve">t a přivítal </w:t>
      </w:r>
      <w:r w:rsidR="00221E88">
        <w:t>přítomné hosty</w:t>
      </w:r>
      <w:r w:rsidR="0072247A">
        <w:t xml:space="preserve">. </w:t>
      </w:r>
    </w:p>
    <w:p w:rsidR="00623EBE" w:rsidRDefault="00623EBE" w:rsidP="00BD0D67">
      <w:pPr>
        <w:ind w:right="-284"/>
        <w:jc w:val="both"/>
      </w:pPr>
    </w:p>
    <w:p w:rsidR="00532E48" w:rsidRDefault="006F6D0B" w:rsidP="00532E48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575B5E" w:rsidRPr="00575B5E" w:rsidRDefault="00575B5E" w:rsidP="00D31B9F">
      <w:pPr>
        <w:ind w:right="-284"/>
      </w:pPr>
    </w:p>
    <w:p w:rsidR="009421EF" w:rsidRDefault="006F6D0B" w:rsidP="00D31B9F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8A542A">
        <w:rPr>
          <w:b w:val="0"/>
          <w:u w:val="none"/>
        </w:rPr>
        <w:t xml:space="preserve">        </w:t>
      </w:r>
      <w:r w:rsidR="008A542A" w:rsidRPr="00B375FC">
        <w:rPr>
          <w:b w:val="0"/>
          <w:u w:val="none"/>
        </w:rPr>
        <w:t>Mgr. Viktor Linhart,</w:t>
      </w:r>
      <w:r w:rsidR="008A542A">
        <w:rPr>
          <w:b w:val="0"/>
          <w:u w:val="none"/>
        </w:rPr>
        <w:t xml:space="preserve"> </w:t>
      </w:r>
      <w:r w:rsidR="008A542A" w:rsidRPr="00B375FC">
        <w:rPr>
          <w:b w:val="0"/>
          <w:u w:val="none"/>
        </w:rPr>
        <w:t xml:space="preserve">Zdeňka </w:t>
      </w:r>
      <w:proofErr w:type="spellStart"/>
      <w:r w:rsidR="008A542A" w:rsidRPr="00B375FC">
        <w:rPr>
          <w:b w:val="0"/>
          <w:u w:val="none"/>
        </w:rPr>
        <w:t>Batíková</w:t>
      </w:r>
      <w:proofErr w:type="spellEnd"/>
      <w:r w:rsidR="00394F28">
        <w:rPr>
          <w:b w:val="0"/>
          <w:u w:val="none"/>
        </w:rPr>
        <w:t xml:space="preserve">, Mgr. Jiří Frühauf, </w:t>
      </w:r>
      <w:r w:rsidR="008A542A" w:rsidRPr="00B375FC">
        <w:rPr>
          <w:b w:val="0"/>
          <w:u w:val="none"/>
        </w:rPr>
        <w:t>Ing. Tomáš Matějček</w:t>
      </w:r>
      <w:r w:rsidR="009421EF">
        <w:rPr>
          <w:b w:val="0"/>
          <w:u w:val="none"/>
        </w:rPr>
        <w:t xml:space="preserve">, </w:t>
      </w:r>
    </w:p>
    <w:p w:rsidR="00BD0D67" w:rsidRDefault="009421EF" w:rsidP="009421EF">
      <w:pPr>
        <w:pStyle w:val="Zkladntext"/>
        <w:ind w:left="709" w:right="-284" w:hanging="1"/>
        <w:rPr>
          <w:b w:val="0"/>
          <w:u w:val="none"/>
        </w:rPr>
      </w:pPr>
      <w:r>
        <w:rPr>
          <w:b w:val="0"/>
          <w:u w:val="none"/>
        </w:rPr>
        <w:t xml:space="preserve">Petr </w:t>
      </w:r>
      <w:proofErr w:type="spellStart"/>
      <w:r>
        <w:rPr>
          <w:b w:val="0"/>
          <w:u w:val="none"/>
        </w:rPr>
        <w:t>Nimrichter</w:t>
      </w:r>
      <w:proofErr w:type="spellEnd"/>
    </w:p>
    <w:p w:rsidR="006F6D0B" w:rsidRPr="00B375FC" w:rsidRDefault="006F6D0B" w:rsidP="00BD0D67">
      <w:pPr>
        <w:pStyle w:val="Zkladntext"/>
        <w:ind w:left="-426" w:right="-284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="000475D0"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B375FC">
        <w:rPr>
          <w:b/>
          <w:bCs/>
        </w:rPr>
        <w:t xml:space="preserve">zdržel se: </w:t>
      </w:r>
      <w:r w:rsidR="00904EE6" w:rsidRPr="00B375FC">
        <w:rPr>
          <w:b/>
          <w:bCs/>
        </w:rPr>
        <w:t xml:space="preserve"> </w:t>
      </w:r>
      <w:r w:rsidR="001F7B25">
        <w:rPr>
          <w:b/>
          <w:bCs/>
        </w:rPr>
        <w:t xml:space="preserve"> </w:t>
      </w:r>
      <w:r w:rsidR="008B7B7A" w:rsidRPr="00B375FC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F758DC" w:rsidRDefault="00F758DC" w:rsidP="00F758DC">
      <w:pPr>
        <w:pStyle w:val="Zkladntext2"/>
        <w:spacing w:after="0" w:line="240" w:lineRule="auto"/>
        <w:ind w:right="-284"/>
        <w:rPr>
          <w:b/>
          <w:i/>
          <w:iCs/>
          <w:u w:val="single"/>
        </w:rPr>
      </w:pPr>
    </w:p>
    <w:p w:rsidR="007565DC" w:rsidRDefault="007565DC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F758DC" w:rsidRDefault="00F758DC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303" w:rsidRDefault="003C5303" w:rsidP="003C5303">
      <w:pPr>
        <w:ind w:left="-426" w:right="-569"/>
      </w:pPr>
      <w:r>
        <w:t xml:space="preserve">Zápis z předchozího jednání komise STv byl schválen. </w:t>
      </w:r>
      <w:r w:rsidRPr="00546386">
        <w:t xml:space="preserve"> </w:t>
      </w:r>
    </w:p>
    <w:p w:rsidR="003C5303" w:rsidRDefault="003C5303" w:rsidP="003C5303">
      <w:pPr>
        <w:ind w:left="-426" w:right="-569"/>
      </w:pPr>
    </w:p>
    <w:p w:rsidR="009421EF" w:rsidRDefault="00C81634" w:rsidP="009421EF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 xml:space="preserve">        </w:t>
      </w:r>
      <w:r w:rsidR="009421EF" w:rsidRPr="00B375FC">
        <w:rPr>
          <w:b w:val="0"/>
          <w:u w:val="none"/>
        </w:rPr>
        <w:t>Mgr. Viktor Linhart,</w:t>
      </w:r>
      <w:r w:rsidR="009421EF">
        <w:rPr>
          <w:b w:val="0"/>
          <w:u w:val="none"/>
        </w:rPr>
        <w:t xml:space="preserve"> </w:t>
      </w:r>
      <w:r w:rsidR="009421EF" w:rsidRPr="00B375FC">
        <w:rPr>
          <w:b w:val="0"/>
          <w:u w:val="none"/>
        </w:rPr>
        <w:t xml:space="preserve">Zdeňka </w:t>
      </w:r>
      <w:proofErr w:type="spellStart"/>
      <w:r w:rsidR="009421EF" w:rsidRPr="00B375FC">
        <w:rPr>
          <w:b w:val="0"/>
          <w:u w:val="none"/>
        </w:rPr>
        <w:t>Batíková</w:t>
      </w:r>
      <w:proofErr w:type="spellEnd"/>
      <w:r w:rsidR="009421EF">
        <w:rPr>
          <w:b w:val="0"/>
          <w:u w:val="none"/>
        </w:rPr>
        <w:t xml:space="preserve">, Mgr. Jiří Frühauf, </w:t>
      </w:r>
      <w:r w:rsidR="009421EF" w:rsidRPr="00B375FC">
        <w:rPr>
          <w:b w:val="0"/>
          <w:u w:val="none"/>
        </w:rPr>
        <w:t>Ing. Tomáš Matějček</w:t>
      </w:r>
      <w:r w:rsidR="009421EF">
        <w:rPr>
          <w:b w:val="0"/>
          <w:u w:val="none"/>
        </w:rPr>
        <w:t xml:space="preserve">, </w:t>
      </w:r>
    </w:p>
    <w:p w:rsidR="00C81634" w:rsidRDefault="009421EF" w:rsidP="009421EF">
      <w:pPr>
        <w:pStyle w:val="Zkladntext"/>
        <w:ind w:left="709" w:right="-284" w:hanging="1"/>
        <w:rPr>
          <w:b w:val="0"/>
          <w:u w:val="none"/>
        </w:rPr>
      </w:pPr>
      <w:r>
        <w:rPr>
          <w:b w:val="0"/>
          <w:u w:val="none"/>
        </w:rPr>
        <w:t xml:space="preserve">Petr </w:t>
      </w:r>
      <w:proofErr w:type="spellStart"/>
      <w:r>
        <w:rPr>
          <w:b w:val="0"/>
          <w:u w:val="none"/>
        </w:rPr>
        <w:t>Nimrichter</w:t>
      </w:r>
      <w:proofErr w:type="spellEnd"/>
    </w:p>
    <w:p w:rsidR="00C81634" w:rsidRPr="00B375FC" w:rsidRDefault="00C81634" w:rsidP="00C81634">
      <w:pPr>
        <w:pStyle w:val="Zkladntext"/>
        <w:ind w:left="-426" w:right="-284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C81634" w:rsidRPr="008B7B7A" w:rsidRDefault="00C81634" w:rsidP="00C81634">
      <w:pPr>
        <w:ind w:left="-426" w:right="-284"/>
      </w:pPr>
      <w:r w:rsidRPr="00B375FC">
        <w:rPr>
          <w:b/>
          <w:bCs/>
        </w:rPr>
        <w:t xml:space="preserve">zdržel se:  </w:t>
      </w:r>
      <w:r>
        <w:rPr>
          <w:b/>
          <w:bCs/>
        </w:rPr>
        <w:t xml:space="preserve"> </w:t>
      </w:r>
      <w:r w:rsidRPr="00B375FC">
        <w:t>nikdo</w:t>
      </w:r>
    </w:p>
    <w:p w:rsidR="004B10DE" w:rsidRPr="00367DFB" w:rsidRDefault="004B10DE" w:rsidP="00C81634">
      <w:pPr>
        <w:pStyle w:val="Zkladntext"/>
        <w:ind w:right="-284"/>
        <w:rPr>
          <w:b w:val="0"/>
          <w:u w:val="none"/>
        </w:rPr>
      </w:pPr>
    </w:p>
    <w:p w:rsidR="003C5303" w:rsidRDefault="003C5303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575B5E" w:rsidRPr="004464FC" w:rsidRDefault="00575B5E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3C5303" w:rsidRDefault="003C5303" w:rsidP="003C5303">
      <w:pPr>
        <w:ind w:left="-426" w:right="-569"/>
      </w:pPr>
    </w:p>
    <w:p w:rsidR="00BE4CB1" w:rsidRPr="0015205C" w:rsidRDefault="00C81634" w:rsidP="001F7B25">
      <w:pPr>
        <w:pStyle w:val="Odstavecseseznamem"/>
        <w:numPr>
          <w:ilvl w:val="0"/>
          <w:numId w:val="2"/>
        </w:numPr>
        <w:ind w:left="0" w:right="-711" w:hanging="426"/>
        <w:rPr>
          <w:rFonts w:ascii="Times New Roman" w:eastAsiaTheme="minorEastAsia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Žádosti o dotace na rok 2024</w:t>
      </w:r>
    </w:p>
    <w:p w:rsidR="00BE4CB1" w:rsidRPr="00BE4CB1" w:rsidRDefault="00BE4CB1" w:rsidP="00BE4CB1">
      <w:pPr>
        <w:ind w:left="142"/>
        <w:rPr>
          <w:rFonts w:eastAsiaTheme="minorEastAsia"/>
          <w:b/>
          <w:noProof/>
          <w:u w:val="single"/>
        </w:rPr>
      </w:pPr>
    </w:p>
    <w:p w:rsidR="002D7911" w:rsidRDefault="00C81634" w:rsidP="002D7911">
      <w:pPr>
        <w:ind w:left="-426"/>
        <w:jc w:val="both"/>
        <w:rPr>
          <w:color w:val="1F497D"/>
        </w:rPr>
      </w:pPr>
      <w:r>
        <w:t xml:space="preserve">Žádostmi </w:t>
      </w:r>
      <w:r w:rsidR="009421EF">
        <w:t xml:space="preserve">o dotace na rok 2024 </w:t>
      </w:r>
      <w:r>
        <w:t>se členové komise budou zabývat na příštím jednání.</w:t>
      </w:r>
    </w:p>
    <w:p w:rsidR="00F0640E" w:rsidRDefault="00F0640E" w:rsidP="002D7911">
      <w:pPr>
        <w:jc w:val="both"/>
      </w:pPr>
    </w:p>
    <w:p w:rsidR="001C18BE" w:rsidRDefault="001C18BE" w:rsidP="00F0640E">
      <w:pPr>
        <w:ind w:left="-426"/>
        <w:jc w:val="both"/>
      </w:pPr>
    </w:p>
    <w:p w:rsidR="00C81634" w:rsidRDefault="00C81634" w:rsidP="00C81634">
      <w:pPr>
        <w:numPr>
          <w:ilvl w:val="0"/>
          <w:numId w:val="2"/>
        </w:numPr>
        <w:ind w:left="0" w:hanging="426"/>
        <w:rPr>
          <w:b/>
          <w:u w:val="single"/>
        </w:rPr>
      </w:pPr>
      <w:r>
        <w:rPr>
          <w:b/>
          <w:u w:val="single"/>
        </w:rPr>
        <w:t>Komplexní využití areálu sportovního území KV Tuhnice</w:t>
      </w:r>
    </w:p>
    <w:p w:rsidR="00C81634" w:rsidRPr="00C81634" w:rsidRDefault="00C81634" w:rsidP="00C81634">
      <w:pPr>
        <w:rPr>
          <w:b/>
          <w:u w:val="single"/>
        </w:rPr>
      </w:pPr>
    </w:p>
    <w:p w:rsidR="00FC0E15" w:rsidRPr="00FC0E15" w:rsidRDefault="00C81634" w:rsidP="00BC16A4">
      <w:pPr>
        <w:autoSpaceDE w:val="0"/>
        <w:autoSpaceDN w:val="0"/>
        <w:adjustRightInd w:val="0"/>
        <w:ind w:left="-426" w:right="-285"/>
        <w:jc w:val="both"/>
      </w:pPr>
      <w:r w:rsidRPr="00CF59DB">
        <w:rPr>
          <w:iCs/>
        </w:rPr>
        <w:t>Námě</w:t>
      </w:r>
      <w:r>
        <w:rPr>
          <w:iCs/>
        </w:rPr>
        <w:t xml:space="preserve">stek primátorky Miroslav Vaněk společně </w:t>
      </w:r>
      <w:r w:rsidRPr="00CF59DB">
        <w:rPr>
          <w:iCs/>
        </w:rPr>
        <w:t xml:space="preserve">a architektem Lukášem </w:t>
      </w:r>
      <w:proofErr w:type="spellStart"/>
      <w:r w:rsidRPr="00CF59DB">
        <w:rPr>
          <w:iCs/>
        </w:rPr>
        <w:t>Mrázikem</w:t>
      </w:r>
      <w:proofErr w:type="spellEnd"/>
      <w:r w:rsidRPr="00CF59DB">
        <w:rPr>
          <w:iCs/>
        </w:rPr>
        <w:t xml:space="preserve"> </w:t>
      </w:r>
      <w:r w:rsidR="00FC0E15">
        <w:rPr>
          <w:iCs/>
        </w:rPr>
        <w:t xml:space="preserve">představili členům komise Územní generel, což je strategický dokument statutárního města Karlovy Vary, </w:t>
      </w:r>
      <w:r w:rsidR="00FC0E15" w:rsidRPr="00FC0E15">
        <w:t>který řeší rozvoj</w:t>
      </w:r>
      <w:r w:rsidR="00FC0E15">
        <w:t xml:space="preserve"> </w:t>
      </w:r>
      <w:r w:rsidR="00FC0E15" w:rsidRPr="00FC0E15">
        <w:t>území v dlouhodobém horizontu. Generel v</w:t>
      </w:r>
      <w:r w:rsidR="00FC0E15">
        <w:t xml:space="preserve">ychází z potřeb sportu ve městě </w:t>
      </w:r>
      <w:r w:rsidR="00FC0E15" w:rsidRPr="00FC0E15">
        <w:t>a navrhuje způsob i formu, jak rozšířit sportovní infrastrukturu města.</w:t>
      </w:r>
      <w:r w:rsidR="00FC0E15">
        <w:t xml:space="preserve"> </w:t>
      </w:r>
    </w:p>
    <w:p w:rsidR="00FC0E15" w:rsidRDefault="00FC0E15" w:rsidP="00BC16A4">
      <w:pPr>
        <w:pStyle w:val="Zkladntext2"/>
        <w:spacing w:after="0" w:line="240" w:lineRule="auto"/>
        <w:ind w:left="-426" w:right="-284"/>
        <w:jc w:val="both"/>
        <w:rPr>
          <w:iCs/>
        </w:rPr>
      </w:pPr>
    </w:p>
    <w:p w:rsidR="00FC0E15" w:rsidRPr="00FC0E15" w:rsidRDefault="00FC0E15" w:rsidP="00BC16A4">
      <w:pPr>
        <w:pStyle w:val="Zkladntext2"/>
        <w:spacing w:after="0" w:line="240" w:lineRule="auto"/>
        <w:ind w:left="-426" w:right="-284"/>
        <w:jc w:val="both"/>
        <w:rPr>
          <w:iCs/>
          <w:u w:val="single"/>
        </w:rPr>
      </w:pPr>
      <w:r w:rsidRPr="00FC0E15">
        <w:rPr>
          <w:iCs/>
          <w:u w:val="single"/>
        </w:rPr>
        <w:t xml:space="preserve">Architekt Lukáš Mrázik -  prezentace tohoto vznikajícího dokumentu. </w:t>
      </w:r>
    </w:p>
    <w:p w:rsidR="00FC0E15" w:rsidRPr="00FC0E15" w:rsidRDefault="00FC0E15" w:rsidP="00BC16A4">
      <w:pPr>
        <w:autoSpaceDE w:val="0"/>
        <w:autoSpaceDN w:val="0"/>
        <w:adjustRightInd w:val="0"/>
        <w:ind w:left="-426" w:right="-285"/>
        <w:jc w:val="both"/>
      </w:pPr>
      <w:r w:rsidRPr="00FC0E15">
        <w:t>Hlavním opěrným bodem, z něhož generel vychází, je analýza řešeného úze</w:t>
      </w:r>
      <w:r>
        <w:t xml:space="preserve">mí. </w:t>
      </w:r>
      <w:r w:rsidRPr="00FC0E15">
        <w:t xml:space="preserve">Ta je nedílnou součástí tohoto dokumentu </w:t>
      </w:r>
      <w:r>
        <w:t xml:space="preserve">a je přímým podkladem pro tento </w:t>
      </w:r>
      <w:r w:rsidRPr="00FC0E15">
        <w:t>generel. Dík</w:t>
      </w:r>
      <w:r>
        <w:t xml:space="preserve">y analýze víme, jaké problémy potřeby se v území vyskytují a </w:t>
      </w:r>
      <w:r w:rsidRPr="00FC0E15">
        <w:t>také známe příležitosti, které území nabízí. Analýza samotná je syntézou</w:t>
      </w:r>
      <w:r w:rsidR="00BC16A4">
        <w:t xml:space="preserve"> </w:t>
      </w:r>
      <w:r w:rsidRPr="00FC0E15">
        <w:t>strategických</w:t>
      </w:r>
      <w:r w:rsidR="00BC16A4">
        <w:t xml:space="preserve"> </w:t>
      </w:r>
      <w:r w:rsidRPr="00FC0E15">
        <w:t xml:space="preserve"> a rozvojových dokumentů, které již byli zpracovány.</w:t>
      </w:r>
    </w:p>
    <w:p w:rsidR="00FC0E15" w:rsidRPr="00FC0E15" w:rsidRDefault="00FC0E15" w:rsidP="00BC16A4">
      <w:pPr>
        <w:autoSpaceDE w:val="0"/>
        <w:autoSpaceDN w:val="0"/>
        <w:adjustRightInd w:val="0"/>
        <w:ind w:left="-426" w:right="-285"/>
        <w:jc w:val="both"/>
      </w:pPr>
      <w:r w:rsidRPr="00FC0E15">
        <w:t>Územní generel se zabývá územím a jeho v</w:t>
      </w:r>
      <w:r>
        <w:t xml:space="preserve">yužitím. Hmotově a funkčně řeší </w:t>
      </w:r>
      <w:r w:rsidRPr="00FC0E15">
        <w:t>jednotlivé části areálu. Zároveň se zříká</w:t>
      </w:r>
      <w:r>
        <w:t xml:space="preserve"> odpovědnosti za přesnou podobu </w:t>
      </w:r>
      <w:r w:rsidRPr="00FC0E15">
        <w:t>objektů, k tomu by v ideálním případě měly sloužit architektonické soutěže</w:t>
      </w:r>
      <w:r>
        <w:t xml:space="preserve">, </w:t>
      </w:r>
      <w:r w:rsidRPr="00FC0E15">
        <w:t>které doporučuji</w:t>
      </w:r>
      <w:r>
        <w:t>,</w:t>
      </w:r>
      <w:r w:rsidRPr="00FC0E15">
        <w:t xml:space="preserve"> aby město vypsalo. Jen tak může vzniknout kvalitní</w:t>
      </w:r>
    </w:p>
    <w:p w:rsidR="00FC0E15" w:rsidRDefault="00FC0E15" w:rsidP="00BC16A4">
      <w:pPr>
        <w:pStyle w:val="Zkladntext2"/>
        <w:spacing w:after="0" w:line="240" w:lineRule="auto"/>
        <w:ind w:left="-426" w:right="-285"/>
        <w:jc w:val="both"/>
      </w:pPr>
      <w:r w:rsidRPr="00FC0E15">
        <w:t>architektura, která bude přínosná svou funkčností, tak i krásná svou estetikou.</w:t>
      </w:r>
    </w:p>
    <w:p w:rsidR="00C81634" w:rsidRDefault="00C81634" w:rsidP="00BC16A4">
      <w:pPr>
        <w:pStyle w:val="Zkladntext2"/>
        <w:spacing w:after="0" w:line="240" w:lineRule="auto"/>
        <w:ind w:right="-284"/>
        <w:jc w:val="both"/>
        <w:rPr>
          <w:iCs/>
        </w:rPr>
      </w:pPr>
    </w:p>
    <w:p w:rsidR="001C18BE" w:rsidRPr="00BC16A4" w:rsidRDefault="00C81634" w:rsidP="00BC16A4">
      <w:pPr>
        <w:pStyle w:val="Zkladntext2"/>
        <w:spacing w:after="0" w:line="240" w:lineRule="auto"/>
        <w:ind w:left="-426" w:right="-284"/>
        <w:jc w:val="both"/>
        <w:rPr>
          <w:iCs/>
        </w:rPr>
      </w:pPr>
      <w:r>
        <w:rPr>
          <w:iCs/>
        </w:rPr>
        <w:t xml:space="preserve">Členové komise STv </w:t>
      </w:r>
      <w:r w:rsidR="00302DF8">
        <w:rPr>
          <w:iCs/>
        </w:rPr>
        <w:t xml:space="preserve">obdrželi návrh na řešení v tištěné formě. Architekt Lukáš Mrázik </w:t>
      </w:r>
      <w:r w:rsidR="00BC16A4">
        <w:rPr>
          <w:iCs/>
        </w:rPr>
        <w:t xml:space="preserve">zašle </w:t>
      </w:r>
      <w:r w:rsidR="00302DF8">
        <w:rPr>
          <w:iCs/>
        </w:rPr>
        <w:t xml:space="preserve">elektronickou verzi tajemnici komise a ta ji </w:t>
      </w:r>
      <w:r w:rsidR="00BC16A4">
        <w:rPr>
          <w:iCs/>
        </w:rPr>
        <w:t>rozešle</w:t>
      </w:r>
      <w:r w:rsidR="00302DF8">
        <w:rPr>
          <w:iCs/>
        </w:rPr>
        <w:t xml:space="preserve"> všem členům komise. </w:t>
      </w:r>
    </w:p>
    <w:p w:rsidR="00575B5E" w:rsidRDefault="00575B5E" w:rsidP="00BC16A4">
      <w:pPr>
        <w:ind w:right="-285"/>
        <w:jc w:val="both"/>
      </w:pPr>
    </w:p>
    <w:p w:rsidR="00575B5E" w:rsidRPr="00E9001D" w:rsidRDefault="00575B5E" w:rsidP="00E9001D">
      <w:pPr>
        <w:ind w:right="-285"/>
      </w:pPr>
    </w:p>
    <w:p w:rsidR="0048377C" w:rsidRDefault="00F46AAD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BC16A4">
        <w:rPr>
          <w:rFonts w:ascii="Times New Roman" w:hAnsi="Times New Roman"/>
          <w:b/>
          <w:sz w:val="24"/>
          <w:szCs w:val="24"/>
        </w:rPr>
        <w:t xml:space="preserve">29.01.2024 od 15:00 hodin v zasedací místnosti v 5. patře budovy Magistrátu města Karlovy Vary.  </w:t>
      </w: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F7E71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A14FE7" w:rsidRPr="0068163D" w:rsidRDefault="00A14FE7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BC16A4">
        <w:t>17.01.2024</w:t>
      </w:r>
    </w:p>
    <w:p w:rsidR="00A14FE7" w:rsidRDefault="008E545E" w:rsidP="00575B5E">
      <w:pPr>
        <w:ind w:left="-426" w:right="-284"/>
      </w:pPr>
      <w:r w:rsidRPr="00756FDF">
        <w:rPr>
          <w:bCs/>
        </w:rPr>
        <w:t xml:space="preserve">Zapsal: </w:t>
      </w:r>
      <w:r w:rsidR="00C66D17">
        <w:rPr>
          <w:bCs/>
        </w:rPr>
        <w:t xml:space="preserve">Gabriela Kavková </w:t>
      </w:r>
      <w:r w:rsidR="00C66D17">
        <w:rPr>
          <w:bCs/>
        </w:rPr>
        <w:tab/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7565DC">
        <w:rPr>
          <w:bCs/>
        </w:rPr>
        <w:tab/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C53703">
        <w:tab/>
      </w:r>
      <w:r w:rsidR="00C53703">
        <w:tab/>
      </w:r>
    </w:p>
    <w:p w:rsidR="00A14FE7" w:rsidRDefault="00A14FE7" w:rsidP="00575B5E">
      <w:pPr>
        <w:ind w:left="-426" w:right="-284"/>
      </w:pPr>
    </w:p>
    <w:p w:rsidR="00E12BD9" w:rsidRDefault="00A14FE7" w:rsidP="00575B5E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575B5E">
      <w:footerReference w:type="default" r:id="rId8"/>
      <w:headerReference w:type="first" r:id="rId9"/>
      <w:footerReference w:type="first" r:id="rId10"/>
      <w:pgSz w:w="11906" w:h="16838"/>
      <w:pgMar w:top="568" w:right="1134" w:bottom="1191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03" w:rsidRDefault="00336F03">
      <w:r>
        <w:separator/>
      </w:r>
    </w:p>
  </w:endnote>
  <w:endnote w:type="continuationSeparator" w:id="0">
    <w:p w:rsidR="00336F03" w:rsidRDefault="0033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F8" w:rsidRDefault="00302DF8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61C1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61C13">
      <w:rPr>
        <w:b/>
        <w:noProof/>
      </w:rPr>
      <w:t>2</w:t>
    </w:r>
    <w:r>
      <w:rPr>
        <w:b/>
      </w:rPr>
      <w:fldChar w:fldCharType="end"/>
    </w:r>
  </w:p>
  <w:p w:rsidR="00302DF8" w:rsidRDefault="00302D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F8" w:rsidRPr="007C14CE" w:rsidRDefault="00302DF8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533400</wp:posOffset>
          </wp:positionH>
          <wp:positionV relativeFrom="paragraph">
            <wp:posOffset>-259081</wp:posOffset>
          </wp:positionV>
          <wp:extent cx="6480175" cy="371475"/>
          <wp:effectExtent l="0" t="0" r="0" b="9525"/>
          <wp:wrapSquare wrapText="bothSides"/>
          <wp:docPr id="14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03" w:rsidRDefault="00336F03">
      <w:r>
        <w:separator/>
      </w:r>
    </w:p>
  </w:footnote>
  <w:footnote w:type="continuationSeparator" w:id="0">
    <w:p w:rsidR="00336F03" w:rsidRDefault="0033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F8" w:rsidRDefault="00302DF8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657225"/>
          <wp:effectExtent l="0" t="0" r="0" b="9525"/>
          <wp:wrapSquare wrapText="bothSides"/>
          <wp:docPr id="13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9CB"/>
    <w:multiLevelType w:val="hybridMultilevel"/>
    <w:tmpl w:val="DCD4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834C2"/>
    <w:multiLevelType w:val="hybridMultilevel"/>
    <w:tmpl w:val="3F6C8784"/>
    <w:lvl w:ilvl="0" w:tplc="5A62D3A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F7F0EE2"/>
    <w:multiLevelType w:val="hybridMultilevel"/>
    <w:tmpl w:val="4C5E1EE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104573A"/>
    <w:multiLevelType w:val="hybridMultilevel"/>
    <w:tmpl w:val="168E8910"/>
    <w:lvl w:ilvl="0" w:tplc="0D92195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4F16DD"/>
    <w:multiLevelType w:val="hybridMultilevel"/>
    <w:tmpl w:val="E54E7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25AA"/>
    <w:multiLevelType w:val="hybridMultilevel"/>
    <w:tmpl w:val="8DEE85A2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B2024"/>
    <w:multiLevelType w:val="hybridMultilevel"/>
    <w:tmpl w:val="56F0876A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B6671"/>
    <w:multiLevelType w:val="hybridMultilevel"/>
    <w:tmpl w:val="888A8CA0"/>
    <w:lvl w:ilvl="0" w:tplc="3FF055F2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89E4A7F"/>
    <w:multiLevelType w:val="hybridMultilevel"/>
    <w:tmpl w:val="767623DC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95C43FC"/>
    <w:multiLevelType w:val="hybridMultilevel"/>
    <w:tmpl w:val="96941BC6"/>
    <w:lvl w:ilvl="0" w:tplc="5A62D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15C64"/>
    <w:multiLevelType w:val="hybridMultilevel"/>
    <w:tmpl w:val="5E8A6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60C6"/>
    <w:multiLevelType w:val="hybridMultilevel"/>
    <w:tmpl w:val="6404419C"/>
    <w:lvl w:ilvl="0" w:tplc="0405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01402B1"/>
    <w:multiLevelType w:val="hybridMultilevel"/>
    <w:tmpl w:val="DED06390"/>
    <w:lvl w:ilvl="0" w:tplc="3FF055F2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18717C7"/>
    <w:multiLevelType w:val="hybridMultilevel"/>
    <w:tmpl w:val="BF5CD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5B1D"/>
    <w:multiLevelType w:val="hybridMultilevel"/>
    <w:tmpl w:val="13B43C84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43D5084C"/>
    <w:multiLevelType w:val="hybridMultilevel"/>
    <w:tmpl w:val="F7F287F8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4D9A5A47"/>
    <w:multiLevelType w:val="hybridMultilevel"/>
    <w:tmpl w:val="1A56B4D0"/>
    <w:lvl w:ilvl="0" w:tplc="BBF06114">
      <w:start w:val="1"/>
      <w:numFmt w:val="bullet"/>
      <w:lvlText w:val="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F0F493A"/>
    <w:multiLevelType w:val="hybridMultilevel"/>
    <w:tmpl w:val="FD86C10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8C549F9"/>
    <w:multiLevelType w:val="hybridMultilevel"/>
    <w:tmpl w:val="91387CD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F5095"/>
    <w:multiLevelType w:val="hybridMultilevel"/>
    <w:tmpl w:val="9C24A7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143262"/>
    <w:multiLevelType w:val="hybridMultilevel"/>
    <w:tmpl w:val="505656C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87966"/>
    <w:multiLevelType w:val="hybridMultilevel"/>
    <w:tmpl w:val="DF10FF8A"/>
    <w:lvl w:ilvl="0" w:tplc="0D92195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5A62D3A4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0641E"/>
    <w:multiLevelType w:val="hybridMultilevel"/>
    <w:tmpl w:val="1BF62984"/>
    <w:lvl w:ilvl="0" w:tplc="BBF061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3" w15:restartNumberingAfterBreak="0">
    <w:nsid w:val="625E69BE"/>
    <w:multiLevelType w:val="hybridMultilevel"/>
    <w:tmpl w:val="C3BCB3C4"/>
    <w:lvl w:ilvl="0" w:tplc="5A62D3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6B916745"/>
    <w:multiLevelType w:val="hybridMultilevel"/>
    <w:tmpl w:val="372881AA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E6354"/>
    <w:multiLevelType w:val="hybridMultilevel"/>
    <w:tmpl w:val="A8F664E2"/>
    <w:lvl w:ilvl="0" w:tplc="5A62D3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6D256E30"/>
    <w:multiLevelType w:val="hybridMultilevel"/>
    <w:tmpl w:val="F9DCF46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D407E57"/>
    <w:multiLevelType w:val="hybridMultilevel"/>
    <w:tmpl w:val="D09C7B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8A62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04EEA"/>
    <w:multiLevelType w:val="hybridMultilevel"/>
    <w:tmpl w:val="6C206DA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26EB7"/>
    <w:multiLevelType w:val="hybridMultilevel"/>
    <w:tmpl w:val="B17A0380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877EB"/>
    <w:multiLevelType w:val="hybridMultilevel"/>
    <w:tmpl w:val="F2380D80"/>
    <w:lvl w:ilvl="0" w:tplc="04050017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60B3E"/>
    <w:multiLevelType w:val="hybridMultilevel"/>
    <w:tmpl w:val="E946DFC2"/>
    <w:lvl w:ilvl="0" w:tplc="EEF60C66">
      <w:start w:val="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52A1D"/>
    <w:multiLevelType w:val="hybridMultilevel"/>
    <w:tmpl w:val="A1387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929D3"/>
    <w:multiLevelType w:val="hybridMultilevel"/>
    <w:tmpl w:val="9F9A525C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9" w15:restartNumberingAfterBreak="0">
    <w:nsid w:val="7F106DCB"/>
    <w:multiLevelType w:val="hybridMultilevel"/>
    <w:tmpl w:val="595C84EE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24"/>
  </w:num>
  <w:num w:numId="4">
    <w:abstractNumId w:val="48"/>
  </w:num>
  <w:num w:numId="5">
    <w:abstractNumId w:val="32"/>
  </w:num>
  <w:num w:numId="6">
    <w:abstractNumId w:val="34"/>
  </w:num>
  <w:num w:numId="7">
    <w:abstractNumId w:val="30"/>
  </w:num>
  <w:num w:numId="8">
    <w:abstractNumId w:val="17"/>
  </w:num>
  <w:num w:numId="9">
    <w:abstractNumId w:val="12"/>
  </w:num>
  <w:num w:numId="10">
    <w:abstractNumId w:val="4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0"/>
  </w:num>
  <w:num w:numId="14">
    <w:abstractNumId w:val="1"/>
  </w:num>
  <w:num w:numId="15">
    <w:abstractNumId w:val="41"/>
  </w:num>
  <w:num w:numId="16">
    <w:abstractNumId w:val="5"/>
  </w:num>
  <w:num w:numId="17">
    <w:abstractNumId w:val="6"/>
  </w:num>
  <w:num w:numId="18">
    <w:abstractNumId w:val="42"/>
  </w:num>
  <w:num w:numId="19">
    <w:abstractNumId w:val="27"/>
  </w:num>
  <w:num w:numId="20">
    <w:abstractNumId w:val="9"/>
  </w:num>
  <w:num w:numId="21">
    <w:abstractNumId w:val="19"/>
  </w:num>
  <w:num w:numId="22">
    <w:abstractNumId w:val="0"/>
  </w:num>
  <w:num w:numId="23">
    <w:abstractNumId w:val="37"/>
  </w:num>
  <w:num w:numId="24">
    <w:abstractNumId w:val="23"/>
  </w:num>
  <w:num w:numId="25">
    <w:abstractNumId w:val="43"/>
  </w:num>
  <w:num w:numId="26">
    <w:abstractNumId w:val="3"/>
  </w:num>
  <w:num w:numId="27">
    <w:abstractNumId w:val="25"/>
  </w:num>
  <w:num w:numId="28">
    <w:abstractNumId w:val="14"/>
  </w:num>
  <w:num w:numId="29">
    <w:abstractNumId w:val="29"/>
  </w:num>
  <w:num w:numId="30">
    <w:abstractNumId w:val="4"/>
  </w:num>
  <w:num w:numId="31">
    <w:abstractNumId w:val="26"/>
  </w:num>
  <w:num w:numId="32">
    <w:abstractNumId w:val="2"/>
  </w:num>
  <w:num w:numId="33">
    <w:abstractNumId w:val="38"/>
  </w:num>
  <w:num w:numId="34">
    <w:abstractNumId w:val="21"/>
  </w:num>
  <w:num w:numId="35">
    <w:abstractNumId w:val="31"/>
  </w:num>
  <w:num w:numId="36">
    <w:abstractNumId w:val="49"/>
  </w:num>
  <w:num w:numId="37">
    <w:abstractNumId w:val="15"/>
  </w:num>
  <w:num w:numId="38">
    <w:abstractNumId w:val="33"/>
  </w:num>
  <w:num w:numId="39">
    <w:abstractNumId w:val="36"/>
  </w:num>
  <w:num w:numId="40">
    <w:abstractNumId w:val="22"/>
  </w:num>
  <w:num w:numId="41">
    <w:abstractNumId w:val="20"/>
  </w:num>
  <w:num w:numId="42">
    <w:abstractNumId w:val="45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6"/>
  </w:num>
  <w:num w:numId="46">
    <w:abstractNumId w:val="7"/>
  </w:num>
  <w:num w:numId="47">
    <w:abstractNumId w:val="46"/>
  </w:num>
  <w:num w:numId="48">
    <w:abstractNumId w:val="18"/>
  </w:num>
  <w:num w:numId="49">
    <w:abstractNumId w:val="47"/>
  </w:num>
  <w:num w:numId="5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1915"/>
    <w:rsid w:val="000F2158"/>
    <w:rsid w:val="000F4F0E"/>
    <w:rsid w:val="000F7D40"/>
    <w:rsid w:val="00106C22"/>
    <w:rsid w:val="00106D91"/>
    <w:rsid w:val="00110C48"/>
    <w:rsid w:val="00111190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1D93"/>
    <w:rsid w:val="00143C21"/>
    <w:rsid w:val="00144FEE"/>
    <w:rsid w:val="00147C7F"/>
    <w:rsid w:val="00151BE3"/>
    <w:rsid w:val="0015205C"/>
    <w:rsid w:val="00152A99"/>
    <w:rsid w:val="001539D3"/>
    <w:rsid w:val="001543CA"/>
    <w:rsid w:val="00161183"/>
    <w:rsid w:val="00163636"/>
    <w:rsid w:val="00163B19"/>
    <w:rsid w:val="001702B4"/>
    <w:rsid w:val="00171467"/>
    <w:rsid w:val="00176D7B"/>
    <w:rsid w:val="001770D8"/>
    <w:rsid w:val="00177A9B"/>
    <w:rsid w:val="00181E1B"/>
    <w:rsid w:val="001833EE"/>
    <w:rsid w:val="001868FA"/>
    <w:rsid w:val="00187682"/>
    <w:rsid w:val="00191699"/>
    <w:rsid w:val="00194769"/>
    <w:rsid w:val="001A08B3"/>
    <w:rsid w:val="001A0F63"/>
    <w:rsid w:val="001A3365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18BE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2CB6"/>
    <w:rsid w:val="001F46C1"/>
    <w:rsid w:val="001F559B"/>
    <w:rsid w:val="001F632A"/>
    <w:rsid w:val="001F6930"/>
    <w:rsid w:val="001F7B25"/>
    <w:rsid w:val="00200420"/>
    <w:rsid w:val="00200F67"/>
    <w:rsid w:val="00201879"/>
    <w:rsid w:val="00203AB5"/>
    <w:rsid w:val="00204981"/>
    <w:rsid w:val="002054C9"/>
    <w:rsid w:val="00205AD9"/>
    <w:rsid w:val="00215571"/>
    <w:rsid w:val="002210A2"/>
    <w:rsid w:val="00221160"/>
    <w:rsid w:val="00221E88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2F3E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963DB"/>
    <w:rsid w:val="002A070F"/>
    <w:rsid w:val="002A10F3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D5E08"/>
    <w:rsid w:val="002D7911"/>
    <w:rsid w:val="002E3A54"/>
    <w:rsid w:val="002E7DA8"/>
    <w:rsid w:val="002F1974"/>
    <w:rsid w:val="002F25CF"/>
    <w:rsid w:val="002F2AEB"/>
    <w:rsid w:val="002F3498"/>
    <w:rsid w:val="002F411A"/>
    <w:rsid w:val="002F47DD"/>
    <w:rsid w:val="002F4EC6"/>
    <w:rsid w:val="002F56D3"/>
    <w:rsid w:val="002F66EF"/>
    <w:rsid w:val="00302DF8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6F03"/>
    <w:rsid w:val="00337825"/>
    <w:rsid w:val="00341C03"/>
    <w:rsid w:val="003423C5"/>
    <w:rsid w:val="0034472F"/>
    <w:rsid w:val="003448C1"/>
    <w:rsid w:val="003459DA"/>
    <w:rsid w:val="00346E43"/>
    <w:rsid w:val="00347CC3"/>
    <w:rsid w:val="00347DA4"/>
    <w:rsid w:val="0035024B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9232E"/>
    <w:rsid w:val="00393E41"/>
    <w:rsid w:val="00394F28"/>
    <w:rsid w:val="00397D3E"/>
    <w:rsid w:val="003A089B"/>
    <w:rsid w:val="003A23E0"/>
    <w:rsid w:val="003A2813"/>
    <w:rsid w:val="003A4A6A"/>
    <w:rsid w:val="003A691C"/>
    <w:rsid w:val="003B1077"/>
    <w:rsid w:val="003B10BC"/>
    <w:rsid w:val="003B32E1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3834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70C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77C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18EF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4F76BE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361A"/>
    <w:rsid w:val="00525252"/>
    <w:rsid w:val="00530934"/>
    <w:rsid w:val="00531941"/>
    <w:rsid w:val="005326DE"/>
    <w:rsid w:val="00532E48"/>
    <w:rsid w:val="005430EE"/>
    <w:rsid w:val="00543DF7"/>
    <w:rsid w:val="00543E50"/>
    <w:rsid w:val="00545704"/>
    <w:rsid w:val="00546386"/>
    <w:rsid w:val="00553CC1"/>
    <w:rsid w:val="00554B3F"/>
    <w:rsid w:val="0055708E"/>
    <w:rsid w:val="005575A5"/>
    <w:rsid w:val="0056048D"/>
    <w:rsid w:val="00560545"/>
    <w:rsid w:val="00560781"/>
    <w:rsid w:val="0056118E"/>
    <w:rsid w:val="00564DBA"/>
    <w:rsid w:val="00565FBE"/>
    <w:rsid w:val="005679B1"/>
    <w:rsid w:val="00570379"/>
    <w:rsid w:val="00570BA9"/>
    <w:rsid w:val="0057149E"/>
    <w:rsid w:val="005715A7"/>
    <w:rsid w:val="00572E35"/>
    <w:rsid w:val="00575B5E"/>
    <w:rsid w:val="005763FC"/>
    <w:rsid w:val="00584B33"/>
    <w:rsid w:val="00585EA4"/>
    <w:rsid w:val="00586AA9"/>
    <w:rsid w:val="0059026B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02C4"/>
    <w:rsid w:val="006014EF"/>
    <w:rsid w:val="0060389B"/>
    <w:rsid w:val="00607636"/>
    <w:rsid w:val="00616032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2345"/>
    <w:rsid w:val="006338E8"/>
    <w:rsid w:val="0063479A"/>
    <w:rsid w:val="00634CAB"/>
    <w:rsid w:val="00635D3D"/>
    <w:rsid w:val="0063744A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04DA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0D3F"/>
    <w:rsid w:val="006C1A39"/>
    <w:rsid w:val="006C3675"/>
    <w:rsid w:val="006C3870"/>
    <w:rsid w:val="006C4215"/>
    <w:rsid w:val="006C5253"/>
    <w:rsid w:val="006C62B5"/>
    <w:rsid w:val="006D0E8B"/>
    <w:rsid w:val="006D17D5"/>
    <w:rsid w:val="006D2668"/>
    <w:rsid w:val="006D3B58"/>
    <w:rsid w:val="006E01D3"/>
    <w:rsid w:val="006E02E3"/>
    <w:rsid w:val="006E226E"/>
    <w:rsid w:val="006E257C"/>
    <w:rsid w:val="006E34A8"/>
    <w:rsid w:val="006E3D80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36D93"/>
    <w:rsid w:val="00742FF0"/>
    <w:rsid w:val="00743FB9"/>
    <w:rsid w:val="00745CA3"/>
    <w:rsid w:val="007462B3"/>
    <w:rsid w:val="00746D86"/>
    <w:rsid w:val="0074785A"/>
    <w:rsid w:val="007513D8"/>
    <w:rsid w:val="007518C5"/>
    <w:rsid w:val="00751B79"/>
    <w:rsid w:val="007524A8"/>
    <w:rsid w:val="00753485"/>
    <w:rsid w:val="00755B50"/>
    <w:rsid w:val="007565DC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18AF"/>
    <w:rsid w:val="007A762F"/>
    <w:rsid w:val="007A7E46"/>
    <w:rsid w:val="007B0696"/>
    <w:rsid w:val="007B06B3"/>
    <w:rsid w:val="007B190B"/>
    <w:rsid w:val="007B4319"/>
    <w:rsid w:val="007C0CE5"/>
    <w:rsid w:val="007C14CE"/>
    <w:rsid w:val="007C4C69"/>
    <w:rsid w:val="007C738F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27357"/>
    <w:rsid w:val="00831982"/>
    <w:rsid w:val="00836C10"/>
    <w:rsid w:val="008536C0"/>
    <w:rsid w:val="00854247"/>
    <w:rsid w:val="00855BFE"/>
    <w:rsid w:val="0086039E"/>
    <w:rsid w:val="008618D3"/>
    <w:rsid w:val="00861C1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96817"/>
    <w:rsid w:val="008A1442"/>
    <w:rsid w:val="008A381E"/>
    <w:rsid w:val="008A542A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6C87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21EF"/>
    <w:rsid w:val="009436A4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C2B"/>
    <w:rsid w:val="00996FB4"/>
    <w:rsid w:val="0099748D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25B0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1E4"/>
    <w:rsid w:val="009E725B"/>
    <w:rsid w:val="009F500A"/>
    <w:rsid w:val="009F7205"/>
    <w:rsid w:val="00A03CF9"/>
    <w:rsid w:val="00A1444C"/>
    <w:rsid w:val="00A14FE7"/>
    <w:rsid w:val="00A24B10"/>
    <w:rsid w:val="00A254F0"/>
    <w:rsid w:val="00A256E1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5160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1057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375FC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16A4"/>
    <w:rsid w:val="00BC29F6"/>
    <w:rsid w:val="00BC35AF"/>
    <w:rsid w:val="00BD02F7"/>
    <w:rsid w:val="00BD07CA"/>
    <w:rsid w:val="00BD0D67"/>
    <w:rsid w:val="00BD12AC"/>
    <w:rsid w:val="00BD1D85"/>
    <w:rsid w:val="00BD2CE1"/>
    <w:rsid w:val="00BD5C8E"/>
    <w:rsid w:val="00BE1A42"/>
    <w:rsid w:val="00BE2D61"/>
    <w:rsid w:val="00BE4CB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12EA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66D17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81634"/>
    <w:rsid w:val="00C87710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59DB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1B9F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39ED"/>
    <w:rsid w:val="00D741C3"/>
    <w:rsid w:val="00D77364"/>
    <w:rsid w:val="00D83D2D"/>
    <w:rsid w:val="00D84A31"/>
    <w:rsid w:val="00D84B27"/>
    <w:rsid w:val="00D86A1D"/>
    <w:rsid w:val="00D870E6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8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02BF"/>
    <w:rsid w:val="00DE28B2"/>
    <w:rsid w:val="00DE3B76"/>
    <w:rsid w:val="00DE58F9"/>
    <w:rsid w:val="00DE7E5C"/>
    <w:rsid w:val="00DE7FCF"/>
    <w:rsid w:val="00DF1C4B"/>
    <w:rsid w:val="00DF7E71"/>
    <w:rsid w:val="00E00A2C"/>
    <w:rsid w:val="00E018CD"/>
    <w:rsid w:val="00E01DC4"/>
    <w:rsid w:val="00E03107"/>
    <w:rsid w:val="00E0348E"/>
    <w:rsid w:val="00E0383E"/>
    <w:rsid w:val="00E0592F"/>
    <w:rsid w:val="00E07436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AC6"/>
    <w:rsid w:val="00E85D40"/>
    <w:rsid w:val="00E87E72"/>
    <w:rsid w:val="00E9001D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6805"/>
    <w:rsid w:val="00EB7B4D"/>
    <w:rsid w:val="00EC0A76"/>
    <w:rsid w:val="00EC20C6"/>
    <w:rsid w:val="00EC26AF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1EFB"/>
    <w:rsid w:val="00F03420"/>
    <w:rsid w:val="00F0640E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46AAD"/>
    <w:rsid w:val="00F500D7"/>
    <w:rsid w:val="00F5153E"/>
    <w:rsid w:val="00F53FD2"/>
    <w:rsid w:val="00F540A3"/>
    <w:rsid w:val="00F557D7"/>
    <w:rsid w:val="00F55C23"/>
    <w:rsid w:val="00F5744F"/>
    <w:rsid w:val="00F60EF6"/>
    <w:rsid w:val="00F63416"/>
    <w:rsid w:val="00F64155"/>
    <w:rsid w:val="00F65DD2"/>
    <w:rsid w:val="00F66CC7"/>
    <w:rsid w:val="00F71A25"/>
    <w:rsid w:val="00F71C00"/>
    <w:rsid w:val="00F72FC7"/>
    <w:rsid w:val="00F738DD"/>
    <w:rsid w:val="00F73A2E"/>
    <w:rsid w:val="00F74D2A"/>
    <w:rsid w:val="00F758A6"/>
    <w:rsid w:val="00F758DC"/>
    <w:rsid w:val="00F7678F"/>
    <w:rsid w:val="00F83348"/>
    <w:rsid w:val="00F8341F"/>
    <w:rsid w:val="00F8379A"/>
    <w:rsid w:val="00F83A4D"/>
    <w:rsid w:val="00F850A5"/>
    <w:rsid w:val="00F86A22"/>
    <w:rsid w:val="00F87D64"/>
    <w:rsid w:val="00F92DBE"/>
    <w:rsid w:val="00F97EE8"/>
    <w:rsid w:val="00FA0372"/>
    <w:rsid w:val="00FA0F11"/>
    <w:rsid w:val="00FA1CC7"/>
    <w:rsid w:val="00FA68FF"/>
    <w:rsid w:val="00FB0778"/>
    <w:rsid w:val="00FB190E"/>
    <w:rsid w:val="00FB5D7F"/>
    <w:rsid w:val="00FC0E15"/>
    <w:rsid w:val="00FC2AC4"/>
    <w:rsid w:val="00FC4D7D"/>
    <w:rsid w:val="00FC6B6C"/>
    <w:rsid w:val="00FC7CBB"/>
    <w:rsid w:val="00FD1A24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FD6C017-ADBB-4074-9694-15D3408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1DF2-4015-4A30-B69F-E255004B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Kavková Gabriela</cp:lastModifiedBy>
  <cp:revision>2</cp:revision>
  <cp:lastPrinted>2024-01-29T13:09:00Z</cp:lastPrinted>
  <dcterms:created xsi:type="dcterms:W3CDTF">2024-01-29T13:09:00Z</dcterms:created>
  <dcterms:modified xsi:type="dcterms:W3CDTF">2024-01-29T13:09:00Z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