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D0" w:rsidRPr="00815CF4" w:rsidRDefault="00106ED0" w:rsidP="00106ED0">
      <w:pPr>
        <w:pStyle w:val="hlavikov"/>
        <w:jc w:val="center"/>
      </w:pPr>
      <w:bookmarkStart w:id="0" w:name="_GoBack"/>
      <w:bookmarkEnd w:id="0"/>
      <w:r w:rsidRPr="00815CF4">
        <w:t xml:space="preserve">                                                                                                 </w:t>
      </w:r>
    </w:p>
    <w:p w:rsidR="00815CF4" w:rsidRPr="00E50224" w:rsidRDefault="00106ED0" w:rsidP="00C10E12">
      <w:pPr>
        <w:pStyle w:val="Nadpis1"/>
        <w:jc w:val="center"/>
        <w:rPr>
          <w:sz w:val="24"/>
          <w:szCs w:val="24"/>
        </w:rPr>
      </w:pPr>
      <w:r w:rsidRPr="00E50224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10E12" w:rsidRPr="00E50224" w:rsidRDefault="00106ED0" w:rsidP="001945D7">
      <w:pPr>
        <w:pStyle w:val="Nadpis1"/>
        <w:jc w:val="center"/>
      </w:pPr>
      <w:r w:rsidRPr="008127F6">
        <w:rPr>
          <w:sz w:val="28"/>
          <w:szCs w:val="28"/>
        </w:rPr>
        <w:t xml:space="preserve">  </w:t>
      </w:r>
      <w:r w:rsidR="00C10E12" w:rsidRPr="00B96A79">
        <w:rPr>
          <w:iCs/>
          <w:szCs w:val="32"/>
        </w:rPr>
        <w:t>INTERNÍ SDĚLENÍ</w:t>
      </w:r>
    </w:p>
    <w:p w:rsidR="00C10E12" w:rsidRDefault="00C10E12" w:rsidP="00C10E12">
      <w:pPr>
        <w:widowControl w:val="0"/>
        <w:rPr>
          <w:snapToGrid w:val="0"/>
        </w:rPr>
      </w:pPr>
    </w:p>
    <w:p w:rsidR="001945D7" w:rsidRPr="00E50224" w:rsidRDefault="001945D7" w:rsidP="00C10E12">
      <w:pPr>
        <w:widowControl w:val="0"/>
        <w:rPr>
          <w:snapToGrid w:val="0"/>
        </w:rPr>
      </w:pPr>
    </w:p>
    <w:p w:rsidR="00C10E12" w:rsidRDefault="00C10E12" w:rsidP="00C10E12">
      <w:pPr>
        <w:pStyle w:val="Nadpis2"/>
        <w:rPr>
          <w:bCs/>
          <w:sz w:val="22"/>
          <w:szCs w:val="22"/>
        </w:rPr>
      </w:pPr>
      <w:r w:rsidRPr="001945D7">
        <w:rPr>
          <w:sz w:val="22"/>
          <w:szCs w:val="22"/>
        </w:rPr>
        <w:t xml:space="preserve">Pro: </w:t>
      </w:r>
      <w:r w:rsidRPr="001945D7">
        <w:rPr>
          <w:sz w:val="22"/>
          <w:szCs w:val="22"/>
        </w:rPr>
        <w:tab/>
      </w:r>
      <w:r w:rsidR="00DB2817">
        <w:rPr>
          <w:bCs/>
          <w:sz w:val="22"/>
          <w:szCs w:val="22"/>
        </w:rPr>
        <w:t>příspěvkové organizace</w:t>
      </w:r>
    </w:p>
    <w:p w:rsidR="00DB2817" w:rsidRPr="00DB2817" w:rsidRDefault="00DB2817" w:rsidP="00DB2817"/>
    <w:p w:rsidR="00C10E12" w:rsidRPr="001945D7" w:rsidRDefault="00C10E12" w:rsidP="00C10E12">
      <w:pPr>
        <w:ind w:firstLine="720"/>
        <w:rPr>
          <w:bCs/>
          <w:sz w:val="22"/>
          <w:szCs w:val="22"/>
        </w:rPr>
      </w:pPr>
    </w:p>
    <w:p w:rsidR="00DB2817" w:rsidRDefault="00C10E12" w:rsidP="001945D7">
      <w:pPr>
        <w:pStyle w:val="Nadpis2"/>
        <w:rPr>
          <w:sz w:val="22"/>
          <w:szCs w:val="22"/>
        </w:rPr>
      </w:pPr>
      <w:r w:rsidRPr="001945D7">
        <w:rPr>
          <w:sz w:val="22"/>
          <w:szCs w:val="22"/>
        </w:rPr>
        <w:t xml:space="preserve">Na vědomí: </w:t>
      </w:r>
      <w:r w:rsidR="00DB2817">
        <w:rPr>
          <w:sz w:val="22"/>
          <w:szCs w:val="22"/>
        </w:rPr>
        <w:t>primátorka města Ing. Andrea Pfeffer Ferklová, MBA</w:t>
      </w:r>
      <w:r w:rsidRPr="001945D7">
        <w:rPr>
          <w:sz w:val="22"/>
          <w:szCs w:val="22"/>
        </w:rPr>
        <w:t xml:space="preserve"> </w:t>
      </w:r>
    </w:p>
    <w:p w:rsidR="00C10E12" w:rsidRDefault="00DB2817" w:rsidP="00DB2817">
      <w:pPr>
        <w:pStyle w:val="Nadpis2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odbor vnitřního auditu</w:t>
      </w:r>
    </w:p>
    <w:p w:rsidR="00DB2817" w:rsidRPr="00DB2817" w:rsidRDefault="00DB2817" w:rsidP="00DB2817">
      <w:r>
        <w:tab/>
      </w:r>
    </w:p>
    <w:p w:rsidR="00C10E12" w:rsidRPr="001945D7" w:rsidRDefault="00C10E12" w:rsidP="00C10E12">
      <w:pPr>
        <w:pStyle w:val="Nadpis2"/>
        <w:rPr>
          <w:iCs/>
          <w:sz w:val="22"/>
          <w:szCs w:val="22"/>
        </w:rPr>
      </w:pPr>
      <w:r w:rsidRPr="001945D7">
        <w:rPr>
          <w:iCs/>
          <w:sz w:val="22"/>
          <w:szCs w:val="22"/>
        </w:rPr>
        <w:tab/>
      </w:r>
      <w:r w:rsidRPr="001945D7">
        <w:rPr>
          <w:iCs/>
          <w:sz w:val="22"/>
          <w:szCs w:val="22"/>
        </w:rPr>
        <w:tab/>
      </w:r>
      <w:r w:rsidRPr="001945D7">
        <w:rPr>
          <w:iCs/>
          <w:sz w:val="22"/>
          <w:szCs w:val="22"/>
        </w:rPr>
        <w:tab/>
        <w:t xml:space="preserve">     </w:t>
      </w:r>
    </w:p>
    <w:p w:rsidR="00C10E12" w:rsidRPr="00DB2817" w:rsidRDefault="00D925DE" w:rsidP="00E50224">
      <w:pPr>
        <w:pStyle w:val="Nadpis2"/>
        <w:jc w:val="right"/>
        <w:rPr>
          <w:iCs/>
          <w:szCs w:val="24"/>
        </w:rPr>
      </w:pPr>
      <w:r w:rsidRPr="001945D7">
        <w:rPr>
          <w:iCs/>
          <w:sz w:val="22"/>
          <w:szCs w:val="22"/>
        </w:rPr>
        <w:t xml:space="preserve">    </w:t>
      </w:r>
      <w:r w:rsidR="00C10E12" w:rsidRPr="00DB2817">
        <w:rPr>
          <w:iCs/>
          <w:szCs w:val="24"/>
        </w:rPr>
        <w:t>Vyřizuje</w:t>
      </w:r>
      <w:r w:rsidR="0057736E" w:rsidRPr="00DB2817">
        <w:rPr>
          <w:iCs/>
          <w:szCs w:val="24"/>
        </w:rPr>
        <w:t>/</w:t>
      </w:r>
      <w:r w:rsidR="00C10E12" w:rsidRPr="00DB2817">
        <w:rPr>
          <w:iCs/>
          <w:szCs w:val="24"/>
        </w:rPr>
        <w:t>tel</w:t>
      </w:r>
      <w:r w:rsidR="0057736E" w:rsidRPr="00DB2817">
        <w:rPr>
          <w:iCs/>
          <w:szCs w:val="24"/>
        </w:rPr>
        <w:t>.</w:t>
      </w:r>
      <w:r w:rsidR="00C10E12" w:rsidRPr="00DB2817">
        <w:rPr>
          <w:iCs/>
          <w:szCs w:val="24"/>
        </w:rPr>
        <w:tab/>
      </w:r>
      <w:r w:rsidRPr="00DB2817">
        <w:rPr>
          <w:iCs/>
          <w:szCs w:val="24"/>
        </w:rPr>
        <w:tab/>
        <w:t xml:space="preserve">        </w:t>
      </w:r>
      <w:r w:rsidR="00C10E12" w:rsidRPr="00DB2817">
        <w:rPr>
          <w:iCs/>
          <w:szCs w:val="24"/>
        </w:rPr>
        <w:t>Karlovy Vary</w:t>
      </w:r>
    </w:p>
    <w:p w:rsidR="001945D7" w:rsidRDefault="00C10E12" w:rsidP="001945D7">
      <w:pPr>
        <w:pStyle w:val="Nadpis2"/>
        <w:jc w:val="right"/>
        <w:rPr>
          <w:sz w:val="22"/>
          <w:szCs w:val="22"/>
        </w:rPr>
      </w:pPr>
      <w:r w:rsidRPr="001945D7">
        <w:rPr>
          <w:iCs/>
          <w:sz w:val="22"/>
          <w:szCs w:val="22"/>
        </w:rPr>
        <w:t xml:space="preserve">                                         </w:t>
      </w:r>
      <w:r w:rsidR="00DB2817">
        <w:rPr>
          <w:iCs/>
          <w:sz w:val="22"/>
          <w:szCs w:val="22"/>
        </w:rPr>
        <w:t>Jana Červenková/353 151 352</w:t>
      </w:r>
      <w:r w:rsidR="008927CB" w:rsidRPr="001945D7">
        <w:rPr>
          <w:iCs/>
          <w:sz w:val="22"/>
          <w:szCs w:val="22"/>
        </w:rPr>
        <w:t xml:space="preserve"> </w:t>
      </w:r>
      <w:r w:rsidRPr="001945D7">
        <w:rPr>
          <w:sz w:val="22"/>
          <w:szCs w:val="22"/>
        </w:rPr>
        <w:t xml:space="preserve">  </w:t>
      </w:r>
      <w:r w:rsidR="00D925DE" w:rsidRPr="001945D7">
        <w:rPr>
          <w:sz w:val="22"/>
          <w:szCs w:val="22"/>
        </w:rPr>
        <w:t xml:space="preserve">           </w:t>
      </w:r>
      <w:r w:rsidRPr="001945D7">
        <w:rPr>
          <w:sz w:val="22"/>
          <w:szCs w:val="22"/>
        </w:rPr>
        <w:t xml:space="preserve">  </w:t>
      </w:r>
      <w:r w:rsidR="00701521">
        <w:rPr>
          <w:sz w:val="22"/>
          <w:szCs w:val="22"/>
        </w:rPr>
        <w:t>19</w:t>
      </w:r>
      <w:r w:rsidRPr="001945D7">
        <w:rPr>
          <w:sz w:val="22"/>
          <w:szCs w:val="22"/>
        </w:rPr>
        <w:t>.</w:t>
      </w:r>
      <w:r w:rsidR="00D925DE" w:rsidRPr="001945D7">
        <w:rPr>
          <w:sz w:val="22"/>
          <w:szCs w:val="22"/>
        </w:rPr>
        <w:t xml:space="preserve"> </w:t>
      </w:r>
      <w:r w:rsidR="00DB2817">
        <w:rPr>
          <w:sz w:val="22"/>
          <w:szCs w:val="22"/>
        </w:rPr>
        <w:t>4</w:t>
      </w:r>
      <w:r w:rsidRPr="001945D7">
        <w:rPr>
          <w:sz w:val="22"/>
          <w:szCs w:val="22"/>
        </w:rPr>
        <w:t>.</w:t>
      </w:r>
      <w:r w:rsidR="00D925DE" w:rsidRPr="001945D7">
        <w:rPr>
          <w:sz w:val="22"/>
          <w:szCs w:val="22"/>
        </w:rPr>
        <w:t xml:space="preserve"> </w:t>
      </w:r>
      <w:r w:rsidRPr="001945D7">
        <w:rPr>
          <w:sz w:val="22"/>
          <w:szCs w:val="22"/>
        </w:rPr>
        <w:t>20</w:t>
      </w:r>
      <w:r w:rsidR="003F50AB">
        <w:rPr>
          <w:sz w:val="22"/>
          <w:szCs w:val="22"/>
        </w:rPr>
        <w:t>2</w:t>
      </w:r>
      <w:r w:rsidR="00DB2817">
        <w:rPr>
          <w:sz w:val="22"/>
          <w:szCs w:val="22"/>
        </w:rPr>
        <w:t>4</w:t>
      </w:r>
      <w:r w:rsidRPr="001945D7">
        <w:rPr>
          <w:sz w:val="22"/>
          <w:szCs w:val="22"/>
        </w:rPr>
        <w:t xml:space="preserve"> </w:t>
      </w:r>
    </w:p>
    <w:p w:rsidR="00C10E12" w:rsidRPr="001945D7" w:rsidRDefault="00C10E12" w:rsidP="001945D7">
      <w:pPr>
        <w:pStyle w:val="Nadpis2"/>
        <w:jc w:val="right"/>
        <w:rPr>
          <w:sz w:val="22"/>
          <w:szCs w:val="22"/>
        </w:rPr>
      </w:pPr>
      <w:r w:rsidRPr="001945D7">
        <w:rPr>
          <w:sz w:val="22"/>
          <w:szCs w:val="22"/>
        </w:rPr>
        <w:t xml:space="preserve">                                                             </w:t>
      </w:r>
    </w:p>
    <w:p w:rsidR="00C10E12" w:rsidRPr="001945D7" w:rsidRDefault="00C10E12" w:rsidP="008127F6">
      <w:pPr>
        <w:widowControl w:val="0"/>
        <w:rPr>
          <w:b/>
          <w:iCs/>
          <w:snapToGrid w:val="0"/>
          <w:sz w:val="22"/>
          <w:szCs w:val="22"/>
        </w:rPr>
      </w:pPr>
    </w:p>
    <w:p w:rsidR="00EC38C2" w:rsidRDefault="00DB2817" w:rsidP="001945D7">
      <w:pPr>
        <w:tabs>
          <w:tab w:val="left" w:pos="591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Metodický postup vyúčtování závazného ukazatele „Účelově vázané finanční prostředky podléhající vyúčtování“</w:t>
      </w:r>
    </w:p>
    <w:p w:rsidR="001945D7" w:rsidRPr="001945D7" w:rsidRDefault="001945D7" w:rsidP="001945D7">
      <w:pPr>
        <w:tabs>
          <w:tab w:val="left" w:pos="5910"/>
        </w:tabs>
        <w:jc w:val="both"/>
        <w:rPr>
          <w:b/>
          <w:iCs/>
          <w:snapToGrid w:val="0"/>
          <w:sz w:val="22"/>
          <w:szCs w:val="22"/>
        </w:rPr>
      </w:pPr>
    </w:p>
    <w:p w:rsidR="00C10E12" w:rsidRPr="001945D7" w:rsidRDefault="00DF6E64" w:rsidP="005E6796">
      <w:pPr>
        <w:widowControl w:val="0"/>
        <w:jc w:val="both"/>
        <w:rPr>
          <w:iCs/>
          <w:snapToGrid w:val="0"/>
          <w:sz w:val="22"/>
          <w:szCs w:val="22"/>
        </w:rPr>
      </w:pPr>
      <w:r w:rsidRPr="001945D7">
        <w:rPr>
          <w:bCs/>
          <w:sz w:val="22"/>
          <w:szCs w:val="22"/>
        </w:rPr>
        <w:t>Statutární měst</w:t>
      </w:r>
      <w:r>
        <w:rPr>
          <w:bCs/>
          <w:sz w:val="22"/>
          <w:szCs w:val="22"/>
        </w:rPr>
        <w:t>o</w:t>
      </w:r>
      <w:r w:rsidRPr="001945D7">
        <w:rPr>
          <w:bCs/>
          <w:sz w:val="22"/>
          <w:szCs w:val="22"/>
        </w:rPr>
        <w:t xml:space="preserve"> Karlovy Vary</w:t>
      </w:r>
      <w:r>
        <w:rPr>
          <w:bCs/>
          <w:sz w:val="22"/>
          <w:szCs w:val="22"/>
        </w:rPr>
        <w:t xml:space="preserve"> poskytuje svým zřízeným příspěvkovým organizacím část provozního příspěvku v návaznosti na výdaje potřebné k úhradě spotřebovaných energií, jako účelově vázané finanční prostředky, podléhající vyúčtování.</w:t>
      </w:r>
    </w:p>
    <w:p w:rsidR="00C10E12" w:rsidRDefault="00C10E12" w:rsidP="005E6796">
      <w:pPr>
        <w:pStyle w:val="Zkladntext"/>
        <w:rPr>
          <w:sz w:val="22"/>
          <w:szCs w:val="22"/>
          <w:lang w:eastAsia="cs-CZ"/>
        </w:rPr>
      </w:pPr>
      <w:r w:rsidRPr="001945D7">
        <w:rPr>
          <w:sz w:val="22"/>
          <w:szCs w:val="22"/>
          <w:lang w:eastAsia="cs-CZ"/>
        </w:rPr>
        <w:t xml:space="preserve">Ve smyslu § 27 zákona č. 250/2000 Sb., </w:t>
      </w:r>
      <w:r w:rsidR="00D925DE" w:rsidRPr="001945D7">
        <w:rPr>
          <w:sz w:val="22"/>
          <w:szCs w:val="22"/>
          <w:lang w:eastAsia="cs-CZ"/>
        </w:rPr>
        <w:t xml:space="preserve">o rozpočtových pravidlech územních rozpočtů, ve znění pozdějších předpisů, </w:t>
      </w:r>
      <w:r w:rsidRPr="001945D7">
        <w:rPr>
          <w:sz w:val="22"/>
          <w:szCs w:val="22"/>
          <w:lang w:eastAsia="cs-CZ"/>
        </w:rPr>
        <w:t>vyhlášky Ministerstva financí č. 220/2013 Sb.</w:t>
      </w:r>
      <w:r w:rsidR="00D925DE" w:rsidRPr="001945D7">
        <w:rPr>
          <w:sz w:val="22"/>
          <w:szCs w:val="22"/>
          <w:lang w:eastAsia="cs-CZ"/>
        </w:rPr>
        <w:t>, o požadavcích na schvalování účetních závěrek některých vybraných účetních jednotek,</w:t>
      </w:r>
      <w:r w:rsidRPr="001945D7">
        <w:rPr>
          <w:sz w:val="22"/>
          <w:szCs w:val="22"/>
          <w:lang w:eastAsia="cs-CZ"/>
        </w:rPr>
        <w:t xml:space="preserve"> </w:t>
      </w:r>
      <w:r w:rsidRPr="001945D7">
        <w:rPr>
          <w:bCs/>
          <w:sz w:val="22"/>
          <w:szCs w:val="22"/>
        </w:rPr>
        <w:t xml:space="preserve">a Zásad organizace schvalování účetních závěrek některých vybraných účetních jednotek v působnosti Statutárního města Karlovy Vary, </w:t>
      </w:r>
      <w:r w:rsidRPr="001945D7">
        <w:rPr>
          <w:sz w:val="22"/>
          <w:szCs w:val="22"/>
          <w:lang w:eastAsia="cs-CZ"/>
        </w:rPr>
        <w:t>žádáme</w:t>
      </w:r>
      <w:r w:rsidR="00DB2817">
        <w:rPr>
          <w:sz w:val="22"/>
          <w:szCs w:val="22"/>
          <w:lang w:eastAsia="cs-CZ"/>
        </w:rPr>
        <w:t xml:space="preserve"> příspěvkové organiza</w:t>
      </w:r>
      <w:r w:rsidR="001117F7">
        <w:rPr>
          <w:sz w:val="22"/>
          <w:szCs w:val="22"/>
          <w:lang w:eastAsia="cs-CZ"/>
        </w:rPr>
        <w:t xml:space="preserve">ce, aby při vypracování </w:t>
      </w:r>
      <w:r w:rsidR="004773E9">
        <w:rPr>
          <w:sz w:val="22"/>
          <w:szCs w:val="22"/>
          <w:lang w:eastAsia="cs-CZ"/>
        </w:rPr>
        <w:t xml:space="preserve">tabulkového přehledu </w:t>
      </w:r>
      <w:r w:rsidR="001117F7">
        <w:rPr>
          <w:sz w:val="22"/>
          <w:szCs w:val="22"/>
          <w:lang w:eastAsia="cs-CZ"/>
        </w:rPr>
        <w:t xml:space="preserve">- </w:t>
      </w:r>
      <w:r w:rsidR="001117F7" w:rsidRPr="00125E5E">
        <w:rPr>
          <w:b/>
          <w:sz w:val="22"/>
          <w:szCs w:val="22"/>
          <w:lang w:eastAsia="cs-CZ"/>
        </w:rPr>
        <w:t>„Finanční vypořádání výdajů hlavní činnosti na energie“</w:t>
      </w:r>
      <w:r w:rsidR="001117F7">
        <w:rPr>
          <w:sz w:val="22"/>
          <w:szCs w:val="22"/>
          <w:lang w:eastAsia="cs-CZ"/>
        </w:rPr>
        <w:t xml:space="preserve"> -</w:t>
      </w:r>
      <w:r w:rsidRPr="001945D7">
        <w:rPr>
          <w:sz w:val="22"/>
          <w:szCs w:val="22"/>
          <w:lang w:eastAsia="cs-CZ"/>
        </w:rPr>
        <w:t xml:space="preserve"> ke </w:t>
      </w:r>
      <w:r w:rsidRPr="001945D7">
        <w:rPr>
          <w:bCs/>
          <w:sz w:val="22"/>
          <w:szCs w:val="22"/>
        </w:rPr>
        <w:t>schvalování účetních závěrek</w:t>
      </w:r>
      <w:r w:rsidR="004F2335" w:rsidRPr="001945D7">
        <w:rPr>
          <w:bCs/>
          <w:sz w:val="22"/>
          <w:szCs w:val="22"/>
        </w:rPr>
        <w:t xml:space="preserve">, </w:t>
      </w:r>
      <w:r w:rsidR="001117F7">
        <w:rPr>
          <w:sz w:val="22"/>
          <w:szCs w:val="22"/>
          <w:lang w:eastAsia="cs-CZ"/>
        </w:rPr>
        <w:t>postupovali následovně</w:t>
      </w:r>
      <w:r w:rsidRPr="001945D7">
        <w:rPr>
          <w:sz w:val="22"/>
          <w:szCs w:val="22"/>
          <w:lang w:eastAsia="cs-CZ"/>
        </w:rPr>
        <w:t>:</w:t>
      </w:r>
    </w:p>
    <w:p w:rsidR="0095462A" w:rsidRPr="001945D7" w:rsidRDefault="0095462A" w:rsidP="005E6796">
      <w:pPr>
        <w:pStyle w:val="Zkladntext"/>
        <w:rPr>
          <w:sz w:val="22"/>
          <w:szCs w:val="22"/>
          <w:lang w:eastAsia="cs-CZ"/>
        </w:rPr>
      </w:pPr>
    </w:p>
    <w:p w:rsidR="00125E5E" w:rsidRPr="00125E5E" w:rsidRDefault="00701521" w:rsidP="0070152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ř</w:t>
      </w:r>
      <w:r w:rsidRPr="00701521">
        <w:rPr>
          <w:sz w:val="22"/>
          <w:szCs w:val="22"/>
        </w:rPr>
        <w:t>ádek 1</w:t>
      </w:r>
      <w:r>
        <w:rPr>
          <w:b/>
          <w:sz w:val="22"/>
          <w:szCs w:val="22"/>
        </w:rPr>
        <w:t xml:space="preserve"> </w:t>
      </w:r>
      <w:r w:rsidR="001117F7">
        <w:rPr>
          <w:b/>
          <w:sz w:val="22"/>
          <w:szCs w:val="22"/>
        </w:rPr>
        <w:t>Účelově vázané finanční prostředky schválené pro rok 202x</w:t>
      </w:r>
      <w:r w:rsidR="00C10E12" w:rsidRPr="001945D7">
        <w:rPr>
          <w:b/>
          <w:sz w:val="22"/>
          <w:szCs w:val="22"/>
        </w:rPr>
        <w:t xml:space="preserve"> </w:t>
      </w:r>
    </w:p>
    <w:p w:rsidR="005C4B62" w:rsidRPr="00F765D6" w:rsidRDefault="001117F7" w:rsidP="00F765D6">
      <w:pPr>
        <w:ind w:left="709"/>
        <w:jc w:val="both"/>
        <w:rPr>
          <w:sz w:val="22"/>
          <w:szCs w:val="22"/>
        </w:rPr>
      </w:pPr>
      <w:r w:rsidRPr="00F765D6">
        <w:rPr>
          <w:sz w:val="22"/>
          <w:szCs w:val="22"/>
          <w:u w:val="single"/>
        </w:rPr>
        <w:t>Elektrická energie</w:t>
      </w:r>
      <w:r w:rsidR="00C10E12" w:rsidRPr="00F765D6">
        <w:rPr>
          <w:sz w:val="22"/>
          <w:szCs w:val="22"/>
        </w:rPr>
        <w:t xml:space="preserve"> </w:t>
      </w:r>
      <w:r w:rsidR="00B722DF" w:rsidRPr="00F765D6">
        <w:rPr>
          <w:sz w:val="22"/>
          <w:szCs w:val="22"/>
        </w:rPr>
        <w:t>–</w:t>
      </w:r>
      <w:r w:rsidR="005C4B62" w:rsidRPr="00F765D6">
        <w:rPr>
          <w:sz w:val="22"/>
          <w:szCs w:val="22"/>
        </w:rPr>
        <w:t xml:space="preserve"> </w:t>
      </w:r>
      <w:r w:rsidR="00B02C36" w:rsidRPr="00394B59">
        <w:rPr>
          <w:sz w:val="22"/>
          <w:szCs w:val="22"/>
        </w:rPr>
        <w:t>schválený příspěvek</w:t>
      </w:r>
      <w:r w:rsidR="00834A07" w:rsidRPr="00394B59">
        <w:rPr>
          <w:sz w:val="22"/>
          <w:szCs w:val="22"/>
        </w:rPr>
        <w:t xml:space="preserve"> na </w:t>
      </w:r>
      <w:r w:rsidR="00B02C36" w:rsidRPr="00394B59">
        <w:rPr>
          <w:sz w:val="22"/>
          <w:szCs w:val="22"/>
        </w:rPr>
        <w:t xml:space="preserve">výdaje za </w:t>
      </w:r>
      <w:r w:rsidR="00834A07" w:rsidRPr="00394B59">
        <w:rPr>
          <w:sz w:val="22"/>
          <w:szCs w:val="22"/>
        </w:rPr>
        <w:t>„</w:t>
      </w:r>
      <w:r w:rsidR="00B02C36" w:rsidRPr="00394B59">
        <w:rPr>
          <w:sz w:val="22"/>
          <w:szCs w:val="22"/>
        </w:rPr>
        <w:t xml:space="preserve">spotřebu </w:t>
      </w:r>
      <w:r w:rsidR="00834A07" w:rsidRPr="00394B59">
        <w:rPr>
          <w:sz w:val="22"/>
          <w:szCs w:val="22"/>
        </w:rPr>
        <w:t>elektrické energie“</w:t>
      </w:r>
      <w:r w:rsidR="00C10E12" w:rsidRPr="00394B59">
        <w:rPr>
          <w:sz w:val="22"/>
          <w:szCs w:val="22"/>
        </w:rPr>
        <w:t xml:space="preserve"> </w:t>
      </w:r>
      <w:r w:rsidR="00B722DF" w:rsidRPr="00394B59">
        <w:rPr>
          <w:sz w:val="22"/>
          <w:szCs w:val="22"/>
        </w:rPr>
        <w:t>ve finančním plánu na daný rok</w:t>
      </w:r>
      <w:r w:rsidR="004773E9">
        <w:rPr>
          <w:sz w:val="22"/>
          <w:szCs w:val="22"/>
        </w:rPr>
        <w:t>.</w:t>
      </w:r>
    </w:p>
    <w:p w:rsidR="00834A07" w:rsidRDefault="00834A07" w:rsidP="005E6796">
      <w:pPr>
        <w:ind w:left="360"/>
        <w:jc w:val="both"/>
        <w:rPr>
          <w:sz w:val="22"/>
          <w:szCs w:val="22"/>
        </w:rPr>
      </w:pPr>
    </w:p>
    <w:p w:rsidR="00834A07" w:rsidRPr="00F765D6" w:rsidRDefault="00834A07" w:rsidP="00F765D6">
      <w:pPr>
        <w:ind w:left="709"/>
        <w:jc w:val="both"/>
        <w:rPr>
          <w:sz w:val="22"/>
          <w:szCs w:val="22"/>
          <w:u w:val="single"/>
        </w:rPr>
      </w:pPr>
      <w:r w:rsidRPr="00F765D6">
        <w:rPr>
          <w:sz w:val="22"/>
          <w:szCs w:val="22"/>
          <w:u w:val="single"/>
        </w:rPr>
        <w:t>Voda, teplo</w:t>
      </w:r>
      <w:r w:rsidR="00C10E12" w:rsidRPr="00F765D6">
        <w:rPr>
          <w:sz w:val="22"/>
          <w:szCs w:val="22"/>
          <w:u w:val="single"/>
        </w:rPr>
        <w:t xml:space="preserve"> </w:t>
      </w:r>
      <w:r w:rsidRPr="00394B59">
        <w:rPr>
          <w:sz w:val="22"/>
          <w:szCs w:val="22"/>
        </w:rPr>
        <w:t xml:space="preserve">- </w:t>
      </w:r>
      <w:r w:rsidR="00B02C36" w:rsidRPr="00394B59">
        <w:rPr>
          <w:sz w:val="22"/>
          <w:szCs w:val="22"/>
        </w:rPr>
        <w:t>schválený příspěvek</w:t>
      </w:r>
      <w:r w:rsidRPr="00394B59">
        <w:rPr>
          <w:sz w:val="22"/>
          <w:szCs w:val="22"/>
        </w:rPr>
        <w:t xml:space="preserve"> na</w:t>
      </w:r>
      <w:r w:rsidR="00B02C36" w:rsidRPr="00394B59">
        <w:rPr>
          <w:sz w:val="22"/>
          <w:szCs w:val="22"/>
        </w:rPr>
        <w:t xml:space="preserve"> výdaje za</w:t>
      </w:r>
      <w:r w:rsidRPr="00394B59">
        <w:rPr>
          <w:sz w:val="22"/>
          <w:szCs w:val="22"/>
        </w:rPr>
        <w:t xml:space="preserve"> „</w:t>
      </w:r>
      <w:r w:rsidR="00B02C36" w:rsidRPr="00394B59">
        <w:rPr>
          <w:sz w:val="22"/>
          <w:szCs w:val="22"/>
        </w:rPr>
        <w:t xml:space="preserve">spotřebu </w:t>
      </w:r>
      <w:r w:rsidRPr="00EB74F3">
        <w:rPr>
          <w:sz w:val="22"/>
          <w:szCs w:val="22"/>
        </w:rPr>
        <w:t>TU a</w:t>
      </w:r>
      <w:r w:rsidRPr="00394B59">
        <w:rPr>
          <w:sz w:val="22"/>
          <w:szCs w:val="22"/>
        </w:rPr>
        <w:t xml:space="preserve"> TUV“ a „Vodné a stočné“ ve finančním plánu na daný rok</w:t>
      </w:r>
      <w:r w:rsidR="004773E9">
        <w:rPr>
          <w:sz w:val="22"/>
          <w:szCs w:val="22"/>
        </w:rPr>
        <w:t>.</w:t>
      </w:r>
    </w:p>
    <w:p w:rsidR="007D0FB2" w:rsidRPr="001945D7" w:rsidRDefault="007D0FB2" w:rsidP="004773E9">
      <w:pPr>
        <w:ind w:left="360"/>
        <w:jc w:val="both"/>
        <w:rPr>
          <w:sz w:val="22"/>
          <w:szCs w:val="22"/>
        </w:rPr>
      </w:pPr>
    </w:p>
    <w:p w:rsidR="00834A07" w:rsidRPr="00F765D6" w:rsidRDefault="00834A07" w:rsidP="00F765D6">
      <w:pPr>
        <w:ind w:left="709"/>
        <w:jc w:val="both"/>
        <w:rPr>
          <w:sz w:val="22"/>
          <w:szCs w:val="22"/>
          <w:u w:val="single"/>
        </w:rPr>
      </w:pPr>
      <w:r w:rsidRPr="00F765D6">
        <w:rPr>
          <w:sz w:val="22"/>
          <w:szCs w:val="22"/>
          <w:u w:val="single"/>
        </w:rPr>
        <w:t xml:space="preserve">Plyn </w:t>
      </w:r>
      <w:r w:rsidRPr="00394B59">
        <w:rPr>
          <w:sz w:val="22"/>
          <w:szCs w:val="22"/>
        </w:rPr>
        <w:t xml:space="preserve">- </w:t>
      </w:r>
      <w:r w:rsidR="00B02C36" w:rsidRPr="00394B59">
        <w:rPr>
          <w:sz w:val="22"/>
          <w:szCs w:val="22"/>
        </w:rPr>
        <w:t>schválený příspěvek</w:t>
      </w:r>
      <w:r w:rsidRPr="00394B59">
        <w:rPr>
          <w:sz w:val="22"/>
          <w:szCs w:val="22"/>
        </w:rPr>
        <w:t xml:space="preserve"> na</w:t>
      </w:r>
      <w:r w:rsidR="00B02C36" w:rsidRPr="00394B59">
        <w:rPr>
          <w:sz w:val="22"/>
          <w:szCs w:val="22"/>
        </w:rPr>
        <w:t xml:space="preserve"> výdaje za</w:t>
      </w:r>
      <w:r w:rsidRPr="00394B59">
        <w:rPr>
          <w:sz w:val="22"/>
          <w:szCs w:val="22"/>
        </w:rPr>
        <w:t xml:space="preserve"> „</w:t>
      </w:r>
      <w:r w:rsidR="00B02C36" w:rsidRPr="00394B59">
        <w:rPr>
          <w:sz w:val="22"/>
          <w:szCs w:val="22"/>
        </w:rPr>
        <w:t xml:space="preserve">spotřebu </w:t>
      </w:r>
      <w:r w:rsidRPr="00394B59">
        <w:rPr>
          <w:sz w:val="22"/>
          <w:szCs w:val="22"/>
        </w:rPr>
        <w:t>plynu “ ve finančním plánu na daný rok</w:t>
      </w:r>
      <w:r w:rsidR="004773E9">
        <w:rPr>
          <w:sz w:val="22"/>
          <w:szCs w:val="22"/>
        </w:rPr>
        <w:t>.</w:t>
      </w:r>
    </w:p>
    <w:p w:rsidR="00125E5E" w:rsidRPr="004773E9" w:rsidRDefault="00125E5E" w:rsidP="004773E9">
      <w:pPr>
        <w:ind w:left="360"/>
        <w:jc w:val="both"/>
        <w:rPr>
          <w:sz w:val="22"/>
          <w:szCs w:val="22"/>
        </w:rPr>
      </w:pPr>
    </w:p>
    <w:p w:rsidR="00834A07" w:rsidRPr="00F765D6" w:rsidRDefault="00834A07" w:rsidP="00F765D6">
      <w:pPr>
        <w:ind w:left="709"/>
        <w:jc w:val="both"/>
        <w:rPr>
          <w:sz w:val="22"/>
          <w:szCs w:val="22"/>
          <w:u w:val="single"/>
        </w:rPr>
      </w:pPr>
      <w:r w:rsidRPr="00F765D6">
        <w:rPr>
          <w:sz w:val="22"/>
          <w:szCs w:val="22"/>
          <w:u w:val="single"/>
        </w:rPr>
        <w:t xml:space="preserve">Celkem </w:t>
      </w:r>
      <w:r w:rsidRPr="00394B59">
        <w:rPr>
          <w:sz w:val="22"/>
          <w:szCs w:val="22"/>
        </w:rPr>
        <w:t>– součet položek „Elektrická energie“, „Voda, teplo“ a  „Plyn“ se shoduje se schváleným příspěvkem od zřizovatele na daný rok – položka „Účelově vázané finanční prostředky podléhající vyúčtování“ ve finančním plánu</w:t>
      </w:r>
      <w:r w:rsidR="004773E9">
        <w:rPr>
          <w:sz w:val="22"/>
          <w:szCs w:val="22"/>
        </w:rPr>
        <w:t>.</w:t>
      </w:r>
    </w:p>
    <w:p w:rsidR="005C4B62" w:rsidRPr="004773E9" w:rsidRDefault="005C4B62" w:rsidP="005E6796">
      <w:pPr>
        <w:pStyle w:val="Odstavecseseznamem"/>
        <w:spacing w:before="240"/>
        <w:ind w:left="425"/>
        <w:jc w:val="both"/>
        <w:rPr>
          <w:sz w:val="22"/>
          <w:szCs w:val="22"/>
        </w:rPr>
      </w:pPr>
    </w:p>
    <w:p w:rsidR="00C10E12" w:rsidRPr="00701521" w:rsidRDefault="00701521" w:rsidP="00701521">
      <w:pP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ř</w:t>
      </w:r>
      <w:r w:rsidRPr="00701521">
        <w:rPr>
          <w:sz w:val="22"/>
          <w:szCs w:val="22"/>
        </w:rPr>
        <w:t xml:space="preserve">ádek </w:t>
      </w:r>
      <w:r>
        <w:rPr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125E5E" w:rsidRPr="00701521">
        <w:rPr>
          <w:b/>
          <w:sz w:val="22"/>
          <w:szCs w:val="22"/>
        </w:rPr>
        <w:t>Výdaje za rok 202x</w:t>
      </w:r>
      <w:r w:rsidR="00C10E12" w:rsidRPr="00701521">
        <w:rPr>
          <w:b/>
          <w:sz w:val="22"/>
          <w:szCs w:val="22"/>
        </w:rPr>
        <w:t xml:space="preserve"> </w:t>
      </w:r>
    </w:p>
    <w:p w:rsidR="008A2A61" w:rsidRPr="008A2A61" w:rsidRDefault="008A2A61" w:rsidP="008A2A61">
      <w:pPr>
        <w:ind w:left="720"/>
        <w:jc w:val="both"/>
        <w:rPr>
          <w:b/>
          <w:bCs/>
          <w:sz w:val="22"/>
          <w:szCs w:val="22"/>
        </w:rPr>
      </w:pPr>
      <w:r w:rsidRPr="008A2A61">
        <w:rPr>
          <w:bCs/>
          <w:sz w:val="22"/>
          <w:szCs w:val="22"/>
          <w:u w:val="single"/>
        </w:rPr>
        <w:t>Výdaje za rok 202x:</w:t>
      </w:r>
      <w:r w:rsidRPr="008A2A61">
        <w:rPr>
          <w:bCs/>
          <w:sz w:val="22"/>
          <w:szCs w:val="22"/>
        </w:rPr>
        <w:t xml:space="preserve"> automatický součet položek „zaplacené zálohy v roce 202x“ a „výdaje za spotřebu roku 202x“ v </w:t>
      </w:r>
      <w:r w:rsidRPr="008A2A61">
        <w:rPr>
          <w:b/>
          <w:bCs/>
          <w:sz w:val="22"/>
          <w:szCs w:val="22"/>
        </w:rPr>
        <w:t>hlavní činnosti</w:t>
      </w:r>
      <w:r w:rsidR="004773E9">
        <w:rPr>
          <w:b/>
          <w:bCs/>
          <w:sz w:val="22"/>
          <w:szCs w:val="22"/>
        </w:rPr>
        <w:t>.</w:t>
      </w:r>
    </w:p>
    <w:p w:rsidR="009355B4" w:rsidRPr="004773E9" w:rsidRDefault="009355B4" w:rsidP="004773E9">
      <w:pPr>
        <w:ind w:left="360"/>
        <w:jc w:val="both"/>
        <w:rPr>
          <w:sz w:val="22"/>
          <w:szCs w:val="22"/>
        </w:rPr>
      </w:pPr>
    </w:p>
    <w:p w:rsidR="004773E9" w:rsidRDefault="004773E9" w:rsidP="008A2A61">
      <w:pPr>
        <w:ind w:left="720"/>
        <w:jc w:val="both"/>
        <w:rPr>
          <w:b/>
          <w:bCs/>
          <w:sz w:val="22"/>
          <w:szCs w:val="22"/>
        </w:rPr>
      </w:pPr>
    </w:p>
    <w:p w:rsidR="004773E9" w:rsidRDefault="004773E9" w:rsidP="008A2A61">
      <w:pPr>
        <w:ind w:left="720"/>
        <w:jc w:val="both"/>
        <w:rPr>
          <w:b/>
          <w:bCs/>
          <w:sz w:val="22"/>
          <w:szCs w:val="22"/>
        </w:rPr>
      </w:pPr>
    </w:p>
    <w:p w:rsidR="008A2A61" w:rsidRDefault="00125E5E" w:rsidP="008A2A61">
      <w:pPr>
        <w:ind w:left="720"/>
        <w:jc w:val="both"/>
        <w:rPr>
          <w:b/>
          <w:bCs/>
          <w:sz w:val="22"/>
          <w:szCs w:val="22"/>
        </w:rPr>
      </w:pPr>
      <w:r w:rsidRPr="008A2A61">
        <w:rPr>
          <w:b/>
          <w:bCs/>
          <w:sz w:val="22"/>
          <w:szCs w:val="22"/>
        </w:rPr>
        <w:lastRenderedPageBreak/>
        <w:t xml:space="preserve">z toho: </w:t>
      </w:r>
    </w:p>
    <w:p w:rsidR="00C10E12" w:rsidRPr="008A2A61" w:rsidRDefault="00701521" w:rsidP="009355B4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řádek 2a) </w:t>
      </w:r>
      <w:r w:rsidR="00125E5E" w:rsidRPr="008A2A61">
        <w:rPr>
          <w:bCs/>
          <w:sz w:val="22"/>
          <w:szCs w:val="22"/>
          <w:u w:val="single"/>
        </w:rPr>
        <w:t>zaplacené zálohy v roce 202x:</w:t>
      </w:r>
      <w:r w:rsidR="00125E5E" w:rsidRPr="008A2A61">
        <w:rPr>
          <w:bCs/>
          <w:sz w:val="22"/>
          <w:szCs w:val="22"/>
        </w:rPr>
        <w:t xml:space="preserve"> skutečné výdaje</w:t>
      </w:r>
      <w:r w:rsidR="00B02C36" w:rsidRPr="008A2A61">
        <w:rPr>
          <w:bCs/>
          <w:sz w:val="22"/>
          <w:szCs w:val="22"/>
        </w:rPr>
        <w:t xml:space="preserve"> za zálohy</w:t>
      </w:r>
      <w:r w:rsidR="00125E5E" w:rsidRPr="008A2A61">
        <w:rPr>
          <w:bCs/>
          <w:sz w:val="22"/>
          <w:szCs w:val="22"/>
        </w:rPr>
        <w:t xml:space="preserve"> </w:t>
      </w:r>
      <w:r w:rsidR="008A2A61">
        <w:rPr>
          <w:bCs/>
          <w:color w:val="000000"/>
          <w:sz w:val="22"/>
          <w:szCs w:val="22"/>
        </w:rPr>
        <w:t xml:space="preserve">v daném roce </w:t>
      </w:r>
      <w:r w:rsidR="00125E5E" w:rsidRPr="008A2A61">
        <w:rPr>
          <w:bCs/>
          <w:sz w:val="22"/>
          <w:szCs w:val="22"/>
        </w:rPr>
        <w:t>za položky „Elektrická energie“, „Voda, teplo“ a „Plyn“</w:t>
      </w:r>
      <w:r w:rsidR="00E21B88" w:rsidRPr="008A2A61">
        <w:rPr>
          <w:bCs/>
          <w:sz w:val="22"/>
          <w:szCs w:val="22"/>
        </w:rPr>
        <w:t xml:space="preserve"> v </w:t>
      </w:r>
      <w:r w:rsidR="00E21B88" w:rsidRPr="008A2A61">
        <w:rPr>
          <w:b/>
          <w:bCs/>
          <w:sz w:val="22"/>
          <w:szCs w:val="22"/>
        </w:rPr>
        <w:t>hlavní činnosti</w:t>
      </w:r>
      <w:r w:rsidR="004773E9" w:rsidRPr="004773E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a/nebo</w:t>
      </w:r>
    </w:p>
    <w:p w:rsidR="008A2A61" w:rsidRDefault="00E21B88" w:rsidP="009355B4">
      <w:pPr>
        <w:pStyle w:val="Odstavecseseznamem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E21B88" w:rsidRDefault="00701521" w:rsidP="009355B4">
      <w:pPr>
        <w:pStyle w:val="Odstavecseseznamem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řádek 2b) </w:t>
      </w:r>
      <w:r w:rsidR="00E21B88">
        <w:rPr>
          <w:bCs/>
          <w:sz w:val="22"/>
          <w:szCs w:val="22"/>
          <w:u w:val="single"/>
        </w:rPr>
        <w:t>výdaje za spotřebu roku 202x:</w:t>
      </w:r>
      <w:r w:rsidR="00E21B88">
        <w:rPr>
          <w:bCs/>
          <w:sz w:val="22"/>
          <w:szCs w:val="22"/>
        </w:rPr>
        <w:t xml:space="preserve"> skutečné výdaje </w:t>
      </w:r>
      <w:r w:rsidR="00B02C36">
        <w:rPr>
          <w:bCs/>
          <w:sz w:val="22"/>
          <w:szCs w:val="22"/>
        </w:rPr>
        <w:t>za spotřebu na odběrných místech s přímou fakturací spotřeby</w:t>
      </w:r>
      <w:r w:rsidR="00D67043">
        <w:rPr>
          <w:bCs/>
          <w:sz w:val="22"/>
          <w:szCs w:val="22"/>
        </w:rPr>
        <w:t>,</w:t>
      </w:r>
      <w:r w:rsidR="00B02C36">
        <w:rPr>
          <w:bCs/>
          <w:sz w:val="22"/>
          <w:szCs w:val="22"/>
        </w:rPr>
        <w:t xml:space="preserve"> </w:t>
      </w:r>
      <w:r w:rsidR="00D67043">
        <w:rPr>
          <w:bCs/>
          <w:sz w:val="22"/>
          <w:szCs w:val="22"/>
        </w:rPr>
        <w:t xml:space="preserve">tj. </w:t>
      </w:r>
      <w:r w:rsidR="00B02C36">
        <w:rPr>
          <w:bCs/>
          <w:sz w:val="22"/>
          <w:szCs w:val="22"/>
        </w:rPr>
        <w:t>bez zálohových dokladů</w:t>
      </w:r>
      <w:r w:rsidR="00D67043">
        <w:rPr>
          <w:bCs/>
          <w:sz w:val="22"/>
          <w:szCs w:val="22"/>
        </w:rPr>
        <w:t>, uhrazené</w:t>
      </w:r>
      <w:r w:rsidR="00B02C36">
        <w:rPr>
          <w:bCs/>
          <w:sz w:val="22"/>
          <w:szCs w:val="22"/>
        </w:rPr>
        <w:t xml:space="preserve"> </w:t>
      </w:r>
      <w:r w:rsidR="008A2A61">
        <w:rPr>
          <w:bCs/>
          <w:color w:val="000000"/>
          <w:sz w:val="22"/>
          <w:szCs w:val="22"/>
        </w:rPr>
        <w:t xml:space="preserve">v daném roce </w:t>
      </w:r>
      <w:r w:rsidR="00E21B88">
        <w:rPr>
          <w:bCs/>
          <w:sz w:val="22"/>
          <w:szCs w:val="22"/>
        </w:rPr>
        <w:t>za „Elektrická energie“, „Voda, teplo“ a „Plyn“ v </w:t>
      </w:r>
      <w:r w:rsidR="00E21B88" w:rsidRPr="00E21B88">
        <w:rPr>
          <w:b/>
          <w:bCs/>
          <w:sz w:val="22"/>
          <w:szCs w:val="22"/>
        </w:rPr>
        <w:t>hlavní činnosti</w:t>
      </w:r>
      <w:r w:rsidR="004773E9" w:rsidRPr="004773E9">
        <w:rPr>
          <w:bCs/>
          <w:sz w:val="22"/>
          <w:szCs w:val="22"/>
        </w:rPr>
        <w:t>.</w:t>
      </w:r>
    </w:p>
    <w:p w:rsidR="004773E9" w:rsidRDefault="004773E9" w:rsidP="009355B4">
      <w:pPr>
        <w:pStyle w:val="Odstavecseseznamem"/>
        <w:ind w:left="709"/>
        <w:jc w:val="both"/>
        <w:rPr>
          <w:b/>
          <w:bCs/>
          <w:sz w:val="22"/>
          <w:szCs w:val="22"/>
        </w:rPr>
      </w:pPr>
    </w:p>
    <w:p w:rsidR="002672DF" w:rsidRPr="004773E9" w:rsidRDefault="00701521" w:rsidP="00701521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ř</w:t>
      </w:r>
      <w:r w:rsidRPr="00701521">
        <w:rPr>
          <w:sz w:val="22"/>
          <w:szCs w:val="22"/>
        </w:rPr>
        <w:t xml:space="preserve">ádek </w:t>
      </w:r>
      <w:r>
        <w:rPr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="002672DF" w:rsidRPr="004773E9">
        <w:rPr>
          <w:b/>
          <w:sz w:val="22"/>
          <w:szCs w:val="22"/>
        </w:rPr>
        <w:t xml:space="preserve">Přeplatek </w:t>
      </w:r>
      <w:r w:rsidR="00DC2BC0" w:rsidRPr="004773E9">
        <w:rPr>
          <w:b/>
          <w:sz w:val="22"/>
          <w:szCs w:val="22"/>
        </w:rPr>
        <w:t xml:space="preserve">přijatý </w:t>
      </w:r>
      <w:r w:rsidR="002672DF" w:rsidRPr="004773E9">
        <w:rPr>
          <w:b/>
          <w:sz w:val="22"/>
          <w:szCs w:val="22"/>
        </w:rPr>
        <w:t xml:space="preserve">v roce 202x </w:t>
      </w:r>
    </w:p>
    <w:p w:rsidR="002672DF" w:rsidRDefault="002672DF" w:rsidP="00132D25">
      <w:pPr>
        <w:spacing w:before="240"/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Skutečný </w:t>
      </w:r>
      <w:r w:rsidRPr="002672DF">
        <w:rPr>
          <w:b/>
          <w:bCs/>
          <w:color w:val="000000"/>
          <w:sz w:val="22"/>
          <w:szCs w:val="22"/>
        </w:rPr>
        <w:t>příjem</w:t>
      </w:r>
      <w:r>
        <w:rPr>
          <w:bCs/>
          <w:color w:val="000000"/>
          <w:sz w:val="22"/>
          <w:szCs w:val="22"/>
        </w:rPr>
        <w:t xml:space="preserve"> za přeplatek</w:t>
      </w:r>
      <w:r w:rsidR="00FE2D1E">
        <w:rPr>
          <w:bCs/>
          <w:color w:val="000000"/>
          <w:sz w:val="22"/>
          <w:szCs w:val="22"/>
        </w:rPr>
        <w:t xml:space="preserve">, z vyúčtování záloh, </w:t>
      </w:r>
      <w:r w:rsidR="00DC2BC0">
        <w:rPr>
          <w:bCs/>
          <w:color w:val="000000"/>
          <w:sz w:val="22"/>
          <w:szCs w:val="22"/>
        </w:rPr>
        <w:t>připsaný na účet organizace</w:t>
      </w:r>
      <w:r>
        <w:rPr>
          <w:bCs/>
          <w:color w:val="000000"/>
          <w:sz w:val="22"/>
          <w:szCs w:val="22"/>
        </w:rPr>
        <w:t xml:space="preserve"> v daném roce v </w:t>
      </w:r>
      <w:r w:rsidRPr="002672DF">
        <w:rPr>
          <w:b/>
          <w:bCs/>
          <w:color w:val="000000"/>
          <w:sz w:val="22"/>
          <w:szCs w:val="22"/>
        </w:rPr>
        <w:t>hlavní činnosti</w:t>
      </w:r>
      <w:r>
        <w:rPr>
          <w:bCs/>
          <w:color w:val="000000"/>
          <w:sz w:val="22"/>
          <w:szCs w:val="22"/>
        </w:rPr>
        <w:t>.</w:t>
      </w:r>
    </w:p>
    <w:p w:rsidR="00132D25" w:rsidRDefault="00132D25" w:rsidP="00132D25">
      <w:pPr>
        <w:ind w:left="708"/>
        <w:rPr>
          <w:bCs/>
          <w:color w:val="000000"/>
          <w:sz w:val="22"/>
          <w:szCs w:val="22"/>
        </w:rPr>
      </w:pPr>
    </w:p>
    <w:p w:rsidR="002672DF" w:rsidRPr="00FE2D1E" w:rsidRDefault="00701521" w:rsidP="00701521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ř</w:t>
      </w:r>
      <w:r w:rsidRPr="00701521">
        <w:rPr>
          <w:sz w:val="22"/>
          <w:szCs w:val="22"/>
        </w:rPr>
        <w:t xml:space="preserve">ádek </w:t>
      </w:r>
      <w:r>
        <w:rPr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2672DF" w:rsidRPr="00FE2D1E">
        <w:rPr>
          <w:b/>
          <w:sz w:val="22"/>
          <w:szCs w:val="22"/>
        </w:rPr>
        <w:t xml:space="preserve">Nedoplatek </w:t>
      </w:r>
      <w:r w:rsidR="00DC2BC0">
        <w:rPr>
          <w:b/>
          <w:sz w:val="22"/>
          <w:szCs w:val="22"/>
        </w:rPr>
        <w:t xml:space="preserve">uhrazený </w:t>
      </w:r>
      <w:r w:rsidR="002672DF" w:rsidRPr="00FE2D1E">
        <w:rPr>
          <w:b/>
          <w:sz w:val="22"/>
          <w:szCs w:val="22"/>
        </w:rPr>
        <w:t xml:space="preserve">v roce 202x </w:t>
      </w:r>
    </w:p>
    <w:p w:rsidR="002672DF" w:rsidRDefault="002672DF" w:rsidP="007F4CD7">
      <w:pPr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Skutečný </w:t>
      </w:r>
      <w:r>
        <w:rPr>
          <w:b/>
          <w:bCs/>
          <w:color w:val="000000"/>
          <w:sz w:val="22"/>
          <w:szCs w:val="22"/>
        </w:rPr>
        <w:t>výdaj</w:t>
      </w:r>
      <w:r>
        <w:rPr>
          <w:bCs/>
          <w:color w:val="000000"/>
          <w:sz w:val="22"/>
          <w:szCs w:val="22"/>
        </w:rPr>
        <w:t xml:space="preserve"> za nedoplatek</w:t>
      </w:r>
      <w:r w:rsidR="00FE2D1E">
        <w:rPr>
          <w:bCs/>
          <w:color w:val="000000"/>
          <w:sz w:val="22"/>
          <w:szCs w:val="22"/>
        </w:rPr>
        <w:t xml:space="preserve">, z vyúčtování záloh, </w:t>
      </w:r>
      <w:r w:rsidR="007F4CD7">
        <w:rPr>
          <w:bCs/>
          <w:color w:val="000000"/>
          <w:sz w:val="22"/>
          <w:szCs w:val="22"/>
        </w:rPr>
        <w:t>zaplac</w:t>
      </w:r>
      <w:r w:rsidR="00FE2D1E">
        <w:rPr>
          <w:bCs/>
          <w:color w:val="000000"/>
          <w:sz w:val="22"/>
          <w:szCs w:val="22"/>
        </w:rPr>
        <w:t>ený</w:t>
      </w:r>
      <w:r w:rsidR="007F4CD7" w:rsidRPr="007F4CD7">
        <w:rPr>
          <w:bCs/>
          <w:color w:val="000000"/>
          <w:sz w:val="22"/>
          <w:szCs w:val="22"/>
        </w:rPr>
        <w:t xml:space="preserve"> </w:t>
      </w:r>
      <w:r w:rsidR="007F4CD7">
        <w:rPr>
          <w:bCs/>
          <w:color w:val="000000"/>
          <w:sz w:val="22"/>
          <w:szCs w:val="22"/>
        </w:rPr>
        <w:t>z účtu organizace</w:t>
      </w:r>
      <w:r>
        <w:rPr>
          <w:bCs/>
          <w:color w:val="000000"/>
          <w:sz w:val="22"/>
          <w:szCs w:val="22"/>
        </w:rPr>
        <w:t xml:space="preserve"> v daném roce v </w:t>
      </w:r>
      <w:r w:rsidRPr="002672DF">
        <w:rPr>
          <w:b/>
          <w:bCs/>
          <w:color w:val="000000"/>
          <w:sz w:val="22"/>
          <w:szCs w:val="22"/>
        </w:rPr>
        <w:t>hlavní činnosti</w:t>
      </w:r>
      <w:r>
        <w:rPr>
          <w:bCs/>
          <w:color w:val="000000"/>
          <w:sz w:val="22"/>
          <w:szCs w:val="22"/>
        </w:rPr>
        <w:t>.</w:t>
      </w:r>
    </w:p>
    <w:p w:rsidR="00132D25" w:rsidRDefault="00132D25" w:rsidP="00132D25">
      <w:pPr>
        <w:ind w:firstLine="708"/>
        <w:rPr>
          <w:bCs/>
          <w:color w:val="000000"/>
          <w:sz w:val="22"/>
          <w:szCs w:val="22"/>
        </w:rPr>
      </w:pPr>
    </w:p>
    <w:p w:rsidR="002672DF" w:rsidRPr="00FE2D1E" w:rsidRDefault="00701521" w:rsidP="00701521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ř</w:t>
      </w:r>
      <w:r w:rsidRPr="00701521">
        <w:rPr>
          <w:sz w:val="22"/>
          <w:szCs w:val="22"/>
        </w:rPr>
        <w:t xml:space="preserve">ádek </w:t>
      </w:r>
      <w:r>
        <w:rPr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2672DF" w:rsidRPr="00FE2D1E">
        <w:rPr>
          <w:b/>
          <w:sz w:val="22"/>
          <w:szCs w:val="22"/>
        </w:rPr>
        <w:t xml:space="preserve">Skutečné výdaje za rok 202x (ř.2-ř.3+ř.4) </w:t>
      </w:r>
    </w:p>
    <w:p w:rsidR="002672DF" w:rsidRDefault="002672DF" w:rsidP="00132D25">
      <w:pPr>
        <w:spacing w:before="240"/>
        <w:ind w:left="708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Skutečné výdaje za daný rok</w:t>
      </w:r>
      <w:r w:rsidR="00D70C7F">
        <w:rPr>
          <w:bCs/>
          <w:color w:val="000000"/>
          <w:sz w:val="22"/>
          <w:szCs w:val="22"/>
        </w:rPr>
        <w:t xml:space="preserve"> – od řádku č.2 se odečte řádek č.3 a přičte se řádek č.4. V tabulce je již přednastavený vzorec, který vypočítá </w:t>
      </w:r>
      <w:r w:rsidR="00D67043">
        <w:rPr>
          <w:bCs/>
          <w:color w:val="000000"/>
          <w:sz w:val="22"/>
          <w:szCs w:val="22"/>
        </w:rPr>
        <w:t>hodnotu</w:t>
      </w:r>
      <w:r w:rsidR="00D70C7F">
        <w:rPr>
          <w:bCs/>
          <w:color w:val="000000"/>
          <w:sz w:val="22"/>
          <w:szCs w:val="22"/>
        </w:rPr>
        <w:t xml:space="preserve"> </w:t>
      </w:r>
      <w:r w:rsidR="00D67043">
        <w:rPr>
          <w:bCs/>
          <w:color w:val="000000"/>
          <w:sz w:val="22"/>
          <w:szCs w:val="22"/>
        </w:rPr>
        <w:t xml:space="preserve">pro </w:t>
      </w:r>
      <w:r w:rsidR="00D70C7F">
        <w:rPr>
          <w:bCs/>
          <w:color w:val="000000"/>
          <w:sz w:val="22"/>
          <w:szCs w:val="22"/>
        </w:rPr>
        <w:t>daný rok v </w:t>
      </w:r>
      <w:r w:rsidR="00D70C7F" w:rsidRPr="00D70C7F">
        <w:rPr>
          <w:b/>
          <w:bCs/>
          <w:color w:val="000000"/>
          <w:sz w:val="22"/>
          <w:szCs w:val="22"/>
        </w:rPr>
        <w:t>hlavní činnosti.</w:t>
      </w:r>
    </w:p>
    <w:p w:rsidR="00132D25" w:rsidRDefault="00132D25" w:rsidP="00C26C11">
      <w:pPr>
        <w:ind w:left="708"/>
        <w:jc w:val="both"/>
        <w:rPr>
          <w:bCs/>
          <w:color w:val="000000"/>
          <w:sz w:val="22"/>
          <w:szCs w:val="22"/>
        </w:rPr>
      </w:pPr>
    </w:p>
    <w:p w:rsidR="00D70C7F" w:rsidRPr="00FE2D1E" w:rsidRDefault="00701521" w:rsidP="00701521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ř</w:t>
      </w:r>
      <w:r w:rsidRPr="00701521">
        <w:rPr>
          <w:sz w:val="22"/>
          <w:szCs w:val="22"/>
        </w:rPr>
        <w:t xml:space="preserve">ádek </w:t>
      </w:r>
      <w:r>
        <w:rPr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="001557A4" w:rsidRPr="00FE2D1E">
        <w:rPr>
          <w:b/>
          <w:sz w:val="22"/>
          <w:szCs w:val="22"/>
        </w:rPr>
        <w:t xml:space="preserve">Výsledné saldo </w:t>
      </w:r>
    </w:p>
    <w:p w:rsidR="00BD29F0" w:rsidRDefault="00BD29F0" w:rsidP="009355B4">
      <w:pPr>
        <w:spacing w:before="240" w:after="240"/>
        <w:ind w:left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</w:t>
      </w:r>
      <w:r w:rsidRPr="00FE2D1E">
        <w:rPr>
          <w:bCs/>
          <w:color w:val="000000"/>
          <w:sz w:val="22"/>
          <w:szCs w:val="22"/>
        </w:rPr>
        <w:t xml:space="preserve">ýsledná částka se vypočítá </w:t>
      </w:r>
      <w:r>
        <w:rPr>
          <w:bCs/>
          <w:color w:val="000000"/>
          <w:sz w:val="22"/>
          <w:szCs w:val="22"/>
        </w:rPr>
        <w:t xml:space="preserve">automaticky </w:t>
      </w:r>
      <w:r w:rsidRPr="00FE2D1E">
        <w:rPr>
          <w:bCs/>
          <w:color w:val="000000"/>
          <w:sz w:val="22"/>
          <w:szCs w:val="22"/>
        </w:rPr>
        <w:t xml:space="preserve">(v tabulce je vzorec) tak, že od řádku č. 1 </w:t>
      </w:r>
      <w:r>
        <w:rPr>
          <w:bCs/>
          <w:color w:val="000000"/>
          <w:sz w:val="22"/>
          <w:szCs w:val="22"/>
        </w:rPr>
        <w:t>„</w:t>
      </w:r>
      <w:r w:rsidRPr="00FE2D1E">
        <w:rPr>
          <w:bCs/>
          <w:color w:val="000000"/>
          <w:sz w:val="22"/>
          <w:szCs w:val="22"/>
        </w:rPr>
        <w:t>Účelově vázané finanční prostředky podléhající vyúčtování za rok 202x</w:t>
      </w:r>
      <w:r>
        <w:rPr>
          <w:bCs/>
          <w:color w:val="000000"/>
          <w:sz w:val="22"/>
          <w:szCs w:val="22"/>
        </w:rPr>
        <w:t>“</w:t>
      </w:r>
      <w:r w:rsidRPr="00FE2D1E">
        <w:rPr>
          <w:bCs/>
          <w:color w:val="000000"/>
          <w:sz w:val="22"/>
          <w:szCs w:val="22"/>
        </w:rPr>
        <w:t xml:space="preserve"> se odečte řádek č. 5 </w:t>
      </w:r>
      <w:r>
        <w:rPr>
          <w:bCs/>
          <w:color w:val="000000"/>
          <w:sz w:val="22"/>
          <w:szCs w:val="22"/>
        </w:rPr>
        <w:t>„</w:t>
      </w:r>
      <w:r w:rsidRPr="00FE2D1E">
        <w:rPr>
          <w:bCs/>
          <w:color w:val="000000"/>
          <w:sz w:val="22"/>
          <w:szCs w:val="22"/>
        </w:rPr>
        <w:t>Skutečné výdaje za rok 202x</w:t>
      </w:r>
      <w:r>
        <w:rPr>
          <w:bCs/>
          <w:color w:val="000000"/>
          <w:sz w:val="22"/>
          <w:szCs w:val="22"/>
        </w:rPr>
        <w:t>“</w:t>
      </w:r>
      <w:r w:rsidRPr="00FE2D1E">
        <w:rPr>
          <w:bCs/>
          <w:color w:val="000000"/>
          <w:sz w:val="22"/>
          <w:szCs w:val="22"/>
        </w:rPr>
        <w:t xml:space="preserve">. </w:t>
      </w:r>
    </w:p>
    <w:p w:rsidR="00FE2D1E" w:rsidRDefault="001557A4" w:rsidP="009355B4">
      <w:pPr>
        <w:spacing w:before="240"/>
        <w:ind w:left="709"/>
        <w:jc w:val="both"/>
        <w:rPr>
          <w:bCs/>
          <w:color w:val="000000"/>
          <w:sz w:val="22"/>
          <w:szCs w:val="22"/>
        </w:rPr>
      </w:pPr>
      <w:r w:rsidRPr="00FE2D1E">
        <w:rPr>
          <w:bCs/>
          <w:color w:val="000000"/>
          <w:sz w:val="22"/>
          <w:szCs w:val="22"/>
          <w:u w:val="single"/>
        </w:rPr>
        <w:t>Vratka do rozpočtu zřizovatele když &gt;0:</w:t>
      </w:r>
      <w:r w:rsidRPr="00FE2D1E">
        <w:rPr>
          <w:bCs/>
          <w:color w:val="000000"/>
          <w:sz w:val="22"/>
          <w:szCs w:val="22"/>
        </w:rPr>
        <w:t xml:space="preserve"> </w:t>
      </w:r>
      <w:r w:rsidR="009016AA" w:rsidRPr="00FE2D1E">
        <w:rPr>
          <w:bCs/>
          <w:color w:val="000000"/>
          <w:sz w:val="22"/>
          <w:szCs w:val="22"/>
        </w:rPr>
        <w:t xml:space="preserve">Výsledek je </w:t>
      </w:r>
      <w:r w:rsidR="009016AA" w:rsidRPr="00FE2D1E">
        <w:rPr>
          <w:b/>
          <w:bCs/>
          <w:color w:val="000000"/>
          <w:sz w:val="22"/>
          <w:szCs w:val="22"/>
        </w:rPr>
        <w:t>kladný.</w:t>
      </w:r>
      <w:r w:rsidR="009016AA" w:rsidRPr="00FE2D1E">
        <w:rPr>
          <w:bCs/>
          <w:color w:val="000000"/>
          <w:sz w:val="22"/>
          <w:szCs w:val="22"/>
        </w:rPr>
        <w:t xml:space="preserve"> </w:t>
      </w:r>
    </w:p>
    <w:p w:rsidR="001557A4" w:rsidRPr="00FE2D1E" w:rsidRDefault="009016AA" w:rsidP="009355B4">
      <w:pPr>
        <w:spacing w:after="240"/>
        <w:ind w:left="709"/>
        <w:jc w:val="both"/>
        <w:rPr>
          <w:bCs/>
          <w:color w:val="000000"/>
          <w:sz w:val="22"/>
          <w:szCs w:val="22"/>
        </w:rPr>
      </w:pPr>
      <w:r w:rsidRPr="00FE2D1E">
        <w:rPr>
          <w:bCs/>
          <w:color w:val="000000"/>
          <w:sz w:val="22"/>
          <w:szCs w:val="22"/>
        </w:rPr>
        <w:t xml:space="preserve">Vratku příspěvková organizace odvede do rozpočtu zřizovatele až po obdržení „Protokolu o schválení účetní závěrky za rok </w:t>
      </w:r>
      <w:r w:rsidR="00300FF8">
        <w:rPr>
          <w:bCs/>
          <w:color w:val="000000"/>
          <w:sz w:val="22"/>
          <w:szCs w:val="22"/>
        </w:rPr>
        <w:t>202x</w:t>
      </w:r>
      <w:r w:rsidRPr="00FE2D1E">
        <w:rPr>
          <w:bCs/>
          <w:color w:val="000000"/>
          <w:sz w:val="22"/>
          <w:szCs w:val="22"/>
        </w:rPr>
        <w:t xml:space="preserve">. Příspěvková organizace zde obdrží informace </w:t>
      </w:r>
      <w:r w:rsidR="00300FF8">
        <w:rPr>
          <w:bCs/>
          <w:color w:val="000000"/>
          <w:sz w:val="22"/>
          <w:szCs w:val="22"/>
        </w:rPr>
        <w:t>s číslem účtu</w:t>
      </w:r>
      <w:r w:rsidRPr="00FE2D1E">
        <w:rPr>
          <w:bCs/>
          <w:color w:val="000000"/>
          <w:sz w:val="22"/>
          <w:szCs w:val="22"/>
        </w:rPr>
        <w:t>, variabilní</w:t>
      </w:r>
      <w:r w:rsidR="00300FF8">
        <w:rPr>
          <w:bCs/>
          <w:color w:val="000000"/>
          <w:sz w:val="22"/>
          <w:szCs w:val="22"/>
        </w:rPr>
        <w:t>m</w:t>
      </w:r>
      <w:r w:rsidRPr="00FE2D1E">
        <w:rPr>
          <w:bCs/>
          <w:color w:val="000000"/>
          <w:sz w:val="22"/>
          <w:szCs w:val="22"/>
        </w:rPr>
        <w:t xml:space="preserve"> symbol</w:t>
      </w:r>
      <w:r w:rsidR="00300FF8">
        <w:rPr>
          <w:bCs/>
          <w:color w:val="000000"/>
          <w:sz w:val="22"/>
          <w:szCs w:val="22"/>
        </w:rPr>
        <w:t>em</w:t>
      </w:r>
      <w:r w:rsidRPr="00FE2D1E">
        <w:rPr>
          <w:bCs/>
          <w:color w:val="000000"/>
          <w:sz w:val="22"/>
          <w:szCs w:val="22"/>
        </w:rPr>
        <w:t xml:space="preserve"> a </w:t>
      </w:r>
      <w:r w:rsidR="00300FF8">
        <w:rPr>
          <w:bCs/>
          <w:color w:val="000000"/>
          <w:sz w:val="22"/>
          <w:szCs w:val="22"/>
        </w:rPr>
        <w:t xml:space="preserve">termínem </w:t>
      </w:r>
      <w:r w:rsidRPr="00FE2D1E">
        <w:rPr>
          <w:bCs/>
          <w:color w:val="000000"/>
          <w:sz w:val="22"/>
          <w:szCs w:val="22"/>
        </w:rPr>
        <w:t>do kdy má vratku převézt.</w:t>
      </w:r>
    </w:p>
    <w:p w:rsidR="00FE2D1E" w:rsidRDefault="005E6796" w:rsidP="009355B4">
      <w:pPr>
        <w:spacing w:before="240"/>
        <w:ind w:left="709"/>
        <w:jc w:val="both"/>
        <w:rPr>
          <w:bCs/>
          <w:color w:val="000000"/>
          <w:sz w:val="22"/>
          <w:szCs w:val="22"/>
        </w:rPr>
      </w:pPr>
      <w:r w:rsidRPr="00FE2D1E">
        <w:rPr>
          <w:bCs/>
          <w:color w:val="000000"/>
          <w:sz w:val="22"/>
          <w:szCs w:val="22"/>
          <w:u w:val="single"/>
        </w:rPr>
        <w:t xml:space="preserve">Doplatek </w:t>
      </w:r>
      <w:r w:rsidR="00B02C36" w:rsidRPr="00FE2D1E">
        <w:rPr>
          <w:bCs/>
          <w:color w:val="000000"/>
          <w:sz w:val="22"/>
          <w:szCs w:val="22"/>
          <w:u w:val="single"/>
        </w:rPr>
        <w:t xml:space="preserve">z </w:t>
      </w:r>
      <w:r w:rsidRPr="00FE2D1E">
        <w:rPr>
          <w:bCs/>
          <w:color w:val="000000"/>
          <w:sz w:val="22"/>
          <w:szCs w:val="22"/>
          <w:u w:val="single"/>
        </w:rPr>
        <w:t>rozpočtu zřizovatele když &lt;0:</w:t>
      </w:r>
      <w:r w:rsidRPr="00FE2D1E">
        <w:rPr>
          <w:bCs/>
          <w:color w:val="000000"/>
          <w:sz w:val="22"/>
          <w:szCs w:val="22"/>
        </w:rPr>
        <w:t xml:space="preserve"> Výsledek je </w:t>
      </w:r>
      <w:r w:rsidRPr="00FE2D1E">
        <w:rPr>
          <w:b/>
          <w:bCs/>
          <w:color w:val="000000"/>
          <w:sz w:val="22"/>
          <w:szCs w:val="22"/>
        </w:rPr>
        <w:t>záporný.</w:t>
      </w:r>
      <w:r w:rsidR="009016AA" w:rsidRPr="00FE2D1E">
        <w:rPr>
          <w:bCs/>
          <w:color w:val="000000"/>
          <w:sz w:val="22"/>
          <w:szCs w:val="22"/>
        </w:rPr>
        <w:t xml:space="preserve"> </w:t>
      </w:r>
    </w:p>
    <w:p w:rsidR="009016AA" w:rsidRPr="00FE2D1E" w:rsidRDefault="009016AA" w:rsidP="009355B4">
      <w:pPr>
        <w:ind w:left="709"/>
        <w:jc w:val="both"/>
        <w:rPr>
          <w:bCs/>
          <w:color w:val="000000"/>
          <w:sz w:val="22"/>
          <w:szCs w:val="22"/>
        </w:rPr>
      </w:pPr>
      <w:r w:rsidRPr="00FE2D1E">
        <w:rPr>
          <w:bCs/>
          <w:color w:val="000000"/>
          <w:sz w:val="22"/>
          <w:szCs w:val="22"/>
        </w:rPr>
        <w:t xml:space="preserve">Příspěvková organizace obdrží „Doplatek z rozpočtu zřizovatele“ až po obdržení „Protokolu o schválení účetní závěrky za rok </w:t>
      </w:r>
      <w:r w:rsidR="00300FF8">
        <w:rPr>
          <w:bCs/>
          <w:color w:val="000000"/>
          <w:sz w:val="22"/>
          <w:szCs w:val="22"/>
        </w:rPr>
        <w:t>202x.</w:t>
      </w:r>
      <w:r w:rsidRPr="00FE2D1E">
        <w:rPr>
          <w:bCs/>
          <w:color w:val="000000"/>
          <w:sz w:val="22"/>
          <w:szCs w:val="22"/>
        </w:rPr>
        <w:t xml:space="preserve"> </w:t>
      </w:r>
      <w:r w:rsidR="00300FF8">
        <w:rPr>
          <w:bCs/>
          <w:color w:val="000000"/>
          <w:sz w:val="22"/>
          <w:szCs w:val="22"/>
        </w:rPr>
        <w:t xml:space="preserve"> </w:t>
      </w:r>
      <w:r w:rsidR="00B02C36" w:rsidRPr="00FE2D1E">
        <w:rPr>
          <w:bCs/>
          <w:color w:val="000000"/>
          <w:sz w:val="22"/>
          <w:szCs w:val="22"/>
        </w:rPr>
        <w:t xml:space="preserve">Nejpozději však </w:t>
      </w:r>
      <w:r w:rsidRPr="00FE2D1E">
        <w:rPr>
          <w:bCs/>
          <w:color w:val="000000"/>
          <w:sz w:val="22"/>
          <w:szCs w:val="22"/>
        </w:rPr>
        <w:t>do 30. 6. aktuálního roku.</w:t>
      </w:r>
    </w:p>
    <w:p w:rsidR="009016AA" w:rsidRPr="009016AA" w:rsidRDefault="009016AA" w:rsidP="009016AA">
      <w:pPr>
        <w:spacing w:before="240" w:after="240"/>
        <w:jc w:val="both"/>
        <w:rPr>
          <w:bCs/>
          <w:color w:val="000000"/>
          <w:sz w:val="22"/>
          <w:szCs w:val="22"/>
        </w:rPr>
      </w:pPr>
    </w:p>
    <w:p w:rsidR="002672DF" w:rsidRPr="009016AA" w:rsidRDefault="009016AA" w:rsidP="002672DF">
      <w:pPr>
        <w:spacing w:before="240" w:after="2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 pozdravem</w:t>
      </w:r>
    </w:p>
    <w:p w:rsidR="00C10E12" w:rsidRPr="001945D7" w:rsidRDefault="00C10E12" w:rsidP="00C10E12">
      <w:pPr>
        <w:jc w:val="center"/>
        <w:rPr>
          <w:b/>
          <w:bCs/>
          <w:sz w:val="22"/>
          <w:szCs w:val="22"/>
        </w:rPr>
      </w:pPr>
    </w:p>
    <w:p w:rsidR="00C10E12" w:rsidRPr="001945D7" w:rsidRDefault="00C10E12" w:rsidP="00C10E12">
      <w:pPr>
        <w:pStyle w:val="Zkladntext"/>
        <w:rPr>
          <w:sz w:val="22"/>
          <w:szCs w:val="22"/>
        </w:rPr>
      </w:pPr>
      <w:r w:rsidRPr="001945D7">
        <w:rPr>
          <w:sz w:val="22"/>
          <w:szCs w:val="22"/>
        </w:rPr>
        <w:t xml:space="preserve">    </w:t>
      </w:r>
    </w:p>
    <w:p w:rsidR="00C10E12" w:rsidRPr="001945D7" w:rsidRDefault="00C10E12" w:rsidP="00C10E12">
      <w:pPr>
        <w:rPr>
          <w:sz w:val="22"/>
          <w:szCs w:val="22"/>
        </w:rPr>
      </w:pPr>
    </w:p>
    <w:p w:rsidR="00C10E12" w:rsidRPr="001945D7" w:rsidRDefault="00C10E12" w:rsidP="00C10E12">
      <w:pPr>
        <w:rPr>
          <w:sz w:val="22"/>
          <w:szCs w:val="22"/>
        </w:rPr>
      </w:pPr>
    </w:p>
    <w:p w:rsidR="00C10E12" w:rsidRPr="001945D7" w:rsidRDefault="00D925DE" w:rsidP="00C10E12">
      <w:pPr>
        <w:rPr>
          <w:sz w:val="22"/>
          <w:szCs w:val="22"/>
        </w:rPr>
      </w:pPr>
      <w:r w:rsidRPr="001945D7">
        <w:rPr>
          <w:sz w:val="22"/>
          <w:szCs w:val="22"/>
        </w:rPr>
        <w:tab/>
      </w:r>
      <w:r w:rsidRPr="001945D7">
        <w:rPr>
          <w:sz w:val="22"/>
          <w:szCs w:val="22"/>
        </w:rPr>
        <w:tab/>
      </w:r>
      <w:r w:rsidRPr="001945D7">
        <w:rPr>
          <w:sz w:val="22"/>
          <w:szCs w:val="22"/>
        </w:rPr>
        <w:tab/>
      </w:r>
      <w:r w:rsidRPr="001945D7">
        <w:rPr>
          <w:sz w:val="22"/>
          <w:szCs w:val="22"/>
        </w:rPr>
        <w:tab/>
      </w:r>
      <w:r w:rsidRPr="001945D7">
        <w:rPr>
          <w:sz w:val="22"/>
          <w:szCs w:val="22"/>
        </w:rPr>
        <w:tab/>
      </w:r>
      <w:r w:rsidRPr="001945D7">
        <w:rPr>
          <w:sz w:val="22"/>
          <w:szCs w:val="22"/>
        </w:rPr>
        <w:tab/>
      </w:r>
      <w:r w:rsidRPr="001945D7">
        <w:rPr>
          <w:sz w:val="22"/>
          <w:szCs w:val="22"/>
        </w:rPr>
        <w:tab/>
      </w:r>
      <w:r w:rsidRPr="001945D7">
        <w:rPr>
          <w:sz w:val="22"/>
          <w:szCs w:val="22"/>
        </w:rPr>
        <w:tab/>
        <w:t>……………………………………</w:t>
      </w:r>
    </w:p>
    <w:p w:rsidR="00C10E12" w:rsidRPr="001945D7" w:rsidRDefault="00D925DE" w:rsidP="00D925DE">
      <w:pPr>
        <w:ind w:left="5664"/>
        <w:rPr>
          <w:sz w:val="22"/>
          <w:szCs w:val="22"/>
        </w:rPr>
      </w:pPr>
      <w:r w:rsidRPr="001945D7">
        <w:rPr>
          <w:sz w:val="22"/>
          <w:szCs w:val="22"/>
        </w:rPr>
        <w:t xml:space="preserve">         </w:t>
      </w:r>
      <w:r w:rsidR="00C10E12" w:rsidRPr="001945D7">
        <w:rPr>
          <w:sz w:val="22"/>
          <w:szCs w:val="22"/>
        </w:rPr>
        <w:t xml:space="preserve">     Ing. Kamil Kastner</w:t>
      </w:r>
    </w:p>
    <w:p w:rsidR="003B1077" w:rsidRDefault="00D925DE" w:rsidP="001945D7">
      <w:pPr>
        <w:ind w:left="3540" w:firstLine="708"/>
        <w:rPr>
          <w:sz w:val="22"/>
          <w:szCs w:val="22"/>
        </w:rPr>
      </w:pPr>
      <w:r w:rsidRPr="001945D7">
        <w:rPr>
          <w:sz w:val="22"/>
          <w:szCs w:val="22"/>
        </w:rPr>
        <w:t xml:space="preserve">                        </w:t>
      </w:r>
      <w:r w:rsidR="00C10E12" w:rsidRPr="001945D7">
        <w:rPr>
          <w:sz w:val="22"/>
          <w:szCs w:val="22"/>
        </w:rPr>
        <w:t>vedoucí odboru financí a ekonomiky</w:t>
      </w:r>
    </w:p>
    <w:p w:rsidR="009016AA" w:rsidRDefault="009016AA" w:rsidP="009016AA">
      <w:pPr>
        <w:rPr>
          <w:sz w:val="22"/>
          <w:szCs w:val="22"/>
        </w:rPr>
      </w:pPr>
    </w:p>
    <w:p w:rsidR="009016AA" w:rsidRDefault="009016AA" w:rsidP="009016AA">
      <w:pPr>
        <w:rPr>
          <w:sz w:val="22"/>
          <w:szCs w:val="22"/>
        </w:rPr>
      </w:pPr>
    </w:p>
    <w:p w:rsidR="009016AA" w:rsidRDefault="009016AA" w:rsidP="009016AA">
      <w:pPr>
        <w:rPr>
          <w:sz w:val="22"/>
          <w:szCs w:val="22"/>
        </w:rPr>
      </w:pPr>
    </w:p>
    <w:p w:rsidR="009016AA" w:rsidRPr="00E50224" w:rsidRDefault="009016AA" w:rsidP="009016AA">
      <w:r>
        <w:rPr>
          <w:sz w:val="22"/>
          <w:szCs w:val="22"/>
        </w:rPr>
        <w:t xml:space="preserve">Příloha: Tabulka </w:t>
      </w:r>
      <w:r w:rsidRPr="00125E5E">
        <w:rPr>
          <w:b/>
          <w:sz w:val="22"/>
          <w:szCs w:val="22"/>
        </w:rPr>
        <w:t>„Finanční vypořádání výdajů hlavní činnosti na energie</w:t>
      </w:r>
      <w:r>
        <w:rPr>
          <w:b/>
          <w:sz w:val="22"/>
          <w:szCs w:val="22"/>
        </w:rPr>
        <w:t>“</w:t>
      </w:r>
    </w:p>
    <w:sectPr w:rsidR="009016AA" w:rsidRPr="00E50224" w:rsidSect="00D46645"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4F" w:rsidRDefault="0061354F">
      <w:r>
        <w:separator/>
      </w:r>
    </w:p>
  </w:endnote>
  <w:endnote w:type="continuationSeparator" w:id="0">
    <w:p w:rsidR="0061354F" w:rsidRDefault="006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Pr="00D72546" w:rsidRDefault="005E6796" w:rsidP="00D46645">
    <w:pPr>
      <w:pStyle w:val="Zpat"/>
      <w:tabs>
        <w:tab w:val="clear" w:pos="9072"/>
        <w:tab w:val="right" w:pos="9540"/>
      </w:tabs>
      <w:ind w:left="-426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4F" w:rsidRDefault="0061354F">
      <w:r>
        <w:separator/>
      </w:r>
    </w:p>
  </w:footnote>
  <w:footnote w:type="continuationSeparator" w:id="0">
    <w:p w:rsidR="0061354F" w:rsidRDefault="0061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Default="005E679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80175" cy="551815"/>
          <wp:effectExtent l="19050" t="0" r="0" b="0"/>
          <wp:wrapSquare wrapText="bothSides"/>
          <wp:docPr id="2" name="obrázek 2" descr="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9479915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4B6"/>
    <w:multiLevelType w:val="hybridMultilevel"/>
    <w:tmpl w:val="B8AC1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555"/>
    <w:multiLevelType w:val="hybridMultilevel"/>
    <w:tmpl w:val="A84CD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1202"/>
    <w:multiLevelType w:val="hybridMultilevel"/>
    <w:tmpl w:val="6786E930"/>
    <w:lvl w:ilvl="0" w:tplc="25BE2F4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CAF3886"/>
    <w:multiLevelType w:val="hybridMultilevel"/>
    <w:tmpl w:val="00B20DE2"/>
    <w:lvl w:ilvl="0" w:tplc="F5B6F4C4">
      <w:start w:val="1"/>
      <w:numFmt w:val="decimal"/>
      <w:lvlText w:val="%1."/>
      <w:lvlJc w:val="left"/>
      <w:pPr>
        <w:ind w:left="242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4B542C1F"/>
    <w:multiLevelType w:val="hybridMultilevel"/>
    <w:tmpl w:val="98AA5C30"/>
    <w:lvl w:ilvl="0" w:tplc="F7D43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29FE"/>
    <w:multiLevelType w:val="hybridMultilevel"/>
    <w:tmpl w:val="808ACC74"/>
    <w:lvl w:ilvl="0" w:tplc="34A4C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B55A0"/>
    <w:multiLevelType w:val="hybridMultilevel"/>
    <w:tmpl w:val="CCBCCF6A"/>
    <w:lvl w:ilvl="0" w:tplc="34A4C1A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3429F"/>
    <w:multiLevelType w:val="hybridMultilevel"/>
    <w:tmpl w:val="E444C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3211"/>
    <w:rsid w:val="00003B42"/>
    <w:rsid w:val="0004359C"/>
    <w:rsid w:val="00106ED0"/>
    <w:rsid w:val="001117F7"/>
    <w:rsid w:val="00125E5E"/>
    <w:rsid w:val="00130DE0"/>
    <w:rsid w:val="00132D25"/>
    <w:rsid w:val="0014162A"/>
    <w:rsid w:val="001557A4"/>
    <w:rsid w:val="0017128E"/>
    <w:rsid w:val="001808A0"/>
    <w:rsid w:val="001834F7"/>
    <w:rsid w:val="001945D7"/>
    <w:rsid w:val="001B6439"/>
    <w:rsid w:val="00210606"/>
    <w:rsid w:val="00223989"/>
    <w:rsid w:val="00226676"/>
    <w:rsid w:val="00266EB4"/>
    <w:rsid w:val="002672DF"/>
    <w:rsid w:val="002677A0"/>
    <w:rsid w:val="00283A9B"/>
    <w:rsid w:val="002A3879"/>
    <w:rsid w:val="002E49A3"/>
    <w:rsid w:val="00300FF8"/>
    <w:rsid w:val="00315182"/>
    <w:rsid w:val="003544BD"/>
    <w:rsid w:val="003558A6"/>
    <w:rsid w:val="00365F19"/>
    <w:rsid w:val="00394B59"/>
    <w:rsid w:val="003B1077"/>
    <w:rsid w:val="003E2A9B"/>
    <w:rsid w:val="003E7225"/>
    <w:rsid w:val="003F50AB"/>
    <w:rsid w:val="00407371"/>
    <w:rsid w:val="00432DBD"/>
    <w:rsid w:val="00436189"/>
    <w:rsid w:val="004636E8"/>
    <w:rsid w:val="004773E9"/>
    <w:rsid w:val="004948B9"/>
    <w:rsid w:val="004B61DD"/>
    <w:rsid w:val="004B698F"/>
    <w:rsid w:val="004D2E8F"/>
    <w:rsid w:val="004F2335"/>
    <w:rsid w:val="00523CB8"/>
    <w:rsid w:val="00531A0A"/>
    <w:rsid w:val="0057736E"/>
    <w:rsid w:val="00583D7C"/>
    <w:rsid w:val="005B1ECC"/>
    <w:rsid w:val="005C4B62"/>
    <w:rsid w:val="005C57C1"/>
    <w:rsid w:val="005D2DAB"/>
    <w:rsid w:val="005E6796"/>
    <w:rsid w:val="005F1775"/>
    <w:rsid w:val="00600601"/>
    <w:rsid w:val="00604736"/>
    <w:rsid w:val="0061354F"/>
    <w:rsid w:val="00634D63"/>
    <w:rsid w:val="00641C3D"/>
    <w:rsid w:val="00654AFA"/>
    <w:rsid w:val="00682980"/>
    <w:rsid w:val="00683382"/>
    <w:rsid w:val="006B5A44"/>
    <w:rsid w:val="006D3FDE"/>
    <w:rsid w:val="006F29FB"/>
    <w:rsid w:val="006F7EC5"/>
    <w:rsid w:val="00701521"/>
    <w:rsid w:val="00731623"/>
    <w:rsid w:val="007B3578"/>
    <w:rsid w:val="007B4467"/>
    <w:rsid w:val="007D0FB2"/>
    <w:rsid w:val="007D3EA6"/>
    <w:rsid w:val="007F4CD7"/>
    <w:rsid w:val="008127F6"/>
    <w:rsid w:val="00815CF4"/>
    <w:rsid w:val="00834A07"/>
    <w:rsid w:val="008927CB"/>
    <w:rsid w:val="008A2A61"/>
    <w:rsid w:val="008B6B9F"/>
    <w:rsid w:val="008D3F94"/>
    <w:rsid w:val="008D496E"/>
    <w:rsid w:val="008F5241"/>
    <w:rsid w:val="009016AA"/>
    <w:rsid w:val="0090226F"/>
    <w:rsid w:val="009028B9"/>
    <w:rsid w:val="00915F4D"/>
    <w:rsid w:val="00921DA9"/>
    <w:rsid w:val="009330A0"/>
    <w:rsid w:val="009355B4"/>
    <w:rsid w:val="0095462A"/>
    <w:rsid w:val="009B19FF"/>
    <w:rsid w:val="009D714B"/>
    <w:rsid w:val="00A35030"/>
    <w:rsid w:val="00A97421"/>
    <w:rsid w:val="00AB4CC5"/>
    <w:rsid w:val="00B01663"/>
    <w:rsid w:val="00B02C36"/>
    <w:rsid w:val="00B1356D"/>
    <w:rsid w:val="00B31A81"/>
    <w:rsid w:val="00B441AB"/>
    <w:rsid w:val="00B722DF"/>
    <w:rsid w:val="00B745D0"/>
    <w:rsid w:val="00B96A79"/>
    <w:rsid w:val="00BD29F0"/>
    <w:rsid w:val="00C10E12"/>
    <w:rsid w:val="00C12F71"/>
    <w:rsid w:val="00C143D3"/>
    <w:rsid w:val="00C26C11"/>
    <w:rsid w:val="00C33BBD"/>
    <w:rsid w:val="00C57769"/>
    <w:rsid w:val="00C730AA"/>
    <w:rsid w:val="00C840B3"/>
    <w:rsid w:val="00C94248"/>
    <w:rsid w:val="00CF13A7"/>
    <w:rsid w:val="00CF5F24"/>
    <w:rsid w:val="00D0783D"/>
    <w:rsid w:val="00D13BA7"/>
    <w:rsid w:val="00D46645"/>
    <w:rsid w:val="00D5374B"/>
    <w:rsid w:val="00D67043"/>
    <w:rsid w:val="00D70C7F"/>
    <w:rsid w:val="00D72546"/>
    <w:rsid w:val="00D744C2"/>
    <w:rsid w:val="00D75AF4"/>
    <w:rsid w:val="00D925DE"/>
    <w:rsid w:val="00D96054"/>
    <w:rsid w:val="00DB2817"/>
    <w:rsid w:val="00DC2BC0"/>
    <w:rsid w:val="00DF6E64"/>
    <w:rsid w:val="00E21B88"/>
    <w:rsid w:val="00E3020F"/>
    <w:rsid w:val="00E379B7"/>
    <w:rsid w:val="00E50224"/>
    <w:rsid w:val="00E87045"/>
    <w:rsid w:val="00E95C82"/>
    <w:rsid w:val="00EB74F3"/>
    <w:rsid w:val="00EC1AE9"/>
    <w:rsid w:val="00EC38C2"/>
    <w:rsid w:val="00EE11E2"/>
    <w:rsid w:val="00EF32FB"/>
    <w:rsid w:val="00F66211"/>
    <w:rsid w:val="00F765D6"/>
    <w:rsid w:val="00FC678C"/>
    <w:rsid w:val="00FD71B7"/>
    <w:rsid w:val="00FE2D1E"/>
    <w:rsid w:val="00FE71B1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1D82DC6-AD68-441A-9121-A1C7B81D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CB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0E12"/>
    <w:pPr>
      <w:keepNext/>
      <w:widowControl w:val="0"/>
      <w:outlineLvl w:val="0"/>
    </w:pPr>
    <w:rPr>
      <w:b/>
      <w:snapToGrid w:val="0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C10E12"/>
    <w:pPr>
      <w:keepNext/>
      <w:widowControl w:val="0"/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23C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23CB8"/>
    <w:pPr>
      <w:tabs>
        <w:tab w:val="center" w:pos="4536"/>
        <w:tab w:val="right" w:pos="9072"/>
      </w:tabs>
    </w:pPr>
  </w:style>
  <w:style w:type="paragraph" w:customStyle="1" w:styleId="hlavikov">
    <w:name w:val="hlavičkový"/>
    <w:basedOn w:val="Normln"/>
    <w:autoRedefine/>
    <w:qFormat/>
    <w:rsid w:val="00106ED0"/>
    <w:pPr>
      <w:tabs>
        <w:tab w:val="right" w:pos="-3261"/>
        <w:tab w:val="left" w:pos="-1843"/>
        <w:tab w:val="left" w:pos="142"/>
      </w:tabs>
      <w:spacing w:line="276" w:lineRule="auto"/>
      <w:ind w:right="-2"/>
    </w:pPr>
    <w:rPr>
      <w:rFonts w:eastAsia="Calibri"/>
      <w:lang w:eastAsia="en-US"/>
    </w:rPr>
  </w:style>
  <w:style w:type="paragraph" w:styleId="Textbubliny">
    <w:name w:val="Balloon Text"/>
    <w:basedOn w:val="Normln"/>
    <w:link w:val="TextbublinyChar"/>
    <w:rsid w:val="00C73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30A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10E12"/>
    <w:rPr>
      <w:b/>
      <w:snapToGrid w:val="0"/>
      <w:sz w:val="32"/>
    </w:rPr>
  </w:style>
  <w:style w:type="character" w:customStyle="1" w:styleId="Nadpis2Char">
    <w:name w:val="Nadpis 2 Char"/>
    <w:basedOn w:val="Standardnpsmoodstavce"/>
    <w:link w:val="Nadpis2"/>
    <w:rsid w:val="00C10E12"/>
    <w:rPr>
      <w:snapToGrid w:val="0"/>
      <w:sz w:val="24"/>
    </w:rPr>
  </w:style>
  <w:style w:type="character" w:styleId="Hypertextovodkaz">
    <w:name w:val="Hyperlink"/>
    <w:basedOn w:val="Standardnpsmoodstavce"/>
    <w:rsid w:val="00C10E12"/>
    <w:rPr>
      <w:color w:val="0000FF"/>
      <w:u w:val="single"/>
    </w:rPr>
  </w:style>
  <w:style w:type="paragraph" w:styleId="Zkladntext">
    <w:name w:val="Body Text"/>
    <w:basedOn w:val="Normln"/>
    <w:link w:val="ZkladntextChar"/>
    <w:rsid w:val="00C10E12"/>
    <w:pPr>
      <w:jc w:val="both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10E12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C10E12"/>
  </w:style>
  <w:style w:type="paragraph" w:styleId="Odstavecseseznamem">
    <w:name w:val="List Paragraph"/>
    <w:basedOn w:val="Normln"/>
    <w:uiPriority w:val="34"/>
    <w:qFormat/>
    <w:rsid w:val="00E5022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B74F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74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B74F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74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7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>Odbor financí a ekonomiky</Odbory>
    <Typ_formulare xmlns="3a26bc67-b5f1-4ec9-af4b-4dd24e6e6099">Hlavičkový papír města</Typ_formula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f4db3b67846d84329e0607d65230b407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7e2bf639b657fd74cb0089e08003b6f1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  <xsd:enumeration value="Bezpečnost práce a požární ochran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65852-4F49-4250-A3A5-43A55DFDE275}">
  <ds:schemaRefs>
    <ds:schemaRef ds:uri="3a26bc67-b5f1-4ec9-af4b-4dd24e6e60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d3eeedf-bea9-46b6-a30f-df2a67d274c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CD7D43-FC70-41B0-8BAB-F42DA3D4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94DD36-DDE3-48EB-A802-B6514A4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OFE</vt:lpstr>
    </vt:vector>
  </TitlesOfParts>
  <Company>Magistrát města karlovy Vary</Company>
  <LinksUpToDate>false</LinksUpToDate>
  <CharactersWithSpaces>4185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mailto:d.oriabinec@mmkv.cz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OFE</dc:title>
  <dc:creator>noname</dc:creator>
  <cp:lastModifiedBy>Červenková Jana</cp:lastModifiedBy>
  <cp:revision>4</cp:revision>
  <cp:lastPrinted>2024-04-19T12:27:00Z</cp:lastPrinted>
  <dcterms:created xsi:type="dcterms:W3CDTF">2024-04-16T06:25:00Z</dcterms:created>
  <dcterms:modified xsi:type="dcterms:W3CDTF">2024-04-19T12:27:00Z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