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278" w:rsidRDefault="00316412" w:rsidP="00E846E8">
      <w:pPr>
        <w:jc w:val="center"/>
        <w:rPr>
          <w:rFonts w:ascii="Helvetica" w:hAnsi="Helvetica" w:cs="Helvetica"/>
          <w:b/>
          <w:color w:val="000000" w:themeColor="text1"/>
          <w:sz w:val="32"/>
          <w:szCs w:val="32"/>
          <w:lang w:eastAsia="cs-CZ"/>
        </w:rPr>
      </w:pPr>
      <w:r w:rsidRPr="00333FE6">
        <w:rPr>
          <w:color w:val="000000" w:themeColor="text1"/>
          <w:sz w:val="26"/>
          <w:szCs w:val="26"/>
          <w:lang w:eastAsia="cs-CZ"/>
        </w:rPr>
        <w:br/>
      </w:r>
      <w:r w:rsidR="00165278" w:rsidRPr="002F13EA">
        <w:rPr>
          <w:rFonts w:ascii="Helvetica" w:hAnsi="Helvetica" w:cs="Helvetica"/>
          <w:b/>
          <w:color w:val="000000" w:themeColor="text1"/>
          <w:sz w:val="32"/>
          <w:szCs w:val="32"/>
          <w:lang w:eastAsia="cs-CZ"/>
        </w:rPr>
        <w:t>Bydlím</w:t>
      </w:r>
      <w:r w:rsidR="00E846E8" w:rsidRPr="002F13EA">
        <w:rPr>
          <w:rFonts w:ascii="Helvetica" w:hAnsi="Helvetica" w:cs="Helvetica"/>
          <w:b/>
          <w:color w:val="000000" w:themeColor="text1"/>
          <w:sz w:val="32"/>
          <w:szCs w:val="32"/>
          <w:lang w:eastAsia="cs-CZ"/>
        </w:rPr>
        <w:t xml:space="preserve"> </w:t>
      </w:r>
      <w:r w:rsidR="00165278" w:rsidRPr="002F13EA">
        <w:rPr>
          <w:rFonts w:ascii="Helvetica" w:hAnsi="Helvetica" w:cs="Helvetica"/>
          <w:b/>
          <w:color w:val="000000" w:themeColor="text1"/>
          <w:sz w:val="32"/>
          <w:szCs w:val="32"/>
          <w:lang w:eastAsia="cs-CZ"/>
        </w:rPr>
        <w:t>v památkové rezervaci.</w:t>
      </w:r>
      <w:r w:rsidR="00165278" w:rsidRPr="002F13EA">
        <w:rPr>
          <w:rFonts w:ascii="Helvetica" w:hAnsi="Helvetica" w:cs="Helvetica"/>
          <w:b/>
          <w:color w:val="000000" w:themeColor="text1"/>
          <w:sz w:val="32"/>
          <w:szCs w:val="32"/>
          <w:lang w:eastAsia="cs-CZ"/>
        </w:rPr>
        <w:br/>
        <w:t>Co teď?</w:t>
      </w:r>
    </w:p>
    <w:p w:rsidR="002F13EA" w:rsidRPr="002F13EA" w:rsidRDefault="002F13EA" w:rsidP="00E846E8">
      <w:pPr>
        <w:jc w:val="center"/>
        <w:rPr>
          <w:rFonts w:ascii="Helvetica" w:hAnsi="Helvetica" w:cs="Helvetica"/>
          <w:b/>
          <w:color w:val="000000" w:themeColor="text1"/>
          <w:sz w:val="32"/>
          <w:szCs w:val="32"/>
          <w:lang w:eastAsia="cs-CZ"/>
        </w:rPr>
      </w:pPr>
    </w:p>
    <w:p w:rsidR="00165278" w:rsidRPr="00165278" w:rsidRDefault="00165278"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165278">
        <w:rPr>
          <w:rFonts w:ascii="Helvetica" w:eastAsia="Times New Roman" w:hAnsi="Helvetica" w:cs="Helvetica"/>
          <w:color w:val="000000" w:themeColor="text1"/>
          <w:sz w:val="28"/>
          <w:szCs w:val="28"/>
          <w:lang w:eastAsia="cs-CZ"/>
        </w:rPr>
        <w:t>Karlovy Vary jsou světovým unikátem. Patří mezi nejzachovalejší příklady hodnotné historické městské zástavby v tuzemsku, které nám byly předány od předchozích generací. Budovy, parky a ostatní infrastruktura na sebe ladně navazují a tvoří klidné lázeňské prostředí, které každoročně ohromuje stovky tisíc návštěvníků. Z našeho krásného města však netěží pouze podnikatelé a hosté. Vy, obyvatelé, v něm trávíte nejvíce času a genius loci je s Vámi doslova každý den.</w:t>
      </w:r>
    </w:p>
    <w:p w:rsidR="00E846E8" w:rsidRDefault="00165278" w:rsidP="00E846E8">
      <w:pPr>
        <w:shd w:val="clear" w:color="auto" w:fill="FFFFFF"/>
        <w:spacing w:line="240" w:lineRule="auto"/>
        <w:jc w:val="both"/>
        <w:rPr>
          <w:rFonts w:ascii="Helvetica" w:eastAsia="Times New Roman" w:hAnsi="Helvetica" w:cs="Helvetica"/>
          <w:color w:val="000000" w:themeColor="text1"/>
          <w:sz w:val="28"/>
          <w:szCs w:val="28"/>
          <w:lang w:eastAsia="cs-CZ"/>
        </w:rPr>
      </w:pPr>
      <w:r w:rsidRPr="00165278">
        <w:rPr>
          <w:rFonts w:ascii="Helvetica" w:eastAsia="Times New Roman" w:hAnsi="Helvetica" w:cs="Helvetica"/>
          <w:color w:val="000000" w:themeColor="text1"/>
          <w:sz w:val="28"/>
          <w:szCs w:val="28"/>
          <w:lang w:eastAsia="cs-CZ"/>
        </w:rPr>
        <w:t>Čas od času však přijde okamžik, kdy je zapotřebí se o dům či prostranství nacházející se v srdci města postarat. Opravit fasádu, zrekonstruovat interiér, přizpůsobit objekt, aby lépe sloužil Vašim potřebám. Pro takové případy jsme pro Vás připravili tohoto průvodce, který Vám pomůže vyznat se v pravidlech, jejichž dodržování úpravy Vašeho majetku doprovází.</w:t>
      </w:r>
    </w:p>
    <w:p w:rsidR="002F13EA" w:rsidRPr="00165278" w:rsidRDefault="002F13EA" w:rsidP="00E846E8">
      <w:pPr>
        <w:shd w:val="clear" w:color="auto" w:fill="FFFFFF"/>
        <w:spacing w:line="240" w:lineRule="auto"/>
        <w:jc w:val="both"/>
        <w:rPr>
          <w:rFonts w:ascii="Helvetica" w:eastAsia="Times New Roman" w:hAnsi="Helvetica" w:cs="Helvetica"/>
          <w:color w:val="000000" w:themeColor="text1"/>
          <w:sz w:val="28"/>
          <w:szCs w:val="28"/>
          <w:lang w:eastAsia="cs-CZ"/>
        </w:rPr>
      </w:pPr>
    </w:p>
    <w:p w:rsidR="00E846E8" w:rsidRPr="002F13EA" w:rsidRDefault="00165278" w:rsidP="00E846E8">
      <w:pPr>
        <w:shd w:val="clear" w:color="auto" w:fill="FFFFFF"/>
        <w:spacing w:after="0" w:line="240" w:lineRule="auto"/>
        <w:jc w:val="center"/>
        <w:outlineLvl w:val="0"/>
        <w:rPr>
          <w:rFonts w:ascii="Helvetica" w:eastAsia="Times New Roman" w:hAnsi="Helvetica" w:cs="Helvetica"/>
          <w:b/>
          <w:color w:val="000000" w:themeColor="text1"/>
          <w:kern w:val="36"/>
          <w:sz w:val="32"/>
          <w:szCs w:val="32"/>
          <w:lang w:eastAsia="cs-CZ"/>
        </w:rPr>
      </w:pPr>
      <w:r w:rsidRPr="00165278">
        <w:rPr>
          <w:rFonts w:ascii="Helvetica" w:eastAsia="Times New Roman" w:hAnsi="Helvetica" w:cs="Helvetica"/>
          <w:b/>
          <w:color w:val="000000" w:themeColor="text1"/>
          <w:kern w:val="36"/>
          <w:sz w:val="32"/>
          <w:szCs w:val="32"/>
          <w:lang w:eastAsia="cs-CZ"/>
        </w:rPr>
        <w:t>UNESCO a Karlovy Vary</w:t>
      </w:r>
    </w:p>
    <w:p w:rsidR="00165278" w:rsidRPr="00165278" w:rsidRDefault="00165278" w:rsidP="00E846E8">
      <w:pPr>
        <w:shd w:val="clear" w:color="auto" w:fill="FFFFFF"/>
        <w:spacing w:after="0" w:line="240" w:lineRule="auto"/>
        <w:jc w:val="center"/>
        <w:outlineLvl w:val="0"/>
        <w:rPr>
          <w:rFonts w:ascii="Helvetica" w:eastAsia="Times New Roman" w:hAnsi="Helvetica" w:cs="Helvetica"/>
          <w:color w:val="000000" w:themeColor="text1"/>
          <w:kern w:val="36"/>
          <w:sz w:val="28"/>
          <w:szCs w:val="28"/>
          <w:lang w:eastAsia="cs-CZ"/>
        </w:rPr>
      </w:pPr>
      <w:r w:rsidRPr="00165278">
        <w:rPr>
          <w:rFonts w:ascii="Helvetica" w:eastAsia="Times New Roman" w:hAnsi="Helvetica" w:cs="Helvetica"/>
          <w:color w:val="000000" w:themeColor="text1"/>
          <w:sz w:val="28"/>
          <w:szCs w:val="28"/>
          <w:lang w:eastAsia="cs-CZ"/>
        </w:rPr>
        <w:t>  </w:t>
      </w:r>
    </w:p>
    <w:p w:rsidR="00165278" w:rsidRPr="00165278" w:rsidRDefault="00165278"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165278">
        <w:rPr>
          <w:rFonts w:ascii="Helvetica" w:eastAsia="Times New Roman" w:hAnsi="Helvetica" w:cs="Helvetica"/>
          <w:color w:val="000000" w:themeColor="text1"/>
          <w:sz w:val="28"/>
          <w:szCs w:val="28"/>
          <w:lang w:eastAsia="cs-CZ"/>
        </w:rPr>
        <w:t xml:space="preserve">Karlovy Vary, Mariánské Lázně a Františkovy Lázně jsou od léta 2021 součástí světového kulturního dědictví Slavná lázeňská města Evropy / Great </w:t>
      </w:r>
      <w:proofErr w:type="spellStart"/>
      <w:r w:rsidRPr="00165278">
        <w:rPr>
          <w:rFonts w:ascii="Helvetica" w:eastAsia="Times New Roman" w:hAnsi="Helvetica" w:cs="Helvetica"/>
          <w:color w:val="000000" w:themeColor="text1"/>
          <w:sz w:val="28"/>
          <w:szCs w:val="28"/>
          <w:lang w:eastAsia="cs-CZ"/>
        </w:rPr>
        <w:t>Spa</w:t>
      </w:r>
      <w:proofErr w:type="spellEnd"/>
      <w:r w:rsidRPr="00165278">
        <w:rPr>
          <w:rFonts w:ascii="Helvetica" w:eastAsia="Times New Roman" w:hAnsi="Helvetica" w:cs="Helvetica"/>
          <w:color w:val="000000" w:themeColor="text1"/>
          <w:sz w:val="28"/>
          <w:szCs w:val="28"/>
          <w:lang w:eastAsia="cs-CZ"/>
        </w:rPr>
        <w:t xml:space="preserve"> </w:t>
      </w:r>
      <w:proofErr w:type="spellStart"/>
      <w:r w:rsidRPr="00165278">
        <w:rPr>
          <w:rFonts w:ascii="Helvetica" w:eastAsia="Times New Roman" w:hAnsi="Helvetica" w:cs="Helvetica"/>
          <w:color w:val="000000" w:themeColor="text1"/>
          <w:sz w:val="28"/>
          <w:szCs w:val="28"/>
          <w:lang w:eastAsia="cs-CZ"/>
        </w:rPr>
        <w:t>Towns</w:t>
      </w:r>
      <w:proofErr w:type="spellEnd"/>
      <w:r w:rsidRPr="00165278">
        <w:rPr>
          <w:rFonts w:ascii="Helvetica" w:eastAsia="Times New Roman" w:hAnsi="Helvetica" w:cs="Helvetica"/>
          <w:color w:val="000000" w:themeColor="text1"/>
          <w:sz w:val="28"/>
          <w:szCs w:val="28"/>
          <w:lang w:eastAsia="cs-CZ"/>
        </w:rPr>
        <w:t xml:space="preserve"> </w:t>
      </w:r>
      <w:proofErr w:type="spellStart"/>
      <w:r w:rsidRPr="00165278">
        <w:rPr>
          <w:rFonts w:ascii="Helvetica" w:eastAsia="Times New Roman" w:hAnsi="Helvetica" w:cs="Helvetica"/>
          <w:color w:val="000000" w:themeColor="text1"/>
          <w:sz w:val="28"/>
          <w:szCs w:val="28"/>
          <w:lang w:eastAsia="cs-CZ"/>
        </w:rPr>
        <w:t>of</w:t>
      </w:r>
      <w:proofErr w:type="spellEnd"/>
      <w:r w:rsidRPr="00165278">
        <w:rPr>
          <w:rFonts w:ascii="Helvetica" w:eastAsia="Times New Roman" w:hAnsi="Helvetica" w:cs="Helvetica"/>
          <w:color w:val="000000" w:themeColor="text1"/>
          <w:sz w:val="28"/>
          <w:szCs w:val="28"/>
          <w:lang w:eastAsia="cs-CZ"/>
        </w:rPr>
        <w:t xml:space="preserve"> </w:t>
      </w:r>
      <w:proofErr w:type="spellStart"/>
      <w:r w:rsidRPr="00165278">
        <w:rPr>
          <w:rFonts w:ascii="Helvetica" w:eastAsia="Times New Roman" w:hAnsi="Helvetica" w:cs="Helvetica"/>
          <w:color w:val="000000" w:themeColor="text1"/>
          <w:sz w:val="28"/>
          <w:szCs w:val="28"/>
          <w:lang w:eastAsia="cs-CZ"/>
        </w:rPr>
        <w:t>Europe</w:t>
      </w:r>
      <w:proofErr w:type="spellEnd"/>
      <w:r w:rsidRPr="00165278">
        <w:rPr>
          <w:rFonts w:ascii="Helvetica" w:eastAsia="Times New Roman" w:hAnsi="Helvetica" w:cs="Helvetica"/>
          <w:color w:val="000000" w:themeColor="text1"/>
          <w:sz w:val="28"/>
          <w:szCs w:val="28"/>
          <w:lang w:eastAsia="cs-CZ"/>
        </w:rPr>
        <w:t xml:space="preserve"> a to společně s dalšími 8 evropskými lázeňskými městy z Itálie, Francie, Velké Británie, Belgie, Německa a Rakouska.</w:t>
      </w:r>
    </w:p>
    <w:p w:rsidR="00165278" w:rsidRPr="00165278" w:rsidRDefault="00165278"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165278">
        <w:rPr>
          <w:rFonts w:ascii="Helvetica" w:eastAsia="Times New Roman" w:hAnsi="Helvetica" w:cs="Helvetica"/>
          <w:color w:val="000000" w:themeColor="text1"/>
          <w:sz w:val="28"/>
          <w:szCs w:val="28"/>
          <w:lang w:eastAsia="cs-CZ"/>
        </w:rPr>
        <w:t>Ještě před zápisem na Seznam světového dědictví UNESCO se v Karlových Varech rozšířilo památkově chráněné území a byla vyhlášena městská památková rezervace (MPR). To znamená, že od roku 2018 do MPR spadají další pozemky a budovy, především vilové kolonie Tuhnice a Drahovice, kterých se nově týká památková ochrana. Samotná organizace UNESCO ani Slavná lázeňská města Evropy žádnou další byrokracii ani omezující pravidla nepřináší. Pro udržitelný rozvoj památky jsou vytvořeny dva management plány – jeden pro celé společenství 11 měst a druhý přímo pro Karlovy Vary.</w:t>
      </w:r>
    </w:p>
    <w:p w:rsidR="00165278" w:rsidRPr="00165278" w:rsidRDefault="00165278"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165278">
        <w:rPr>
          <w:rFonts w:ascii="Helvetica" w:eastAsia="Times New Roman" w:hAnsi="Helvetica" w:cs="Helvetica"/>
          <w:color w:val="000000" w:themeColor="text1"/>
          <w:sz w:val="28"/>
          <w:szCs w:val="28"/>
          <w:lang w:eastAsia="cs-CZ"/>
        </w:rPr>
        <w:t xml:space="preserve">Každá památka světového dědictví musí prokázat svou výjimečnou hodnotu, kterou nemá žádná jiná na světě. Hodnota Slavných lázeňských měst Evropy spočívá v celém lázeňském fenoménu, který dosáhl svého největšího rozvoje mezi lety 1700 až 1930. Základem všech lázeňských </w:t>
      </w:r>
      <w:r w:rsidRPr="00165278">
        <w:rPr>
          <w:rFonts w:ascii="Helvetica" w:eastAsia="Times New Roman" w:hAnsi="Helvetica" w:cs="Helvetica"/>
          <w:color w:val="000000" w:themeColor="text1"/>
          <w:sz w:val="28"/>
          <w:szCs w:val="28"/>
          <w:lang w:eastAsia="cs-CZ"/>
        </w:rPr>
        <w:lastRenderedPageBreak/>
        <w:t>měst jsou minerální prameny, kolem kterých vznikla specifická městská zástavba – pitné haly, léčebná zařízení a kolonády, které vždy komplexně sloužily ke koupelím a pitným kúrám. Nezbytnou součástí k doladění lázeňské atmosféry bylo i kulturní vyžití. Samozřejmostí bývala návštěva divadla, procházka parkem, či výlet lanovkou do přilehlé terapeutické krajiny.</w:t>
      </w:r>
    </w:p>
    <w:p w:rsidR="00165278" w:rsidRPr="00333FE6" w:rsidRDefault="00165278" w:rsidP="00E846E8">
      <w:pPr>
        <w:shd w:val="clear" w:color="auto" w:fill="FFFFFF"/>
        <w:spacing w:line="240" w:lineRule="auto"/>
        <w:jc w:val="both"/>
        <w:rPr>
          <w:rFonts w:ascii="Helvetica" w:eastAsia="Times New Roman" w:hAnsi="Helvetica" w:cs="Helvetica"/>
          <w:color w:val="000000" w:themeColor="text1"/>
          <w:sz w:val="28"/>
          <w:szCs w:val="28"/>
          <w:lang w:eastAsia="cs-CZ"/>
        </w:rPr>
      </w:pPr>
      <w:r w:rsidRPr="00165278">
        <w:rPr>
          <w:rFonts w:ascii="Helvetica" w:eastAsia="Times New Roman" w:hAnsi="Helvetica" w:cs="Helvetica"/>
          <w:color w:val="000000" w:themeColor="text1"/>
          <w:sz w:val="28"/>
          <w:szCs w:val="28"/>
          <w:lang w:eastAsia="cs-CZ"/>
        </w:rPr>
        <w:t>Zápisem na Seznam světového dědictví UNESCO se zavazujeme, že tyto hodnoty budeme dále zachovávat a rozvíjet pro další generace.</w:t>
      </w:r>
    </w:p>
    <w:p w:rsidR="00165278" w:rsidRPr="00E846E8" w:rsidRDefault="00165278" w:rsidP="00E846E8">
      <w:pPr>
        <w:shd w:val="clear" w:color="auto" w:fill="FFFFFF"/>
        <w:spacing w:line="240" w:lineRule="auto"/>
        <w:jc w:val="both"/>
        <w:rPr>
          <w:rFonts w:ascii="Helvetica" w:eastAsia="Times New Roman" w:hAnsi="Helvetica" w:cs="Helvetica"/>
          <w:color w:val="2D00FF"/>
          <w:sz w:val="32"/>
          <w:szCs w:val="32"/>
          <w:lang w:eastAsia="cs-CZ"/>
        </w:rPr>
      </w:pPr>
    </w:p>
    <w:p w:rsidR="009A4EFD" w:rsidRDefault="00165278" w:rsidP="002B7D0D">
      <w:pPr>
        <w:shd w:val="clear" w:color="auto" w:fill="FFFFFF"/>
        <w:spacing w:line="240" w:lineRule="auto"/>
        <w:jc w:val="center"/>
        <w:rPr>
          <w:rFonts w:ascii="Helvetica" w:eastAsia="Times New Roman" w:hAnsi="Helvetica" w:cs="Helvetica"/>
          <w:color w:val="2D00FF"/>
          <w:sz w:val="38"/>
          <w:szCs w:val="38"/>
          <w:lang w:eastAsia="cs-CZ"/>
        </w:rPr>
      </w:pPr>
      <w:r>
        <w:rPr>
          <w:noProof/>
          <w:lang w:eastAsia="cs-CZ"/>
        </w:rPr>
        <w:drawing>
          <wp:inline distT="0" distB="0" distL="0" distR="0" wp14:anchorId="5F344A89" wp14:editId="6510FD7C">
            <wp:extent cx="6154310" cy="4894040"/>
            <wp:effectExtent l="0" t="0" r="0" b="1905"/>
            <wp:docPr id="1" name="obrázek 1" descr="Slavné láz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vné lázně"/>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1403" cy="4899680"/>
                    </a:xfrm>
                    <a:prstGeom prst="rect">
                      <a:avLst/>
                    </a:prstGeom>
                    <a:noFill/>
                    <a:ln>
                      <a:noFill/>
                    </a:ln>
                  </pic:spPr>
                </pic:pic>
              </a:graphicData>
            </a:graphic>
          </wp:inline>
        </w:drawing>
      </w:r>
    </w:p>
    <w:p w:rsidR="002B7D0D" w:rsidRDefault="002B7D0D" w:rsidP="002B7D0D">
      <w:pPr>
        <w:shd w:val="clear" w:color="auto" w:fill="FFFFFF"/>
        <w:spacing w:line="240" w:lineRule="auto"/>
        <w:jc w:val="center"/>
        <w:rPr>
          <w:rFonts w:ascii="Helvetica" w:eastAsia="Times New Roman" w:hAnsi="Helvetica" w:cs="Helvetica"/>
          <w:b/>
          <w:color w:val="2D00FF"/>
          <w:sz w:val="32"/>
          <w:szCs w:val="32"/>
          <w:lang w:eastAsia="cs-CZ"/>
        </w:rPr>
      </w:pPr>
    </w:p>
    <w:p w:rsidR="002F13EA" w:rsidRDefault="002F13EA" w:rsidP="002B7D0D">
      <w:pPr>
        <w:shd w:val="clear" w:color="auto" w:fill="FFFFFF"/>
        <w:spacing w:line="240" w:lineRule="auto"/>
        <w:jc w:val="center"/>
        <w:rPr>
          <w:rFonts w:ascii="Helvetica" w:eastAsia="Times New Roman" w:hAnsi="Helvetica" w:cs="Helvetica"/>
          <w:b/>
          <w:color w:val="2D00FF"/>
          <w:sz w:val="32"/>
          <w:szCs w:val="32"/>
          <w:lang w:eastAsia="cs-CZ"/>
        </w:rPr>
      </w:pPr>
    </w:p>
    <w:p w:rsidR="002F13EA" w:rsidRDefault="002F13EA" w:rsidP="002B7D0D">
      <w:pPr>
        <w:shd w:val="clear" w:color="auto" w:fill="FFFFFF"/>
        <w:spacing w:line="240" w:lineRule="auto"/>
        <w:jc w:val="center"/>
        <w:rPr>
          <w:rFonts w:ascii="Helvetica" w:eastAsia="Times New Roman" w:hAnsi="Helvetica" w:cs="Helvetica"/>
          <w:b/>
          <w:color w:val="2D00FF"/>
          <w:sz w:val="32"/>
          <w:szCs w:val="32"/>
          <w:lang w:eastAsia="cs-CZ"/>
        </w:rPr>
      </w:pPr>
    </w:p>
    <w:p w:rsidR="002F13EA" w:rsidRDefault="002F13EA" w:rsidP="002B7D0D">
      <w:pPr>
        <w:shd w:val="clear" w:color="auto" w:fill="FFFFFF"/>
        <w:spacing w:line="240" w:lineRule="auto"/>
        <w:jc w:val="center"/>
        <w:rPr>
          <w:rFonts w:ascii="Helvetica" w:eastAsia="Times New Roman" w:hAnsi="Helvetica" w:cs="Helvetica"/>
          <w:b/>
          <w:color w:val="2D00FF"/>
          <w:sz w:val="32"/>
          <w:szCs w:val="32"/>
          <w:lang w:eastAsia="cs-CZ"/>
        </w:rPr>
      </w:pPr>
    </w:p>
    <w:p w:rsidR="002F13EA" w:rsidRPr="002F13EA" w:rsidRDefault="002F13EA" w:rsidP="002B7D0D">
      <w:pPr>
        <w:shd w:val="clear" w:color="auto" w:fill="FFFFFF"/>
        <w:spacing w:line="240" w:lineRule="auto"/>
        <w:jc w:val="center"/>
        <w:rPr>
          <w:rFonts w:ascii="Helvetica" w:eastAsia="Times New Roman" w:hAnsi="Helvetica" w:cs="Helvetica"/>
          <w:b/>
          <w:color w:val="2D00FF"/>
          <w:sz w:val="32"/>
          <w:szCs w:val="32"/>
          <w:lang w:eastAsia="cs-CZ"/>
        </w:rPr>
      </w:pPr>
    </w:p>
    <w:p w:rsidR="00165278" w:rsidRPr="00165278" w:rsidRDefault="00165278" w:rsidP="00165278">
      <w:pPr>
        <w:shd w:val="clear" w:color="auto" w:fill="FFFFFF"/>
        <w:spacing w:after="0" w:line="240" w:lineRule="auto"/>
        <w:jc w:val="center"/>
        <w:outlineLvl w:val="0"/>
        <w:rPr>
          <w:rFonts w:ascii="Helvetica" w:eastAsia="Times New Roman" w:hAnsi="Helvetica" w:cs="Helvetica"/>
          <w:b/>
          <w:color w:val="000000" w:themeColor="text1"/>
          <w:kern w:val="36"/>
          <w:sz w:val="32"/>
          <w:szCs w:val="32"/>
          <w:lang w:eastAsia="cs-CZ"/>
        </w:rPr>
      </w:pPr>
      <w:r w:rsidRPr="00165278">
        <w:rPr>
          <w:rFonts w:ascii="Helvetica" w:eastAsia="Times New Roman" w:hAnsi="Helvetica" w:cs="Helvetica"/>
          <w:b/>
          <w:color w:val="000000" w:themeColor="text1"/>
          <w:kern w:val="36"/>
          <w:sz w:val="32"/>
          <w:szCs w:val="32"/>
          <w:lang w:eastAsia="cs-CZ"/>
        </w:rPr>
        <w:lastRenderedPageBreak/>
        <w:t>Seznam ulic spadajících do památkové rezervace</w:t>
      </w:r>
    </w:p>
    <w:p w:rsidR="00165278" w:rsidRPr="00165278" w:rsidRDefault="00165278" w:rsidP="00165278">
      <w:pPr>
        <w:shd w:val="clear" w:color="auto" w:fill="FFFFFF"/>
        <w:spacing w:line="240" w:lineRule="auto"/>
        <w:jc w:val="center"/>
        <w:outlineLvl w:val="0"/>
        <w:rPr>
          <w:rFonts w:ascii="Helvetica" w:eastAsia="Times New Roman" w:hAnsi="Helvetica" w:cs="Helvetica"/>
          <w:b/>
          <w:color w:val="000000" w:themeColor="text1"/>
          <w:kern w:val="36"/>
          <w:sz w:val="32"/>
          <w:szCs w:val="32"/>
          <w:lang w:eastAsia="cs-CZ"/>
        </w:rPr>
      </w:pPr>
      <w:r w:rsidRPr="00165278">
        <w:rPr>
          <w:rFonts w:ascii="Helvetica" w:eastAsia="Times New Roman" w:hAnsi="Helvetica" w:cs="Helvetica"/>
          <w:b/>
          <w:color w:val="000000" w:themeColor="text1"/>
          <w:kern w:val="36"/>
          <w:sz w:val="32"/>
          <w:szCs w:val="32"/>
          <w:lang w:eastAsia="cs-CZ"/>
        </w:rPr>
        <w:t>Karlovy Vary</w:t>
      </w:r>
    </w:p>
    <w:p w:rsidR="00666A61" w:rsidRPr="00333FE6" w:rsidRDefault="00666A61"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p>
    <w:p w:rsidR="002B7D0D" w:rsidRPr="00333FE6" w:rsidRDefault="002B7D0D"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sectPr w:rsidR="002B7D0D" w:rsidRPr="00333FE6">
          <w:pgSz w:w="11906" w:h="16838"/>
          <w:pgMar w:top="1417" w:right="1417" w:bottom="1417" w:left="1417" w:header="708" w:footer="708" w:gutter="0"/>
          <w:cols w:space="708"/>
          <w:docGrid w:linePitch="360"/>
        </w:sectPr>
      </w:pP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5. května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Alšova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Americká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Anglická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Balbínova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Bezručova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Bělehradská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Boženy Němcové</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Brožíkova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Bulharská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Charkovská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Chelčického</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Divadelní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Divadelní náměstí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 xml:space="preserve">Dr. Davida </w:t>
      </w:r>
      <w:proofErr w:type="spellStart"/>
      <w:r w:rsidRPr="00165278">
        <w:rPr>
          <w:rFonts w:ascii="Helvetica" w:eastAsia="Times New Roman" w:hAnsi="Helvetica" w:cs="Helvetica"/>
          <w:color w:val="000000" w:themeColor="text1"/>
          <w:kern w:val="36"/>
          <w:sz w:val="26"/>
          <w:szCs w:val="26"/>
          <w:lang w:eastAsia="cs-CZ"/>
        </w:rPr>
        <w:t>Bechera</w:t>
      </w:r>
      <w:proofErr w:type="spellEnd"/>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Dr. </w:t>
      </w:r>
      <w:proofErr w:type="spellStart"/>
      <w:r w:rsidRPr="00165278">
        <w:rPr>
          <w:rFonts w:ascii="Helvetica" w:eastAsia="Times New Roman" w:hAnsi="Helvetica" w:cs="Helvetica"/>
          <w:color w:val="000000" w:themeColor="text1"/>
          <w:kern w:val="36"/>
          <w:sz w:val="26"/>
          <w:szCs w:val="26"/>
          <w:lang w:eastAsia="cs-CZ"/>
        </w:rPr>
        <w:t>Engla</w:t>
      </w:r>
      <w:proofErr w:type="spellEnd"/>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Dr. Janatky</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Dvořákovy sady</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Foersterova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Fügnerova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Goethova stezka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Havlíčkova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Hálkův vrch</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Horova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Hřbitovní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Husovo náměstí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Hynaisova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I. P. Pavlova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Italská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Jaltská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Jarní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Jateční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Jindřicha Konečného</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Jiráskova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Jízdárenská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Jugoslávská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Karla IV.</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 Čapka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 Letišti</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Kolmá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Koptova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Krymská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Krále Jiřího</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Křižíkova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Kvapilova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Lázeňská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Libušina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Lidická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Luční vrch</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Mariánskolázeňská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Mariánská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Máchova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Mírové náměstí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Mlýnské nábřeží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Moravská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Moskevská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Mozartova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Myslbekova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Na Hůrkách</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Na Milíři</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Na Vyhlídce</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Nad Vyhlídkou</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Nábřeží Osvobození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nábřeží Jana Palacha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náměstí Dr. M. Horákové</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náměstí Republiky</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náměstí Svobody Nebozízek</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Nová louka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Ondřejská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Ondříčkova</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Palackého náměstí</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Petra Velikého</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Petřín</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Pod Jelením skokem</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Poděbradská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Polská</w:t>
      </w:r>
    </w:p>
    <w:p w:rsidR="00165278" w:rsidRPr="00165278" w:rsidRDefault="00165278" w:rsidP="00165278">
      <w:pPr>
        <w:shd w:val="clear" w:color="auto" w:fill="FFFFFF"/>
        <w:spacing w:after="0" w:line="240" w:lineRule="auto"/>
        <w:outlineLvl w:val="0"/>
        <w:rPr>
          <w:rFonts w:ascii="Helvetica" w:eastAsia="Times New Roman" w:hAnsi="Helvetica" w:cs="Helvetica"/>
          <w:color w:val="000000" w:themeColor="text1"/>
          <w:kern w:val="36"/>
          <w:sz w:val="26"/>
          <w:szCs w:val="26"/>
          <w:lang w:eastAsia="cs-CZ"/>
        </w:rPr>
      </w:pPr>
      <w:r w:rsidRPr="00165278">
        <w:rPr>
          <w:rFonts w:ascii="Helvetica" w:eastAsia="Times New Roman" w:hAnsi="Helvetica" w:cs="Helvetica"/>
          <w:color w:val="000000" w:themeColor="text1"/>
          <w:kern w:val="36"/>
          <w:sz w:val="26"/>
          <w:szCs w:val="26"/>
          <w:lang w:eastAsia="cs-CZ"/>
        </w:rPr>
        <w:t>Pražská silnice</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Raisova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Rumunská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Sadová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Scheinerova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Slovenská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Sládkova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Smetanovy sady</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Sovova stezka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Stará Louka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 xml:space="preserve">Stezka Jeana De </w:t>
      </w:r>
      <w:proofErr w:type="spellStart"/>
      <w:r w:rsidRPr="00165278">
        <w:rPr>
          <w:rFonts w:ascii="Helvetica" w:eastAsia="Times New Roman" w:hAnsi="Helvetica" w:cs="Helvetica"/>
          <w:color w:val="000000" w:themeColor="text1"/>
          <w:sz w:val="26"/>
          <w:szCs w:val="26"/>
          <w:lang w:eastAsia="cs-CZ"/>
        </w:rPr>
        <w:t>Carro</w:t>
      </w:r>
      <w:proofErr w:type="spellEnd"/>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Svahová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Škroupova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Šumavská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T. G. Masaryka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Tržiště</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Tržnice</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Tylova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Tyršova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U Imperiálu</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U Solivárny</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U Tří křížů</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Varšavská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Vítězná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Vrch přátelství</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Vrchlického</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Vrázova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Vřídelní</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Vyšehradská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Wolkerova</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Zahradní</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Zámecký vrch</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Západní</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Zbrojnická</w:t>
      </w:r>
    </w:p>
    <w:p w:rsidR="00165278" w:rsidRPr="00165278" w:rsidRDefault="00165278" w:rsidP="00165278">
      <w:pPr>
        <w:shd w:val="clear" w:color="auto" w:fill="FFFFFF"/>
        <w:spacing w:after="0"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Zeyerova</w:t>
      </w:r>
    </w:p>
    <w:p w:rsidR="00165278" w:rsidRPr="00165278" w:rsidRDefault="00165278" w:rsidP="00165278">
      <w:pPr>
        <w:shd w:val="clear" w:color="auto" w:fill="FFFFFF"/>
        <w:spacing w:line="240" w:lineRule="auto"/>
        <w:rPr>
          <w:rFonts w:ascii="Helvetica" w:eastAsia="Times New Roman" w:hAnsi="Helvetica" w:cs="Helvetica"/>
          <w:color w:val="000000" w:themeColor="text1"/>
          <w:sz w:val="26"/>
          <w:szCs w:val="26"/>
          <w:lang w:eastAsia="cs-CZ"/>
        </w:rPr>
      </w:pPr>
      <w:r w:rsidRPr="00165278">
        <w:rPr>
          <w:rFonts w:ascii="Helvetica" w:eastAsia="Times New Roman" w:hAnsi="Helvetica" w:cs="Helvetica"/>
          <w:color w:val="000000" w:themeColor="text1"/>
          <w:sz w:val="26"/>
          <w:szCs w:val="26"/>
          <w:lang w:eastAsia="cs-CZ"/>
        </w:rPr>
        <w:t>Zítkova</w:t>
      </w:r>
    </w:p>
    <w:p w:rsidR="00666A61" w:rsidRPr="00333FE6" w:rsidRDefault="00666A61" w:rsidP="00E846E8">
      <w:pPr>
        <w:shd w:val="clear" w:color="auto" w:fill="FFFFFF"/>
        <w:spacing w:line="240" w:lineRule="auto"/>
        <w:jc w:val="center"/>
        <w:rPr>
          <w:rFonts w:ascii="Helvetica" w:eastAsia="Times New Roman" w:hAnsi="Helvetica" w:cs="Helvetica"/>
          <w:color w:val="000000" w:themeColor="text1"/>
          <w:sz w:val="38"/>
          <w:szCs w:val="38"/>
          <w:lang w:eastAsia="cs-CZ"/>
        </w:rPr>
        <w:sectPr w:rsidR="00666A61" w:rsidRPr="00333FE6" w:rsidSect="00666A61">
          <w:type w:val="continuous"/>
          <w:pgSz w:w="11906" w:h="16838"/>
          <w:pgMar w:top="1417" w:right="1417" w:bottom="1417" w:left="1417" w:header="708" w:footer="708" w:gutter="0"/>
          <w:cols w:num="3" w:space="708"/>
          <w:docGrid w:linePitch="360"/>
        </w:sectPr>
      </w:pPr>
    </w:p>
    <w:p w:rsidR="00666A61" w:rsidRDefault="00666A61" w:rsidP="002F13EA">
      <w:pPr>
        <w:shd w:val="clear" w:color="auto" w:fill="FFFFFF"/>
        <w:spacing w:line="240" w:lineRule="auto"/>
        <w:rPr>
          <w:rFonts w:ascii="Helvetica" w:eastAsia="Times New Roman" w:hAnsi="Helvetica" w:cs="Helvetica"/>
          <w:color w:val="000000" w:themeColor="text1"/>
          <w:sz w:val="38"/>
          <w:szCs w:val="38"/>
          <w:lang w:eastAsia="cs-CZ"/>
        </w:rPr>
      </w:pPr>
    </w:p>
    <w:p w:rsidR="002F13EA" w:rsidRPr="00165278" w:rsidRDefault="002F13EA" w:rsidP="002F13EA">
      <w:pPr>
        <w:shd w:val="clear" w:color="auto" w:fill="FFFFFF"/>
        <w:spacing w:line="240" w:lineRule="auto"/>
        <w:rPr>
          <w:rFonts w:ascii="Helvetica" w:eastAsia="Times New Roman" w:hAnsi="Helvetica" w:cs="Helvetica"/>
          <w:color w:val="000000" w:themeColor="text1"/>
          <w:sz w:val="38"/>
          <w:szCs w:val="38"/>
          <w:lang w:eastAsia="cs-CZ"/>
        </w:rPr>
      </w:pPr>
    </w:p>
    <w:p w:rsidR="00316412" w:rsidRPr="00316412" w:rsidRDefault="00316412" w:rsidP="00E846E8">
      <w:pPr>
        <w:shd w:val="clear" w:color="auto" w:fill="FFFFFF"/>
        <w:spacing w:after="0" w:line="240" w:lineRule="auto"/>
        <w:jc w:val="center"/>
        <w:rPr>
          <w:rFonts w:ascii="Helvetica" w:eastAsia="Times New Roman" w:hAnsi="Helvetica" w:cs="Helvetica"/>
          <w:b/>
          <w:color w:val="000000" w:themeColor="text1"/>
          <w:kern w:val="36"/>
          <w:sz w:val="32"/>
          <w:szCs w:val="32"/>
          <w:lang w:eastAsia="cs-CZ"/>
        </w:rPr>
      </w:pPr>
      <w:r w:rsidRPr="00316412">
        <w:rPr>
          <w:rFonts w:ascii="Helvetica" w:eastAsia="Times New Roman" w:hAnsi="Helvetica" w:cs="Helvetica"/>
          <w:b/>
          <w:color w:val="000000" w:themeColor="text1"/>
          <w:kern w:val="36"/>
          <w:sz w:val="32"/>
          <w:szCs w:val="32"/>
          <w:lang w:eastAsia="cs-CZ"/>
        </w:rPr>
        <w:lastRenderedPageBreak/>
        <w:t>Chci realizovat svůj projekt.</w:t>
      </w:r>
    </w:p>
    <w:p w:rsidR="00E846E8" w:rsidRPr="002F13EA" w:rsidRDefault="00316412" w:rsidP="00E846E8">
      <w:pPr>
        <w:shd w:val="clear" w:color="auto" w:fill="FFFFFF"/>
        <w:spacing w:after="0" w:line="240" w:lineRule="auto"/>
        <w:jc w:val="center"/>
        <w:outlineLvl w:val="0"/>
        <w:rPr>
          <w:rFonts w:ascii="Helvetica" w:eastAsia="Times New Roman" w:hAnsi="Helvetica" w:cs="Helvetica"/>
          <w:b/>
          <w:color w:val="000000" w:themeColor="text1"/>
          <w:kern w:val="36"/>
          <w:sz w:val="32"/>
          <w:szCs w:val="32"/>
          <w:lang w:eastAsia="cs-CZ"/>
        </w:rPr>
      </w:pPr>
      <w:r w:rsidRPr="00316412">
        <w:rPr>
          <w:rFonts w:ascii="Helvetica" w:eastAsia="Times New Roman" w:hAnsi="Helvetica" w:cs="Helvetica"/>
          <w:b/>
          <w:color w:val="000000" w:themeColor="text1"/>
          <w:kern w:val="36"/>
          <w:sz w:val="32"/>
          <w:szCs w:val="32"/>
          <w:lang w:eastAsia="cs-CZ"/>
        </w:rPr>
        <w:t>Jak postupovat?</w:t>
      </w:r>
    </w:p>
    <w:p w:rsidR="00316412" w:rsidRPr="00316412" w:rsidRDefault="00316412" w:rsidP="00E846E8">
      <w:pPr>
        <w:shd w:val="clear" w:color="auto" w:fill="FFFFFF"/>
        <w:spacing w:after="0" w:line="240" w:lineRule="auto"/>
        <w:jc w:val="center"/>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sz w:val="28"/>
          <w:szCs w:val="28"/>
          <w:lang w:eastAsia="cs-CZ"/>
        </w:rPr>
        <w:t> </w:t>
      </w:r>
    </w:p>
    <w:p w:rsidR="00316412" w:rsidRPr="00316412" w:rsidRDefault="00316412"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Práva a povinnosti vlastníků kulturních památek a nemovitostí nacházejících se na území památkově chráněných územích – tedy i památkových rezervací – jsou obecně obsaženy v zákoně č. 20/1987 Sb., o státní památkové péči. Jako první krok Vám doporučujeme, abyste se spojili se zástupci státní památkové péče, přičemž odbornou složkou pro konzultace záměrů jsou pracovníci Národního památkového ústavu, územního odborného pracoviště v Lokti (NPÚ) a výkonnou složkou je odbor památkové péče při Magistrátu města Karlovy Vary, který s Vámi povede správní řízení.</w:t>
      </w:r>
    </w:p>
    <w:p w:rsidR="00E846E8" w:rsidRPr="00316412" w:rsidRDefault="00316412"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Jakmile budete mít Váš záměr prokonzultovaný s NPÚ, podejte žádost o vydání závazného stanoviska na odbor památkové péče při Magistrátu města Karlovy Vary. Jedná se o dvoustránkový formulář, ve kterém na sebe uvedete kontakt, popíšete Váš záměr a dle povahy Vámi zamýšlených úprav poskytnete fotografie / studii / projektovou dokumentaci. Závazné stanovisko (ZS) je nutné získat, pokud chcete na své stavbě či pozemku cokoliv měnit. Formulář naleznete na webových stránkách Magistrátu města Karlovy Vary </w:t>
      </w:r>
      <w:hyperlink r:id="rId6" w:tgtFrame="_blank" w:history="1">
        <w:r w:rsidRPr="00333FE6">
          <w:rPr>
            <w:rFonts w:ascii="Helvetica" w:eastAsia="Times New Roman" w:hAnsi="Helvetica" w:cs="Helvetica"/>
            <w:b/>
            <w:bCs/>
            <w:color w:val="000000" w:themeColor="text1"/>
            <w:sz w:val="28"/>
            <w:szCs w:val="28"/>
            <w:u w:val="single"/>
            <w:lang w:eastAsia="cs-CZ"/>
          </w:rPr>
          <w:t>https://mmkv.cz/cs/odbor</w:t>
        </w:r>
        <w:r w:rsidRPr="00333FE6">
          <w:rPr>
            <w:rFonts w:ascii="Helvetica" w:eastAsia="Times New Roman" w:hAnsi="Helvetica" w:cs="Helvetica"/>
            <w:b/>
            <w:bCs/>
            <w:color w:val="000000" w:themeColor="text1"/>
            <w:sz w:val="28"/>
            <w:szCs w:val="28"/>
            <w:u w:val="single"/>
            <w:lang w:eastAsia="cs-CZ"/>
          </w:rPr>
          <w:softHyphen/>
        </w:r>
        <w:r w:rsidRPr="00333FE6">
          <w:rPr>
            <w:rFonts w:ascii="Helvetica" w:eastAsia="Times New Roman" w:hAnsi="Helvetica" w:cs="Helvetica"/>
            <w:b/>
            <w:bCs/>
            <w:color w:val="000000" w:themeColor="text1"/>
            <w:sz w:val="28"/>
            <w:szCs w:val="28"/>
            <w:u w:val="single"/>
            <w:lang w:eastAsia="cs-CZ"/>
          </w:rPr>
          <w:noBreakHyphen/>
          <w:t>pamatkove</w:t>
        </w:r>
        <w:r w:rsidRPr="00333FE6">
          <w:rPr>
            <w:rFonts w:ascii="Helvetica" w:eastAsia="Times New Roman" w:hAnsi="Helvetica" w:cs="Helvetica"/>
            <w:b/>
            <w:bCs/>
            <w:color w:val="000000" w:themeColor="text1"/>
            <w:sz w:val="28"/>
            <w:szCs w:val="28"/>
            <w:u w:val="single"/>
            <w:lang w:eastAsia="cs-CZ"/>
          </w:rPr>
          <w:softHyphen/>
        </w:r>
        <w:r w:rsidRPr="00333FE6">
          <w:rPr>
            <w:rFonts w:ascii="Helvetica" w:eastAsia="Times New Roman" w:hAnsi="Helvetica" w:cs="Helvetica"/>
            <w:b/>
            <w:bCs/>
            <w:color w:val="000000" w:themeColor="text1"/>
            <w:sz w:val="28"/>
            <w:szCs w:val="28"/>
            <w:u w:val="single"/>
            <w:lang w:eastAsia="cs-CZ"/>
          </w:rPr>
          <w:noBreakHyphen/>
          <w:t>pece</w:t>
        </w:r>
      </w:hyperlink>
      <w:r w:rsidRPr="00316412">
        <w:rPr>
          <w:rFonts w:ascii="Helvetica" w:eastAsia="Times New Roman" w:hAnsi="Helvetica" w:cs="Helvetica"/>
          <w:color w:val="000000" w:themeColor="text1"/>
          <w:sz w:val="28"/>
          <w:szCs w:val="28"/>
          <w:lang w:eastAsia="cs-CZ"/>
        </w:rPr>
        <w:t>.</w:t>
      </w:r>
    </w:p>
    <w:p w:rsidR="00316412" w:rsidRPr="00316412" w:rsidRDefault="00316412"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Závazné stanovisko Vám bude obvykle vydáno jeden měsíc od podání žádosti. Během tohoto času se s Vámi může odborník NPÚ spojit. Získání ZS je nutné i v případě rekonstrukcí interiérů. Je možné, že právě Vaše budova obsahuje hodnotné architektonické prvky (dlažba, štuky, obložení aj.).</w:t>
      </w:r>
    </w:p>
    <w:p w:rsidR="00316412" w:rsidRPr="00316412" w:rsidRDefault="00316412" w:rsidP="00E846E8">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Jelikož jste si vybrali bydlení v památkové rezervaci, věříme, že máte kladný vztah k hodnotám, které ji charakterizují. Mějte na paměti, že předčasné zahájení prací (jak stavebních, tak demoličních) před rozhodnutím úřadu, může vést k poškození památkových hodnot objektů a prostředí městské památkové rezervace a následně i k pokutě.</w:t>
      </w:r>
    </w:p>
    <w:p w:rsidR="00316412" w:rsidRPr="00333FE6" w:rsidRDefault="00316412" w:rsidP="00E846E8">
      <w:pPr>
        <w:shd w:val="clear" w:color="auto" w:fill="FFFFFF"/>
        <w:spacing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Je klíčové nezapomínat na konzultaci Vašeho plánu v rané fázi. Bez ní hrozí zbytečná ztráta financí za projektanta, pokud se později ukáže, že navrhované změny nejsou v souladu s požadavky památkové péče. Možnost bezplatné konzultace s odborníkem je výhodou, která Vám může ušetřit čas i peníze.</w:t>
      </w:r>
    </w:p>
    <w:p w:rsidR="002F13EA" w:rsidRPr="00316412" w:rsidRDefault="002F13EA" w:rsidP="00E846E8">
      <w:pPr>
        <w:shd w:val="clear" w:color="auto" w:fill="FFFFFF"/>
        <w:spacing w:line="240" w:lineRule="auto"/>
        <w:jc w:val="both"/>
        <w:rPr>
          <w:rFonts w:ascii="Helvetica" w:eastAsia="Times New Roman" w:hAnsi="Helvetica" w:cs="Helvetica"/>
          <w:color w:val="000000" w:themeColor="text1"/>
          <w:sz w:val="28"/>
          <w:szCs w:val="28"/>
          <w:lang w:eastAsia="cs-CZ"/>
        </w:rPr>
      </w:pPr>
    </w:p>
    <w:p w:rsidR="00316412" w:rsidRPr="00316412" w:rsidRDefault="00316412" w:rsidP="00E846E8">
      <w:pPr>
        <w:shd w:val="clear" w:color="auto" w:fill="FFFFFF"/>
        <w:spacing w:after="0" w:line="240" w:lineRule="auto"/>
        <w:jc w:val="center"/>
        <w:outlineLvl w:val="0"/>
        <w:rPr>
          <w:rFonts w:ascii="Helvetica" w:eastAsia="Times New Roman" w:hAnsi="Helvetica" w:cs="Helvetica"/>
          <w:b/>
          <w:color w:val="000000" w:themeColor="text1"/>
          <w:kern w:val="36"/>
          <w:sz w:val="32"/>
          <w:szCs w:val="32"/>
          <w:lang w:eastAsia="cs-CZ"/>
        </w:rPr>
      </w:pPr>
      <w:r w:rsidRPr="00316412">
        <w:rPr>
          <w:rFonts w:ascii="Helvetica" w:eastAsia="Times New Roman" w:hAnsi="Helvetica" w:cs="Helvetica"/>
          <w:b/>
          <w:color w:val="000000" w:themeColor="text1"/>
          <w:kern w:val="36"/>
          <w:sz w:val="32"/>
          <w:szCs w:val="32"/>
          <w:lang w:eastAsia="cs-CZ"/>
        </w:rPr>
        <w:lastRenderedPageBreak/>
        <w:t>Na koho je dobré se obrátit?</w:t>
      </w:r>
    </w:p>
    <w:p w:rsidR="00316412" w:rsidRPr="00316412" w:rsidRDefault="00316412" w:rsidP="00316412">
      <w:pPr>
        <w:shd w:val="clear" w:color="auto" w:fill="FFFFFF"/>
        <w:spacing w:after="375" w:line="240" w:lineRule="auto"/>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 </w:t>
      </w:r>
    </w:p>
    <w:p w:rsidR="00316412" w:rsidRPr="00316412" w:rsidRDefault="00316412" w:rsidP="00316412">
      <w:pPr>
        <w:shd w:val="clear" w:color="auto" w:fill="FFFFFF"/>
        <w:spacing w:after="375" w:line="240" w:lineRule="auto"/>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Územní odborné pracoviště Národního památkového ústavu v Lokti</w:t>
      </w:r>
      <w:r w:rsidRPr="00316412">
        <w:rPr>
          <w:rFonts w:ascii="Helvetica" w:eastAsia="Times New Roman" w:hAnsi="Helvetica" w:cs="Helvetica"/>
          <w:color w:val="000000" w:themeColor="text1"/>
          <w:sz w:val="28"/>
          <w:szCs w:val="28"/>
          <w:lang w:eastAsia="cs-CZ"/>
        </w:rPr>
        <w:br/>
        <w:t>Tel.: +420 352 684 796</w:t>
      </w:r>
      <w:r w:rsidRPr="00316412">
        <w:rPr>
          <w:rFonts w:ascii="Helvetica" w:eastAsia="Times New Roman" w:hAnsi="Helvetica" w:cs="Helvetica"/>
          <w:color w:val="000000" w:themeColor="text1"/>
          <w:sz w:val="28"/>
          <w:szCs w:val="28"/>
          <w:lang w:eastAsia="cs-CZ"/>
        </w:rPr>
        <w:br/>
        <w:t>E</w:t>
      </w:r>
      <w:r w:rsidRPr="00316412">
        <w:rPr>
          <w:rFonts w:ascii="Helvetica" w:eastAsia="Times New Roman" w:hAnsi="Helvetica" w:cs="Helvetica"/>
          <w:color w:val="000000" w:themeColor="text1"/>
          <w:sz w:val="28"/>
          <w:szCs w:val="28"/>
          <w:lang w:eastAsia="cs-CZ"/>
        </w:rPr>
        <w:softHyphen/>
      </w:r>
      <w:r w:rsidRPr="00316412">
        <w:rPr>
          <w:rFonts w:ascii="Helvetica" w:eastAsia="Times New Roman" w:hAnsi="Helvetica" w:cs="Helvetica"/>
          <w:color w:val="000000" w:themeColor="text1"/>
          <w:sz w:val="28"/>
          <w:szCs w:val="28"/>
          <w:lang w:eastAsia="cs-CZ"/>
        </w:rPr>
        <w:noBreakHyphen/>
        <w:t>mail: sekretariat.loket@npu.cz </w:t>
      </w:r>
    </w:p>
    <w:p w:rsidR="00316412" w:rsidRPr="00316412" w:rsidRDefault="00316412" w:rsidP="00316412">
      <w:pPr>
        <w:shd w:val="clear" w:color="auto" w:fill="FFFFFF"/>
        <w:spacing w:after="375" w:line="240" w:lineRule="auto"/>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Odbor památkové péče, Magistrát města Karlovy Vary</w:t>
      </w:r>
      <w:r w:rsidRPr="00316412">
        <w:rPr>
          <w:rFonts w:ascii="Helvetica" w:eastAsia="Times New Roman" w:hAnsi="Helvetica" w:cs="Helvetica"/>
          <w:color w:val="000000" w:themeColor="text1"/>
          <w:sz w:val="28"/>
          <w:szCs w:val="28"/>
          <w:lang w:eastAsia="cs-CZ"/>
        </w:rPr>
        <w:br/>
        <w:t>Mgr. Jana Srvátková</w:t>
      </w:r>
      <w:r w:rsidRPr="00316412">
        <w:rPr>
          <w:rFonts w:ascii="Helvetica" w:eastAsia="Times New Roman" w:hAnsi="Helvetica" w:cs="Helvetica"/>
          <w:color w:val="000000" w:themeColor="text1"/>
          <w:sz w:val="28"/>
          <w:szCs w:val="28"/>
          <w:lang w:eastAsia="cs-CZ"/>
        </w:rPr>
        <w:br/>
        <w:t>E</w:t>
      </w:r>
      <w:r w:rsidRPr="00316412">
        <w:rPr>
          <w:rFonts w:ascii="Helvetica" w:eastAsia="Times New Roman" w:hAnsi="Helvetica" w:cs="Helvetica"/>
          <w:color w:val="000000" w:themeColor="text1"/>
          <w:sz w:val="28"/>
          <w:szCs w:val="28"/>
          <w:lang w:eastAsia="cs-CZ"/>
        </w:rPr>
        <w:softHyphen/>
      </w:r>
      <w:r w:rsidRPr="00316412">
        <w:rPr>
          <w:rFonts w:ascii="Helvetica" w:eastAsia="Times New Roman" w:hAnsi="Helvetica" w:cs="Helvetica"/>
          <w:color w:val="000000" w:themeColor="text1"/>
          <w:sz w:val="28"/>
          <w:szCs w:val="28"/>
          <w:lang w:eastAsia="cs-CZ"/>
        </w:rPr>
        <w:noBreakHyphen/>
        <w:t>mail: j.srvatkova@mmkv.cz</w:t>
      </w:r>
    </w:p>
    <w:p w:rsidR="002B7D0D" w:rsidRDefault="00316412" w:rsidP="005E4785">
      <w:pPr>
        <w:shd w:val="clear" w:color="auto" w:fill="FFFFFF"/>
        <w:spacing w:after="375" w:line="240" w:lineRule="auto"/>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Aktuální informace jsou vždy na webu</w:t>
      </w:r>
      <w:r w:rsidRPr="00316412">
        <w:rPr>
          <w:rFonts w:ascii="Helvetica" w:eastAsia="Times New Roman" w:hAnsi="Helvetica" w:cs="Helvetica"/>
          <w:color w:val="000000" w:themeColor="text1"/>
          <w:sz w:val="28"/>
          <w:szCs w:val="28"/>
          <w:lang w:eastAsia="cs-CZ"/>
        </w:rPr>
        <w:br/>
      </w:r>
      <w:hyperlink r:id="rId7" w:tgtFrame="_blank" w:history="1">
        <w:r w:rsidRPr="00333FE6">
          <w:rPr>
            <w:rFonts w:ascii="Helvetica" w:eastAsia="Times New Roman" w:hAnsi="Helvetica" w:cs="Helvetica"/>
            <w:b/>
            <w:bCs/>
            <w:color w:val="000000" w:themeColor="text1"/>
            <w:sz w:val="28"/>
            <w:szCs w:val="28"/>
            <w:u w:val="single"/>
            <w:lang w:eastAsia="cs-CZ"/>
          </w:rPr>
          <w:t>www.mmkv.cz</w:t>
        </w:r>
      </w:hyperlink>
      <w:r w:rsidRPr="00316412">
        <w:rPr>
          <w:rFonts w:ascii="Helvetica" w:eastAsia="Times New Roman" w:hAnsi="Helvetica" w:cs="Helvetica"/>
          <w:color w:val="000000" w:themeColor="text1"/>
          <w:sz w:val="28"/>
          <w:szCs w:val="28"/>
          <w:lang w:eastAsia="cs-CZ"/>
        </w:rPr>
        <w:t> a </w:t>
      </w:r>
      <w:hyperlink r:id="rId8" w:tgtFrame="_blank" w:history="1">
        <w:r w:rsidRPr="00333FE6">
          <w:rPr>
            <w:rFonts w:ascii="Helvetica" w:eastAsia="Times New Roman" w:hAnsi="Helvetica" w:cs="Helvetica"/>
            <w:b/>
            <w:bCs/>
            <w:color w:val="000000" w:themeColor="text1"/>
            <w:sz w:val="28"/>
            <w:szCs w:val="28"/>
            <w:u w:val="single"/>
            <w:lang w:eastAsia="cs-CZ"/>
          </w:rPr>
          <w:t>www.npu.cz</w:t>
        </w:r>
      </w:hyperlink>
      <w:r w:rsidRPr="00316412">
        <w:rPr>
          <w:rFonts w:ascii="Helvetica" w:eastAsia="Times New Roman" w:hAnsi="Helvetica" w:cs="Helvetica"/>
          <w:color w:val="000000" w:themeColor="text1"/>
          <w:sz w:val="28"/>
          <w:szCs w:val="28"/>
          <w:lang w:eastAsia="cs-CZ"/>
        </w:rPr>
        <w:t>.</w:t>
      </w:r>
    </w:p>
    <w:p w:rsidR="002F13EA" w:rsidRPr="00316412" w:rsidRDefault="002F13EA" w:rsidP="005E4785">
      <w:pPr>
        <w:shd w:val="clear" w:color="auto" w:fill="FFFFFF"/>
        <w:spacing w:after="375" w:line="240" w:lineRule="auto"/>
        <w:rPr>
          <w:rFonts w:ascii="Helvetica" w:eastAsia="Times New Roman" w:hAnsi="Helvetica" w:cs="Helvetica"/>
          <w:color w:val="000000" w:themeColor="text1"/>
          <w:sz w:val="28"/>
          <w:szCs w:val="28"/>
          <w:lang w:eastAsia="cs-CZ"/>
        </w:rPr>
      </w:pPr>
    </w:p>
    <w:p w:rsidR="00316412" w:rsidRPr="00316412" w:rsidRDefault="00316412" w:rsidP="00316412">
      <w:pPr>
        <w:shd w:val="clear" w:color="auto" w:fill="FFFFFF"/>
        <w:spacing w:after="0" w:line="240" w:lineRule="auto"/>
        <w:jc w:val="center"/>
        <w:outlineLvl w:val="0"/>
        <w:rPr>
          <w:rFonts w:ascii="Helvetica" w:eastAsia="Times New Roman" w:hAnsi="Helvetica" w:cs="Helvetica"/>
          <w:b/>
          <w:color w:val="000000" w:themeColor="text1"/>
          <w:kern w:val="36"/>
          <w:sz w:val="32"/>
          <w:szCs w:val="32"/>
          <w:lang w:eastAsia="cs-CZ"/>
        </w:rPr>
      </w:pPr>
      <w:r w:rsidRPr="00316412">
        <w:rPr>
          <w:rFonts w:ascii="Helvetica" w:eastAsia="Times New Roman" w:hAnsi="Helvetica" w:cs="Helvetica"/>
          <w:b/>
          <w:color w:val="000000" w:themeColor="text1"/>
          <w:kern w:val="36"/>
          <w:sz w:val="32"/>
          <w:szCs w:val="32"/>
          <w:lang w:eastAsia="cs-CZ"/>
        </w:rPr>
        <w:t>Jak mohu být finančně podpořen?</w:t>
      </w:r>
    </w:p>
    <w:p w:rsidR="00316412" w:rsidRPr="00316412" w:rsidRDefault="00316412" w:rsidP="00316412">
      <w:pPr>
        <w:shd w:val="clear" w:color="auto" w:fill="FFFFFF"/>
        <w:spacing w:after="375" w:line="240" w:lineRule="auto"/>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  </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Město Karlovy Vary</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u w:val="single"/>
          <w:lang w:eastAsia="cs-CZ"/>
        </w:rPr>
      </w:pPr>
      <w:r w:rsidRPr="00316412">
        <w:rPr>
          <w:rFonts w:ascii="Helvetica" w:eastAsia="Times New Roman" w:hAnsi="Helvetica" w:cs="Helvetica"/>
          <w:color w:val="000000" w:themeColor="text1"/>
          <w:kern w:val="36"/>
          <w:sz w:val="28"/>
          <w:szCs w:val="28"/>
          <w:u w:val="single"/>
          <w:lang w:eastAsia="cs-CZ"/>
        </w:rPr>
        <w:t>Program regenerace městských památkových rezervací a městských památkových zón</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Program regenerace je dotačním programem Ministerstva kultury České republiky, ze kterého mohou čerpat finanční prostředky vlastníci kulturních památek nacházejících se na území památkové rezervace nebo památkové zóny. Vlastníky mohou být fyzické či právnické osoby, církve nebo města.</w:t>
      </w:r>
    </w:p>
    <w:p w:rsidR="005E4785" w:rsidRPr="00333FE6"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Dotace je určena především na úhradu zvýšených nákladů spojených se zachováním a obnovou autentických prvků a konstrukcí kulturní památky – nejčastěji na opravy oken, střech, fasád, portálů.</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br/>
      </w:r>
      <w:r w:rsidRPr="00316412">
        <w:rPr>
          <w:rFonts w:ascii="Helvetica" w:eastAsia="Times New Roman" w:hAnsi="Helvetica" w:cs="Helvetica"/>
          <w:color w:val="000000" w:themeColor="text1"/>
          <w:kern w:val="36"/>
          <w:sz w:val="28"/>
          <w:szCs w:val="28"/>
          <w:u w:val="single"/>
          <w:lang w:eastAsia="cs-CZ"/>
        </w:rPr>
        <w:t>Dotace na obnovu a zachování památek</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Cílem dotace je finanční podpora kulturních památek a památkově chráněných objektů na území města Karlovy Vary. Poskytnutí příspěvku je vázáno finanční spoluúčastí vlastníka kulturní památky nebo památkově hodnotného objektu.</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lastRenderedPageBreak/>
        <w:t>V případě zájmu se obraťte na Vladimíru Kalvodovou z Odboru kultury, školství a tělovýchovy MMKV (v.kalvodova@mmkv.cz).</w:t>
      </w:r>
      <w:r w:rsidRPr="00316412">
        <w:rPr>
          <w:rFonts w:ascii="Helvetica" w:eastAsia="Times New Roman" w:hAnsi="Helvetica" w:cs="Helvetica"/>
          <w:color w:val="000000" w:themeColor="text1"/>
          <w:sz w:val="28"/>
          <w:szCs w:val="28"/>
          <w:lang w:eastAsia="cs-CZ"/>
        </w:rPr>
        <w:t>  </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Karlovarský kraj</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u w:val="single"/>
          <w:lang w:eastAsia="cs-CZ"/>
        </w:rPr>
        <w:t>Program na podporu památek zapsaných na Seznamu světového kulturního a přírodního dědictví UNESCO</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Cílem programu je zkvalitnění infrastruktury cestovního ruchu v souladu s Koncepcí rozvoje cestovního ruchu v Karlovarském kraji, s Programem rozvoje Karlovarského kraje 2021–2027 a s lokálním management plánem Karlovy Vary. Dotaci lze použít na předprojektovou přípravu infrastrukturního projektu v oblasti cestovního ruchu či na realizaci infrastrukturního projektu v dané oblasti.</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br/>
      </w:r>
      <w:r w:rsidRPr="00316412">
        <w:rPr>
          <w:rFonts w:ascii="Helvetica" w:eastAsia="Times New Roman" w:hAnsi="Helvetica" w:cs="Helvetica"/>
          <w:color w:val="000000" w:themeColor="text1"/>
          <w:kern w:val="36"/>
          <w:sz w:val="28"/>
          <w:szCs w:val="28"/>
          <w:u w:val="single"/>
          <w:lang w:eastAsia="cs-CZ"/>
        </w:rPr>
        <w:t>Program pro poskytování dotací na podporu přípravy projektů opravy a využití kulturních památek a památkově hodnotných objektů</w:t>
      </w:r>
    </w:p>
    <w:p w:rsidR="005E4785" w:rsidRPr="00333FE6"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Lze čerpat na přípravy projektů opravy nebo využití nejen kulturních památek, ale i památkově hodnotných objektů, které jsou na území Karlových Varů. Při posuzování žádostí se přihlíží k památkové hodnotě, stavebně</w:t>
      </w:r>
      <w:r w:rsidRPr="00316412">
        <w:rPr>
          <w:rFonts w:ascii="Helvetica" w:eastAsia="Times New Roman" w:hAnsi="Helvetica" w:cs="Helvetica"/>
          <w:color w:val="000000" w:themeColor="text1"/>
          <w:kern w:val="36"/>
          <w:sz w:val="28"/>
          <w:szCs w:val="28"/>
          <w:lang w:eastAsia="cs-CZ"/>
        </w:rPr>
        <w:softHyphen/>
      </w:r>
      <w:r w:rsidRPr="00316412">
        <w:rPr>
          <w:rFonts w:ascii="Helvetica" w:eastAsia="Times New Roman" w:hAnsi="Helvetica" w:cs="Helvetica"/>
          <w:color w:val="000000" w:themeColor="text1"/>
          <w:kern w:val="36"/>
          <w:sz w:val="28"/>
          <w:szCs w:val="28"/>
          <w:lang w:eastAsia="cs-CZ"/>
        </w:rPr>
        <w:noBreakHyphen/>
        <w:t>technickému stavu objektu, jeho atraktivitě v rámci cestovního ruchu a míře jeho přístupnosti pro veřejnost.</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br/>
      </w:r>
      <w:r w:rsidRPr="00316412">
        <w:rPr>
          <w:rFonts w:ascii="Helvetica" w:eastAsia="Times New Roman" w:hAnsi="Helvetica" w:cs="Helvetica"/>
          <w:color w:val="000000" w:themeColor="text1"/>
          <w:kern w:val="36"/>
          <w:sz w:val="28"/>
          <w:szCs w:val="28"/>
          <w:u w:val="single"/>
          <w:lang w:eastAsia="cs-CZ"/>
        </w:rPr>
        <w:t>Program na obnovu a využití kulturních památek, památkově hodnotných objektů a movitých věcí</w:t>
      </w:r>
    </w:p>
    <w:p w:rsid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kern w:val="36"/>
          <w:sz w:val="28"/>
          <w:szCs w:val="28"/>
          <w:lang w:eastAsia="cs-CZ"/>
        </w:rPr>
        <w:t>Opět lze požádat o dotaci na opravu nebo využití nejen kulturních památek, ale i památkově hodnotných objektů, které jsou na území Karlových Varů. Předmětem žádosti může být záchrana či obnova pouze jednoho objektu. Mimo to se dá také použít na nákup materiálu, který bude prokazatelně použit na opravu objektu v daném kalendářním roce, kdy byla dotace poskytnuta.</w:t>
      </w:r>
      <w:r w:rsidRPr="00316412">
        <w:rPr>
          <w:rFonts w:ascii="Helvetica" w:eastAsia="Times New Roman" w:hAnsi="Helvetica" w:cs="Helvetica"/>
          <w:color w:val="000000" w:themeColor="text1"/>
          <w:sz w:val="28"/>
          <w:szCs w:val="28"/>
          <w:lang w:eastAsia="cs-CZ"/>
        </w:rPr>
        <w:t>  </w:t>
      </w:r>
    </w:p>
    <w:p w:rsidR="002F13EA" w:rsidRDefault="002F13EA" w:rsidP="005E4785">
      <w:pPr>
        <w:shd w:val="clear" w:color="auto" w:fill="FFFFFF"/>
        <w:spacing w:after="375" w:line="240" w:lineRule="auto"/>
        <w:jc w:val="both"/>
        <w:outlineLvl w:val="0"/>
        <w:rPr>
          <w:rFonts w:ascii="Helvetica" w:eastAsia="Times New Roman" w:hAnsi="Helvetica" w:cs="Helvetica"/>
          <w:color w:val="000000" w:themeColor="text1"/>
          <w:sz w:val="28"/>
          <w:szCs w:val="28"/>
          <w:lang w:eastAsia="cs-CZ"/>
        </w:rPr>
      </w:pPr>
    </w:p>
    <w:p w:rsidR="002F13EA" w:rsidRDefault="002F13EA" w:rsidP="005E4785">
      <w:pPr>
        <w:shd w:val="clear" w:color="auto" w:fill="FFFFFF"/>
        <w:spacing w:after="375" w:line="240" w:lineRule="auto"/>
        <w:jc w:val="both"/>
        <w:outlineLvl w:val="0"/>
        <w:rPr>
          <w:rFonts w:ascii="Helvetica" w:eastAsia="Times New Roman" w:hAnsi="Helvetica" w:cs="Helvetica"/>
          <w:color w:val="000000" w:themeColor="text1"/>
          <w:sz w:val="28"/>
          <w:szCs w:val="28"/>
          <w:lang w:eastAsia="cs-CZ"/>
        </w:rPr>
      </w:pPr>
    </w:p>
    <w:p w:rsidR="002F13EA" w:rsidRPr="00316412" w:rsidRDefault="002F13EA"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p>
    <w:p w:rsidR="00316412" w:rsidRPr="00316412" w:rsidRDefault="00316412" w:rsidP="002B7D0D">
      <w:pPr>
        <w:shd w:val="clear" w:color="auto" w:fill="FFFFFF"/>
        <w:spacing w:after="375" w:line="240" w:lineRule="auto"/>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lastRenderedPageBreak/>
        <w:t>Ministerstvo kultury</w:t>
      </w:r>
    </w:p>
    <w:p w:rsidR="00316412" w:rsidRPr="00316412" w:rsidRDefault="00316412" w:rsidP="00316412">
      <w:pPr>
        <w:shd w:val="clear" w:color="auto" w:fill="FFFFFF"/>
        <w:spacing w:after="375" w:line="240" w:lineRule="auto"/>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u w:val="single"/>
          <w:lang w:eastAsia="cs-CZ"/>
        </w:rPr>
        <w:t>Havarijní program</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Finanční podporu je možno čerpat na záchranu nemovitých kulturních památek v havarijním technickém stavu, zejména na jejich statické a celkové stavební zajištění, vč. restaurátorských prací, a na opravy krovů a střech (včetně opravy nebo provedení klempířských a zámečnických prací, oprav komínů a hlavní římsy budovy).</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br/>
      </w:r>
      <w:r w:rsidRPr="00316412">
        <w:rPr>
          <w:rFonts w:ascii="Helvetica" w:eastAsia="Times New Roman" w:hAnsi="Helvetica" w:cs="Helvetica"/>
          <w:color w:val="000000" w:themeColor="text1"/>
          <w:kern w:val="36"/>
          <w:sz w:val="28"/>
          <w:szCs w:val="28"/>
          <w:u w:val="single"/>
          <w:lang w:eastAsia="cs-CZ"/>
        </w:rPr>
        <w:t>Program Podpora pro památky světového dědictví</w:t>
      </w:r>
    </w:p>
    <w:p w:rsidR="005E4785" w:rsidRPr="00333FE6"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Účelem programu je podpora projektů, které rozvíjejí hodnotu památky, pro kterou byla zapsána na Seznam světového dědictví. U budov se dá čerpat na archivní výzkumy a stavebně</w:t>
      </w:r>
      <w:r w:rsidRPr="00316412">
        <w:rPr>
          <w:rFonts w:ascii="Helvetica" w:eastAsia="Times New Roman" w:hAnsi="Helvetica" w:cs="Helvetica"/>
          <w:color w:val="000000" w:themeColor="text1"/>
          <w:kern w:val="36"/>
          <w:sz w:val="28"/>
          <w:szCs w:val="28"/>
          <w:lang w:eastAsia="cs-CZ"/>
        </w:rPr>
        <w:softHyphen/>
      </w:r>
      <w:r w:rsidRPr="00316412">
        <w:rPr>
          <w:rFonts w:ascii="Helvetica" w:eastAsia="Times New Roman" w:hAnsi="Helvetica" w:cs="Helvetica"/>
          <w:color w:val="000000" w:themeColor="text1"/>
          <w:kern w:val="36"/>
          <w:sz w:val="28"/>
          <w:szCs w:val="28"/>
          <w:lang w:eastAsia="cs-CZ"/>
        </w:rPr>
        <w:noBreakHyphen/>
        <w:t>historické průzkumy.</w:t>
      </w:r>
    </w:p>
    <w:p w:rsidR="00316412" w:rsidRPr="00316412" w:rsidRDefault="00316412" w:rsidP="005E4785">
      <w:pPr>
        <w:shd w:val="clear" w:color="auto" w:fill="FFFFFF"/>
        <w:spacing w:after="375"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br/>
      </w:r>
      <w:r w:rsidRPr="00316412">
        <w:rPr>
          <w:rFonts w:ascii="Helvetica" w:eastAsia="Times New Roman" w:hAnsi="Helvetica" w:cs="Helvetica"/>
          <w:color w:val="000000" w:themeColor="text1"/>
          <w:kern w:val="36"/>
          <w:sz w:val="28"/>
          <w:szCs w:val="28"/>
          <w:u w:val="single"/>
          <w:lang w:eastAsia="cs-CZ"/>
        </w:rPr>
        <w:t>Program záchrany architektonického dědictví</w:t>
      </w:r>
    </w:p>
    <w:p w:rsidR="00316412" w:rsidRPr="00333FE6" w:rsidRDefault="00316412" w:rsidP="005E4785">
      <w:pPr>
        <w:shd w:val="clear" w:color="auto" w:fill="FFFFFF"/>
        <w:spacing w:line="240" w:lineRule="auto"/>
        <w:jc w:val="both"/>
        <w:outlineLvl w:val="0"/>
        <w:rPr>
          <w:rFonts w:ascii="Helvetica" w:eastAsia="Times New Roman" w:hAnsi="Helvetica" w:cs="Helvetica"/>
          <w:color w:val="000000" w:themeColor="text1"/>
          <w:kern w:val="36"/>
          <w:sz w:val="28"/>
          <w:szCs w:val="28"/>
          <w:lang w:eastAsia="cs-CZ"/>
        </w:rPr>
      </w:pPr>
      <w:r w:rsidRPr="00316412">
        <w:rPr>
          <w:rFonts w:ascii="Helvetica" w:eastAsia="Times New Roman" w:hAnsi="Helvetica" w:cs="Helvetica"/>
          <w:color w:val="000000" w:themeColor="text1"/>
          <w:kern w:val="36"/>
          <w:sz w:val="28"/>
          <w:szCs w:val="28"/>
          <w:lang w:eastAsia="cs-CZ"/>
        </w:rPr>
        <w:t>Z tohoto programu jsou poskytovány finanční příspěvky na náklady spojené s obnovou nemovitých kulturních památek, které tvoří nejcennější část našeho kulturního dědictví, jako jsou hrady, zámky, kláštery, paláce, kostely, pevnostní systémy a jiné velké stavební objekty, národní kulturní památky a památky UNESCO. Program je určen pro vlastníky nemovitých kulturních památek – fyzické a právnické osoby.</w:t>
      </w:r>
    </w:p>
    <w:p w:rsidR="005E4785" w:rsidRPr="00316412" w:rsidRDefault="005E4785" w:rsidP="005E4785">
      <w:pPr>
        <w:shd w:val="clear" w:color="auto" w:fill="FFFFFF"/>
        <w:spacing w:line="240" w:lineRule="auto"/>
        <w:jc w:val="both"/>
        <w:outlineLvl w:val="0"/>
        <w:rPr>
          <w:rFonts w:ascii="Helvetica" w:eastAsia="Times New Roman" w:hAnsi="Helvetica" w:cs="Helvetica"/>
          <w:color w:val="000000" w:themeColor="text1"/>
          <w:kern w:val="36"/>
          <w:sz w:val="28"/>
          <w:szCs w:val="28"/>
          <w:lang w:eastAsia="cs-CZ"/>
        </w:rPr>
      </w:pPr>
    </w:p>
    <w:p w:rsidR="00316412" w:rsidRPr="00316412" w:rsidRDefault="00316412" w:rsidP="005E4785">
      <w:pPr>
        <w:shd w:val="clear" w:color="auto" w:fill="FFFFFF"/>
        <w:spacing w:after="0" w:line="240" w:lineRule="auto"/>
        <w:jc w:val="center"/>
        <w:outlineLvl w:val="0"/>
        <w:rPr>
          <w:rFonts w:ascii="Helvetica" w:eastAsia="Times New Roman" w:hAnsi="Helvetica" w:cs="Helvetica"/>
          <w:b/>
          <w:color w:val="000000" w:themeColor="text1"/>
          <w:kern w:val="36"/>
          <w:sz w:val="32"/>
          <w:szCs w:val="32"/>
          <w:lang w:eastAsia="cs-CZ"/>
        </w:rPr>
      </w:pPr>
      <w:r w:rsidRPr="00316412">
        <w:rPr>
          <w:rFonts w:ascii="Helvetica" w:eastAsia="Times New Roman" w:hAnsi="Helvetica" w:cs="Helvetica"/>
          <w:b/>
          <w:color w:val="000000" w:themeColor="text1"/>
          <w:kern w:val="36"/>
          <w:sz w:val="32"/>
          <w:szCs w:val="32"/>
          <w:lang w:eastAsia="cs-CZ"/>
        </w:rPr>
        <w:t>Často kladené dotazy</w:t>
      </w:r>
    </w:p>
    <w:p w:rsidR="00316412" w:rsidRPr="00316412" w:rsidRDefault="00316412" w:rsidP="00316412">
      <w:pPr>
        <w:shd w:val="clear" w:color="auto" w:fill="FFFFFF"/>
        <w:spacing w:after="375" w:line="240" w:lineRule="auto"/>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  </w:t>
      </w:r>
    </w:p>
    <w:p w:rsidR="00316412" w:rsidRPr="00316412" w:rsidRDefault="00316412" w:rsidP="005E4785">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Proč je chráněný právě můj objekt?</w:t>
      </w:r>
    </w:p>
    <w:p w:rsidR="00316412" w:rsidRPr="00316412" w:rsidRDefault="00316412" w:rsidP="005E4785">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Podívejte se do památkového katalogu, kde je vše přehledně popsáno: </w:t>
      </w:r>
      <w:hyperlink r:id="rId9" w:history="1">
        <w:r w:rsidRPr="00333FE6">
          <w:rPr>
            <w:rFonts w:ascii="Helvetica" w:eastAsia="Times New Roman" w:hAnsi="Helvetica" w:cs="Helvetica"/>
            <w:b/>
            <w:bCs/>
            <w:color w:val="000000" w:themeColor="text1"/>
            <w:sz w:val="28"/>
            <w:szCs w:val="28"/>
            <w:u w:val="single"/>
            <w:lang w:eastAsia="cs-CZ"/>
          </w:rPr>
          <w:t>www.pamatkovykatalog.cz</w:t>
        </w:r>
      </w:hyperlink>
      <w:r w:rsidRPr="00316412">
        <w:rPr>
          <w:rFonts w:ascii="Helvetica" w:eastAsia="Times New Roman" w:hAnsi="Helvetica" w:cs="Helvetica"/>
          <w:color w:val="000000" w:themeColor="text1"/>
          <w:sz w:val="28"/>
          <w:szCs w:val="28"/>
          <w:lang w:eastAsia="cs-CZ"/>
        </w:rPr>
        <w:t> </w:t>
      </w:r>
    </w:p>
    <w:p w:rsidR="00316412" w:rsidRPr="00316412" w:rsidRDefault="00316412" w:rsidP="005E4785">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Co je kulturní památka?</w:t>
      </w:r>
    </w:p>
    <w:p w:rsidR="00316412" w:rsidRPr="00316412" w:rsidRDefault="00316412" w:rsidP="005E4785">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 xml:space="preserve">Za kulturní památky prohlašuje Ministerstvo kultury objekty, které mají významné historické, umělecké, vědecké či technické hodnoty. V Karlových Varech je přibližně 120 kulturních nemovitých památek </w:t>
      </w:r>
      <w:r w:rsidRPr="00316412">
        <w:rPr>
          <w:rFonts w:ascii="Helvetica" w:eastAsia="Times New Roman" w:hAnsi="Helvetica" w:cs="Helvetica"/>
          <w:color w:val="000000" w:themeColor="text1"/>
          <w:sz w:val="28"/>
          <w:szCs w:val="28"/>
          <w:lang w:eastAsia="cs-CZ"/>
        </w:rPr>
        <w:lastRenderedPageBreak/>
        <w:t>a můžou jimi být různé objekty nebo areály jako např. památník Friedricha Schillera, Chebský most, dům Zlatý jelen nebo ústřední hřbitov. </w:t>
      </w:r>
    </w:p>
    <w:p w:rsidR="00316412" w:rsidRPr="00316412" w:rsidRDefault="00316412" w:rsidP="005E4785">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Musím žádat o závazné stanovisko, i pokud můj objekt není kulturní památkou?</w:t>
      </w:r>
    </w:p>
    <w:p w:rsidR="002B7D0D" w:rsidRPr="00316412" w:rsidRDefault="00316412" w:rsidP="002F13EA">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 xml:space="preserve">Ano, pokud se Vás týkají následující druhy stavebních prací (přesný výčet je obsažen v § 14 odst. 1 a 2 zákona č. 20/1987 Sb., </w:t>
      </w:r>
      <w:r w:rsidR="00607186" w:rsidRPr="00333FE6">
        <w:rPr>
          <w:rFonts w:ascii="Helvetica" w:eastAsia="Times New Roman" w:hAnsi="Helvetica" w:cs="Helvetica"/>
          <w:color w:val="000000" w:themeColor="text1"/>
          <w:sz w:val="28"/>
          <w:szCs w:val="28"/>
          <w:lang w:eastAsia="cs-CZ"/>
        </w:rPr>
        <w:t>o státní památkové péči):</w:t>
      </w:r>
      <w:r w:rsidR="00607186" w:rsidRPr="00333FE6">
        <w:rPr>
          <w:rFonts w:ascii="Helvetica" w:eastAsia="Times New Roman" w:hAnsi="Helvetica" w:cs="Helvetica"/>
          <w:color w:val="000000" w:themeColor="text1"/>
          <w:sz w:val="28"/>
          <w:szCs w:val="28"/>
          <w:lang w:eastAsia="cs-CZ"/>
        </w:rPr>
        <w:br/>
        <w:t>•    </w:t>
      </w:r>
      <w:r w:rsidRPr="00316412">
        <w:rPr>
          <w:rFonts w:ascii="Helvetica" w:eastAsia="Times New Roman" w:hAnsi="Helvetica" w:cs="Helvetica"/>
          <w:color w:val="000000" w:themeColor="text1"/>
          <w:sz w:val="28"/>
          <w:szCs w:val="28"/>
          <w:lang w:eastAsia="cs-CZ"/>
        </w:rPr>
        <w:t>zamýšlené stavby, změny stavby, terénní úpravy, ud</w:t>
      </w:r>
      <w:r w:rsidR="00607186" w:rsidRPr="00333FE6">
        <w:rPr>
          <w:rFonts w:ascii="Helvetica" w:eastAsia="Times New Roman" w:hAnsi="Helvetica" w:cs="Helvetica"/>
          <w:color w:val="000000" w:themeColor="text1"/>
          <w:sz w:val="28"/>
          <w:szCs w:val="28"/>
          <w:lang w:eastAsia="cs-CZ"/>
        </w:rPr>
        <w:t>ržovací práce na objektu;</w:t>
      </w:r>
      <w:r w:rsidR="00607186" w:rsidRPr="00333FE6">
        <w:rPr>
          <w:rFonts w:ascii="Helvetica" w:eastAsia="Times New Roman" w:hAnsi="Helvetica" w:cs="Helvetica"/>
          <w:color w:val="000000" w:themeColor="text1"/>
          <w:sz w:val="28"/>
          <w:szCs w:val="28"/>
          <w:lang w:eastAsia="cs-CZ"/>
        </w:rPr>
        <w:br/>
        <w:t xml:space="preserve">• </w:t>
      </w:r>
      <w:r w:rsidRPr="00316412">
        <w:rPr>
          <w:rFonts w:ascii="Helvetica" w:eastAsia="Times New Roman" w:hAnsi="Helvetica" w:cs="Helvetica"/>
          <w:color w:val="000000" w:themeColor="text1"/>
          <w:sz w:val="28"/>
          <w:szCs w:val="28"/>
          <w:lang w:eastAsia="cs-CZ"/>
        </w:rPr>
        <w:t>umístění či odstranění zař</w:t>
      </w:r>
      <w:r w:rsidR="00607186" w:rsidRPr="00333FE6">
        <w:rPr>
          <w:rFonts w:ascii="Helvetica" w:eastAsia="Times New Roman" w:hAnsi="Helvetica" w:cs="Helvetica"/>
          <w:color w:val="000000" w:themeColor="text1"/>
          <w:sz w:val="28"/>
          <w:szCs w:val="28"/>
          <w:lang w:eastAsia="cs-CZ"/>
        </w:rPr>
        <w:t>ízení, odstranění stavby;</w:t>
      </w:r>
      <w:r w:rsidR="00607186" w:rsidRPr="00333FE6">
        <w:rPr>
          <w:rFonts w:ascii="Helvetica" w:eastAsia="Times New Roman" w:hAnsi="Helvetica" w:cs="Helvetica"/>
          <w:color w:val="000000" w:themeColor="text1"/>
          <w:sz w:val="28"/>
          <w:szCs w:val="28"/>
          <w:lang w:eastAsia="cs-CZ"/>
        </w:rPr>
        <w:br/>
        <w:t>•    </w:t>
      </w:r>
      <w:r w:rsidRPr="00316412">
        <w:rPr>
          <w:rFonts w:ascii="Helvetica" w:eastAsia="Times New Roman" w:hAnsi="Helvetica" w:cs="Helvetica"/>
          <w:color w:val="000000" w:themeColor="text1"/>
          <w:sz w:val="28"/>
          <w:szCs w:val="28"/>
          <w:lang w:eastAsia="cs-CZ"/>
        </w:rPr>
        <w:t>úprava dřevin či udržovací práce na veřejných prostranstvích.</w:t>
      </w:r>
      <w:bookmarkStart w:id="0" w:name="_GoBack"/>
      <w:bookmarkEnd w:id="0"/>
    </w:p>
    <w:p w:rsidR="00316412" w:rsidRPr="00316412" w:rsidRDefault="00316412" w:rsidP="002B7D0D">
      <w:pPr>
        <w:shd w:val="clear" w:color="auto" w:fill="FFFFFF"/>
        <w:spacing w:after="375" w:line="240" w:lineRule="auto"/>
        <w:jc w:val="center"/>
        <w:rPr>
          <w:rFonts w:ascii="Helvetica" w:eastAsia="Times New Roman" w:hAnsi="Helvetica" w:cs="Helvetica"/>
          <w:b/>
          <w:color w:val="000000" w:themeColor="text1"/>
          <w:sz w:val="32"/>
          <w:szCs w:val="32"/>
          <w:lang w:eastAsia="cs-CZ"/>
        </w:rPr>
      </w:pPr>
      <w:r w:rsidRPr="00316412">
        <w:rPr>
          <w:rFonts w:ascii="Helvetica" w:eastAsia="Times New Roman" w:hAnsi="Helvetica" w:cs="Helvetica"/>
          <w:b/>
          <w:color w:val="000000" w:themeColor="text1"/>
          <w:sz w:val="32"/>
          <w:szCs w:val="32"/>
          <w:lang w:eastAsia="cs-CZ"/>
        </w:rPr>
        <w:t>Jakou barvu může mít můj objekt?</w:t>
      </w:r>
    </w:p>
    <w:p w:rsidR="00316412" w:rsidRPr="00316412" w:rsidRDefault="00316412" w:rsidP="002B7D0D">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Pokud si přejete přebarvit fasádu objektu vč. okapových prvků (žlaby, svody) anebo oplocení zahradního pozemku atd., je nutné si zažádat o závazné stanovisko od odboru památkové péče. Mějte na paměti, že i v případě opravy fasády a záměru zopakování její barevné úpravy nátěrem stejného barevného tónu je nutné si o ZS zažádat. O konečném barevném řešení bude rozhodnuto na základě sondážních průzkumů a návrhu (např. vzorování – podkladový povrch, způsob nanášení nátěru a jeho barevný tón).</w:t>
      </w:r>
    </w:p>
    <w:p w:rsidR="00316412" w:rsidRPr="00316412" w:rsidRDefault="00316412" w:rsidP="002B7D0D">
      <w:pPr>
        <w:shd w:val="clear" w:color="auto" w:fill="FFFFFF"/>
        <w:spacing w:after="375" w:line="240" w:lineRule="auto"/>
        <w:jc w:val="center"/>
        <w:rPr>
          <w:rFonts w:ascii="Helvetica" w:eastAsia="Times New Roman" w:hAnsi="Helvetica" w:cs="Helvetica"/>
          <w:b/>
          <w:color w:val="000000" w:themeColor="text1"/>
          <w:sz w:val="32"/>
          <w:szCs w:val="32"/>
          <w:lang w:eastAsia="cs-CZ"/>
        </w:rPr>
      </w:pPr>
      <w:r w:rsidRPr="00316412">
        <w:rPr>
          <w:rFonts w:ascii="Helvetica" w:eastAsia="Times New Roman" w:hAnsi="Helvetica" w:cs="Helvetica"/>
          <w:b/>
          <w:color w:val="000000" w:themeColor="text1"/>
          <w:sz w:val="32"/>
          <w:szCs w:val="32"/>
          <w:lang w:eastAsia="cs-CZ"/>
        </w:rPr>
        <w:t>Mohu mít plastová okna?</w:t>
      </w:r>
    </w:p>
    <w:p w:rsidR="00316412" w:rsidRPr="00316412" w:rsidRDefault="00316412" w:rsidP="002B7D0D">
      <w:pPr>
        <w:shd w:val="clear" w:color="auto" w:fill="FFFFFF"/>
        <w:spacing w:after="375"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Některé objekty na území MPR pocházejí z období panelové výstavby, některé jsou pak z 90. let 20. století. V těchto případech je možné udělat výjimku. U historických objektů postavených před rokem 1945 však použití plastových oken není z hlediska zájmů památkové péče možné. Na opravu oken se však dají čerpat finance, např. z programu regenerace nebo z krajského dotačního programu. </w:t>
      </w:r>
    </w:p>
    <w:p w:rsidR="00316412" w:rsidRPr="00316412" w:rsidRDefault="00316412" w:rsidP="002B7D0D">
      <w:pPr>
        <w:shd w:val="clear" w:color="auto" w:fill="FFFFFF"/>
        <w:spacing w:after="375" w:line="240" w:lineRule="auto"/>
        <w:jc w:val="center"/>
        <w:rPr>
          <w:rFonts w:ascii="Helvetica" w:eastAsia="Times New Roman" w:hAnsi="Helvetica" w:cs="Helvetica"/>
          <w:b/>
          <w:color w:val="000000" w:themeColor="text1"/>
          <w:sz w:val="32"/>
          <w:szCs w:val="32"/>
          <w:lang w:eastAsia="cs-CZ"/>
        </w:rPr>
      </w:pPr>
      <w:r w:rsidRPr="00316412">
        <w:rPr>
          <w:rFonts w:ascii="Helvetica" w:eastAsia="Times New Roman" w:hAnsi="Helvetica" w:cs="Helvetica"/>
          <w:b/>
          <w:color w:val="000000" w:themeColor="text1"/>
          <w:sz w:val="32"/>
          <w:szCs w:val="32"/>
          <w:lang w:eastAsia="cs-CZ"/>
        </w:rPr>
        <w:t>Mohu mít na svém objektu solární panely?</w:t>
      </w:r>
    </w:p>
    <w:p w:rsidR="00316412" w:rsidRPr="00316412" w:rsidRDefault="00316412" w:rsidP="005E4785">
      <w:pPr>
        <w:shd w:val="clear" w:color="auto" w:fill="FFFFFF"/>
        <w:spacing w:line="240" w:lineRule="auto"/>
        <w:jc w:val="both"/>
        <w:rPr>
          <w:rFonts w:ascii="Helvetica" w:eastAsia="Times New Roman" w:hAnsi="Helvetica" w:cs="Helvetica"/>
          <w:color w:val="000000" w:themeColor="text1"/>
          <w:sz w:val="28"/>
          <w:szCs w:val="28"/>
          <w:lang w:eastAsia="cs-CZ"/>
        </w:rPr>
      </w:pPr>
      <w:r w:rsidRPr="00316412">
        <w:rPr>
          <w:rFonts w:ascii="Helvetica" w:eastAsia="Times New Roman" w:hAnsi="Helvetica" w:cs="Helvetica"/>
          <w:color w:val="000000" w:themeColor="text1"/>
          <w:sz w:val="28"/>
          <w:szCs w:val="28"/>
          <w:lang w:eastAsia="cs-CZ"/>
        </w:rPr>
        <w:t xml:space="preserve">Posouzení instalace </w:t>
      </w:r>
      <w:proofErr w:type="spellStart"/>
      <w:r w:rsidRPr="00316412">
        <w:rPr>
          <w:rFonts w:ascii="Helvetica" w:eastAsia="Times New Roman" w:hAnsi="Helvetica" w:cs="Helvetica"/>
          <w:color w:val="000000" w:themeColor="text1"/>
          <w:sz w:val="28"/>
          <w:szCs w:val="28"/>
          <w:lang w:eastAsia="cs-CZ"/>
        </w:rPr>
        <w:t>fotovoltaiky</w:t>
      </w:r>
      <w:proofErr w:type="spellEnd"/>
      <w:r w:rsidRPr="00316412">
        <w:rPr>
          <w:rFonts w:ascii="Helvetica" w:eastAsia="Times New Roman" w:hAnsi="Helvetica" w:cs="Helvetica"/>
          <w:color w:val="000000" w:themeColor="text1"/>
          <w:sz w:val="28"/>
          <w:szCs w:val="28"/>
          <w:lang w:eastAsia="cs-CZ"/>
        </w:rPr>
        <w:t xml:space="preserve"> je individuální a posuzuje se zejména jejich pohledová přístupnost z ulic a okolních vyhlídek. Je nutné požádat o povolení stejným způsobem jako o každý jiný záměr, tedy formou žádosti o vydání závazného stanoviska.</w:t>
      </w:r>
    </w:p>
    <w:p w:rsidR="00811AE9" w:rsidRDefault="00811AE9"/>
    <w:sectPr w:rsidR="00811AE9" w:rsidSect="00666A61">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EE"/>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12"/>
    <w:rsid w:val="00165278"/>
    <w:rsid w:val="002B7D0D"/>
    <w:rsid w:val="002F13EA"/>
    <w:rsid w:val="00316412"/>
    <w:rsid w:val="00333FE6"/>
    <w:rsid w:val="005E4785"/>
    <w:rsid w:val="00607186"/>
    <w:rsid w:val="00666A61"/>
    <w:rsid w:val="00811AE9"/>
    <w:rsid w:val="008F2BF1"/>
    <w:rsid w:val="009A4EFD"/>
    <w:rsid w:val="00E846E8"/>
    <w:rsid w:val="00F661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B1F4"/>
  <w15:chartTrackingRefBased/>
  <w15:docId w15:val="{E7465865-9816-458C-BAA7-0C0E9C60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165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6527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7110">
      <w:bodyDiv w:val="1"/>
      <w:marLeft w:val="0"/>
      <w:marRight w:val="0"/>
      <w:marTop w:val="0"/>
      <w:marBottom w:val="0"/>
      <w:divBdr>
        <w:top w:val="none" w:sz="0" w:space="0" w:color="auto"/>
        <w:left w:val="none" w:sz="0" w:space="0" w:color="auto"/>
        <w:bottom w:val="none" w:sz="0" w:space="0" w:color="auto"/>
        <w:right w:val="none" w:sz="0" w:space="0" w:color="auto"/>
      </w:divBdr>
      <w:divsChild>
        <w:div w:id="342587336">
          <w:marLeft w:val="0"/>
          <w:marRight w:val="0"/>
          <w:marTop w:val="0"/>
          <w:marBottom w:val="557"/>
          <w:divBdr>
            <w:top w:val="none" w:sz="0" w:space="0" w:color="auto"/>
            <w:left w:val="none" w:sz="0" w:space="0" w:color="auto"/>
            <w:bottom w:val="none" w:sz="0" w:space="0" w:color="auto"/>
            <w:right w:val="none" w:sz="0" w:space="0" w:color="auto"/>
          </w:divBdr>
          <w:divsChild>
            <w:div w:id="163282279">
              <w:marLeft w:val="0"/>
              <w:marRight w:val="0"/>
              <w:marTop w:val="0"/>
              <w:marBottom w:val="0"/>
              <w:divBdr>
                <w:top w:val="none" w:sz="0" w:space="0" w:color="auto"/>
                <w:left w:val="none" w:sz="0" w:space="0" w:color="auto"/>
                <w:bottom w:val="none" w:sz="0" w:space="0" w:color="auto"/>
                <w:right w:val="none" w:sz="0" w:space="0" w:color="auto"/>
              </w:divBdr>
              <w:divsChild>
                <w:div w:id="1914584872">
                  <w:marLeft w:val="0"/>
                  <w:marRight w:val="0"/>
                  <w:marTop w:val="0"/>
                  <w:marBottom w:val="0"/>
                  <w:divBdr>
                    <w:top w:val="none" w:sz="0" w:space="0" w:color="auto"/>
                    <w:left w:val="none" w:sz="0" w:space="0" w:color="auto"/>
                    <w:bottom w:val="none" w:sz="0" w:space="0" w:color="auto"/>
                    <w:right w:val="none" w:sz="0" w:space="0" w:color="auto"/>
                  </w:divBdr>
                  <w:divsChild>
                    <w:div w:id="305277277">
                      <w:marLeft w:val="0"/>
                      <w:marRight w:val="0"/>
                      <w:marTop w:val="0"/>
                      <w:marBottom w:val="0"/>
                      <w:divBdr>
                        <w:top w:val="none" w:sz="0" w:space="0" w:color="auto"/>
                        <w:left w:val="none" w:sz="0" w:space="0" w:color="auto"/>
                        <w:bottom w:val="none" w:sz="0" w:space="0" w:color="auto"/>
                        <w:right w:val="none" w:sz="0" w:space="0" w:color="auto"/>
                      </w:divBdr>
                      <w:divsChild>
                        <w:div w:id="364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08463">
          <w:marLeft w:val="0"/>
          <w:marRight w:val="0"/>
          <w:marTop w:val="0"/>
          <w:marBottom w:val="2785"/>
          <w:divBdr>
            <w:top w:val="none" w:sz="0" w:space="0" w:color="auto"/>
            <w:left w:val="none" w:sz="0" w:space="0" w:color="auto"/>
            <w:bottom w:val="none" w:sz="0" w:space="0" w:color="auto"/>
            <w:right w:val="none" w:sz="0" w:space="0" w:color="auto"/>
          </w:divBdr>
          <w:divsChild>
            <w:div w:id="330105269">
              <w:marLeft w:val="0"/>
              <w:marRight w:val="0"/>
              <w:marTop w:val="0"/>
              <w:marBottom w:val="0"/>
              <w:divBdr>
                <w:top w:val="none" w:sz="0" w:space="0" w:color="auto"/>
                <w:left w:val="none" w:sz="0" w:space="0" w:color="auto"/>
                <w:bottom w:val="none" w:sz="0" w:space="0" w:color="auto"/>
                <w:right w:val="none" w:sz="0" w:space="0" w:color="auto"/>
              </w:divBdr>
              <w:divsChild>
                <w:div w:id="91509506">
                  <w:marLeft w:val="0"/>
                  <w:marRight w:val="0"/>
                  <w:marTop w:val="0"/>
                  <w:marBottom w:val="0"/>
                  <w:divBdr>
                    <w:top w:val="none" w:sz="0" w:space="0" w:color="auto"/>
                    <w:left w:val="none" w:sz="0" w:space="0" w:color="auto"/>
                    <w:bottom w:val="none" w:sz="0" w:space="0" w:color="auto"/>
                    <w:right w:val="none" w:sz="0" w:space="0" w:color="auto"/>
                  </w:divBdr>
                  <w:divsChild>
                    <w:div w:id="2015839837">
                      <w:marLeft w:val="0"/>
                      <w:marRight w:val="0"/>
                      <w:marTop w:val="0"/>
                      <w:marBottom w:val="0"/>
                      <w:divBdr>
                        <w:top w:val="none" w:sz="0" w:space="0" w:color="auto"/>
                        <w:left w:val="none" w:sz="0" w:space="0" w:color="auto"/>
                        <w:bottom w:val="none" w:sz="0" w:space="0" w:color="auto"/>
                        <w:right w:val="none" w:sz="0" w:space="0" w:color="auto"/>
                      </w:divBdr>
                      <w:divsChild>
                        <w:div w:id="1886142341">
                          <w:marLeft w:val="0"/>
                          <w:marRight w:val="0"/>
                          <w:marTop w:val="0"/>
                          <w:marBottom w:val="0"/>
                          <w:divBdr>
                            <w:top w:val="none" w:sz="0" w:space="0" w:color="auto"/>
                            <w:left w:val="none" w:sz="0" w:space="0" w:color="auto"/>
                            <w:bottom w:val="none" w:sz="0" w:space="0" w:color="auto"/>
                            <w:right w:val="none" w:sz="0" w:space="0" w:color="auto"/>
                          </w:divBdr>
                        </w:div>
                      </w:divsChild>
                    </w:div>
                    <w:div w:id="696152117">
                      <w:marLeft w:val="0"/>
                      <w:marRight w:val="0"/>
                      <w:marTop w:val="0"/>
                      <w:marBottom w:val="0"/>
                      <w:divBdr>
                        <w:top w:val="none" w:sz="0" w:space="0" w:color="auto"/>
                        <w:left w:val="none" w:sz="0" w:space="0" w:color="auto"/>
                        <w:bottom w:val="none" w:sz="0" w:space="0" w:color="auto"/>
                        <w:right w:val="none" w:sz="0" w:space="0" w:color="auto"/>
                      </w:divBdr>
                      <w:divsChild>
                        <w:div w:id="2107069457">
                          <w:marLeft w:val="0"/>
                          <w:marRight w:val="0"/>
                          <w:marTop w:val="0"/>
                          <w:marBottom w:val="0"/>
                          <w:divBdr>
                            <w:top w:val="none" w:sz="0" w:space="0" w:color="auto"/>
                            <w:left w:val="none" w:sz="0" w:space="0" w:color="auto"/>
                            <w:bottom w:val="none" w:sz="0" w:space="0" w:color="auto"/>
                            <w:right w:val="none" w:sz="0" w:space="0" w:color="auto"/>
                          </w:divBdr>
                        </w:div>
                      </w:divsChild>
                    </w:div>
                    <w:div w:id="1489784808">
                      <w:marLeft w:val="0"/>
                      <w:marRight w:val="0"/>
                      <w:marTop w:val="0"/>
                      <w:marBottom w:val="0"/>
                      <w:divBdr>
                        <w:top w:val="none" w:sz="0" w:space="0" w:color="auto"/>
                        <w:left w:val="none" w:sz="0" w:space="0" w:color="auto"/>
                        <w:bottom w:val="none" w:sz="0" w:space="0" w:color="auto"/>
                        <w:right w:val="none" w:sz="0" w:space="0" w:color="auto"/>
                      </w:divBdr>
                      <w:divsChild>
                        <w:div w:id="15314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5887">
      <w:bodyDiv w:val="1"/>
      <w:marLeft w:val="0"/>
      <w:marRight w:val="0"/>
      <w:marTop w:val="0"/>
      <w:marBottom w:val="0"/>
      <w:divBdr>
        <w:top w:val="none" w:sz="0" w:space="0" w:color="auto"/>
        <w:left w:val="none" w:sz="0" w:space="0" w:color="auto"/>
        <w:bottom w:val="none" w:sz="0" w:space="0" w:color="auto"/>
        <w:right w:val="none" w:sz="0" w:space="0" w:color="auto"/>
      </w:divBdr>
      <w:divsChild>
        <w:div w:id="1505516614">
          <w:marLeft w:val="0"/>
          <w:marRight w:val="0"/>
          <w:marTop w:val="0"/>
          <w:marBottom w:val="836"/>
          <w:divBdr>
            <w:top w:val="none" w:sz="0" w:space="0" w:color="auto"/>
            <w:left w:val="none" w:sz="0" w:space="0" w:color="auto"/>
            <w:bottom w:val="none" w:sz="0" w:space="0" w:color="auto"/>
            <w:right w:val="none" w:sz="0" w:space="0" w:color="auto"/>
          </w:divBdr>
          <w:divsChild>
            <w:div w:id="727994432">
              <w:marLeft w:val="0"/>
              <w:marRight w:val="0"/>
              <w:marTop w:val="0"/>
              <w:marBottom w:val="0"/>
              <w:divBdr>
                <w:top w:val="none" w:sz="0" w:space="0" w:color="auto"/>
                <w:left w:val="none" w:sz="0" w:space="0" w:color="auto"/>
                <w:bottom w:val="none" w:sz="0" w:space="0" w:color="auto"/>
                <w:right w:val="none" w:sz="0" w:space="0" w:color="auto"/>
              </w:divBdr>
              <w:divsChild>
                <w:div w:id="1100763510">
                  <w:marLeft w:val="0"/>
                  <w:marRight w:val="0"/>
                  <w:marTop w:val="0"/>
                  <w:marBottom w:val="0"/>
                  <w:divBdr>
                    <w:top w:val="none" w:sz="0" w:space="0" w:color="auto"/>
                    <w:left w:val="none" w:sz="0" w:space="0" w:color="auto"/>
                    <w:bottom w:val="none" w:sz="0" w:space="0" w:color="auto"/>
                    <w:right w:val="none" w:sz="0" w:space="0" w:color="auto"/>
                  </w:divBdr>
                  <w:divsChild>
                    <w:div w:id="1787423">
                      <w:marLeft w:val="0"/>
                      <w:marRight w:val="0"/>
                      <w:marTop w:val="0"/>
                      <w:marBottom w:val="0"/>
                      <w:divBdr>
                        <w:top w:val="none" w:sz="0" w:space="0" w:color="auto"/>
                        <w:left w:val="none" w:sz="0" w:space="0" w:color="auto"/>
                        <w:bottom w:val="none" w:sz="0" w:space="0" w:color="auto"/>
                        <w:right w:val="none" w:sz="0" w:space="0" w:color="auto"/>
                      </w:divBdr>
                      <w:divsChild>
                        <w:div w:id="11010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2703">
          <w:marLeft w:val="0"/>
          <w:marRight w:val="0"/>
          <w:marTop w:val="0"/>
          <w:marBottom w:val="2785"/>
          <w:divBdr>
            <w:top w:val="none" w:sz="0" w:space="0" w:color="auto"/>
            <w:left w:val="none" w:sz="0" w:space="0" w:color="auto"/>
            <w:bottom w:val="none" w:sz="0" w:space="0" w:color="auto"/>
            <w:right w:val="none" w:sz="0" w:space="0" w:color="auto"/>
          </w:divBdr>
          <w:divsChild>
            <w:div w:id="1559124000">
              <w:marLeft w:val="0"/>
              <w:marRight w:val="0"/>
              <w:marTop w:val="0"/>
              <w:marBottom w:val="0"/>
              <w:divBdr>
                <w:top w:val="none" w:sz="0" w:space="0" w:color="auto"/>
                <w:left w:val="none" w:sz="0" w:space="0" w:color="auto"/>
                <w:bottom w:val="none" w:sz="0" w:space="0" w:color="auto"/>
                <w:right w:val="none" w:sz="0" w:space="0" w:color="auto"/>
              </w:divBdr>
              <w:divsChild>
                <w:div w:id="2046708046">
                  <w:marLeft w:val="0"/>
                  <w:marRight w:val="0"/>
                  <w:marTop w:val="0"/>
                  <w:marBottom w:val="0"/>
                  <w:divBdr>
                    <w:top w:val="none" w:sz="0" w:space="0" w:color="auto"/>
                    <w:left w:val="none" w:sz="0" w:space="0" w:color="auto"/>
                    <w:bottom w:val="none" w:sz="0" w:space="0" w:color="auto"/>
                    <w:right w:val="none" w:sz="0" w:space="0" w:color="auto"/>
                  </w:divBdr>
                  <w:divsChild>
                    <w:div w:id="200872180">
                      <w:marLeft w:val="0"/>
                      <w:marRight w:val="0"/>
                      <w:marTop w:val="0"/>
                      <w:marBottom w:val="0"/>
                      <w:divBdr>
                        <w:top w:val="none" w:sz="0" w:space="0" w:color="auto"/>
                        <w:left w:val="none" w:sz="0" w:space="0" w:color="auto"/>
                        <w:bottom w:val="none" w:sz="0" w:space="0" w:color="auto"/>
                        <w:right w:val="none" w:sz="0" w:space="0" w:color="auto"/>
                      </w:divBdr>
                      <w:divsChild>
                        <w:div w:id="692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234046">
          <w:marLeft w:val="0"/>
          <w:marRight w:val="0"/>
          <w:marTop w:val="0"/>
          <w:marBottom w:val="2785"/>
          <w:divBdr>
            <w:top w:val="none" w:sz="0" w:space="0" w:color="auto"/>
            <w:left w:val="none" w:sz="0" w:space="0" w:color="auto"/>
            <w:bottom w:val="none" w:sz="0" w:space="0" w:color="auto"/>
            <w:right w:val="none" w:sz="0" w:space="0" w:color="auto"/>
          </w:divBdr>
          <w:divsChild>
            <w:div w:id="67578349">
              <w:marLeft w:val="0"/>
              <w:marRight w:val="0"/>
              <w:marTop w:val="0"/>
              <w:marBottom w:val="0"/>
              <w:divBdr>
                <w:top w:val="none" w:sz="0" w:space="0" w:color="auto"/>
                <w:left w:val="none" w:sz="0" w:space="0" w:color="auto"/>
                <w:bottom w:val="none" w:sz="0" w:space="0" w:color="auto"/>
                <w:right w:val="none" w:sz="0" w:space="0" w:color="auto"/>
              </w:divBdr>
              <w:divsChild>
                <w:div w:id="1782409594">
                  <w:marLeft w:val="0"/>
                  <w:marRight w:val="0"/>
                  <w:marTop w:val="0"/>
                  <w:marBottom w:val="0"/>
                  <w:divBdr>
                    <w:top w:val="none" w:sz="0" w:space="0" w:color="auto"/>
                    <w:left w:val="none" w:sz="0" w:space="0" w:color="auto"/>
                    <w:bottom w:val="none" w:sz="0" w:space="0" w:color="auto"/>
                    <w:right w:val="none" w:sz="0" w:space="0" w:color="auto"/>
                  </w:divBdr>
                  <w:divsChild>
                    <w:div w:id="268854649">
                      <w:marLeft w:val="0"/>
                      <w:marRight w:val="0"/>
                      <w:marTop w:val="0"/>
                      <w:marBottom w:val="0"/>
                      <w:divBdr>
                        <w:top w:val="none" w:sz="0" w:space="0" w:color="auto"/>
                        <w:left w:val="none" w:sz="0" w:space="0" w:color="auto"/>
                        <w:bottom w:val="none" w:sz="0" w:space="0" w:color="auto"/>
                        <w:right w:val="none" w:sz="0" w:space="0" w:color="auto"/>
                      </w:divBdr>
                      <w:divsChild>
                        <w:div w:id="8760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551526">
      <w:bodyDiv w:val="1"/>
      <w:marLeft w:val="0"/>
      <w:marRight w:val="0"/>
      <w:marTop w:val="0"/>
      <w:marBottom w:val="0"/>
      <w:divBdr>
        <w:top w:val="none" w:sz="0" w:space="0" w:color="auto"/>
        <w:left w:val="none" w:sz="0" w:space="0" w:color="auto"/>
        <w:bottom w:val="none" w:sz="0" w:space="0" w:color="auto"/>
        <w:right w:val="none" w:sz="0" w:space="0" w:color="auto"/>
      </w:divBdr>
      <w:divsChild>
        <w:div w:id="147790987">
          <w:marLeft w:val="0"/>
          <w:marRight w:val="0"/>
          <w:marTop w:val="0"/>
          <w:marBottom w:val="2785"/>
          <w:divBdr>
            <w:top w:val="none" w:sz="0" w:space="0" w:color="auto"/>
            <w:left w:val="none" w:sz="0" w:space="0" w:color="auto"/>
            <w:bottom w:val="none" w:sz="0" w:space="0" w:color="auto"/>
            <w:right w:val="none" w:sz="0" w:space="0" w:color="auto"/>
          </w:divBdr>
          <w:divsChild>
            <w:div w:id="2066030151">
              <w:marLeft w:val="0"/>
              <w:marRight w:val="0"/>
              <w:marTop w:val="0"/>
              <w:marBottom w:val="0"/>
              <w:divBdr>
                <w:top w:val="none" w:sz="0" w:space="0" w:color="auto"/>
                <w:left w:val="none" w:sz="0" w:space="0" w:color="auto"/>
                <w:bottom w:val="none" w:sz="0" w:space="0" w:color="auto"/>
                <w:right w:val="none" w:sz="0" w:space="0" w:color="auto"/>
              </w:divBdr>
              <w:divsChild>
                <w:div w:id="1791972608">
                  <w:marLeft w:val="0"/>
                  <w:marRight w:val="0"/>
                  <w:marTop w:val="0"/>
                  <w:marBottom w:val="0"/>
                  <w:divBdr>
                    <w:top w:val="none" w:sz="0" w:space="0" w:color="auto"/>
                    <w:left w:val="none" w:sz="0" w:space="0" w:color="auto"/>
                    <w:bottom w:val="none" w:sz="0" w:space="0" w:color="auto"/>
                    <w:right w:val="none" w:sz="0" w:space="0" w:color="auto"/>
                  </w:divBdr>
                  <w:divsChild>
                    <w:div w:id="627665373">
                      <w:marLeft w:val="0"/>
                      <w:marRight w:val="0"/>
                      <w:marTop w:val="0"/>
                      <w:marBottom w:val="0"/>
                      <w:divBdr>
                        <w:top w:val="none" w:sz="0" w:space="0" w:color="auto"/>
                        <w:left w:val="none" w:sz="0" w:space="0" w:color="auto"/>
                        <w:bottom w:val="none" w:sz="0" w:space="0" w:color="auto"/>
                        <w:right w:val="none" w:sz="0" w:space="0" w:color="auto"/>
                      </w:divBdr>
                      <w:divsChild>
                        <w:div w:id="1965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261">
          <w:marLeft w:val="0"/>
          <w:marRight w:val="0"/>
          <w:marTop w:val="0"/>
          <w:marBottom w:val="2785"/>
          <w:divBdr>
            <w:top w:val="none" w:sz="0" w:space="0" w:color="auto"/>
            <w:left w:val="none" w:sz="0" w:space="0" w:color="auto"/>
            <w:bottom w:val="none" w:sz="0" w:space="0" w:color="auto"/>
            <w:right w:val="none" w:sz="0" w:space="0" w:color="auto"/>
          </w:divBdr>
          <w:divsChild>
            <w:div w:id="291717134">
              <w:marLeft w:val="0"/>
              <w:marRight w:val="0"/>
              <w:marTop w:val="0"/>
              <w:marBottom w:val="0"/>
              <w:divBdr>
                <w:top w:val="none" w:sz="0" w:space="0" w:color="auto"/>
                <w:left w:val="none" w:sz="0" w:space="0" w:color="auto"/>
                <w:bottom w:val="none" w:sz="0" w:space="0" w:color="auto"/>
                <w:right w:val="none" w:sz="0" w:space="0" w:color="auto"/>
              </w:divBdr>
              <w:divsChild>
                <w:div w:id="929505663">
                  <w:marLeft w:val="0"/>
                  <w:marRight w:val="0"/>
                  <w:marTop w:val="0"/>
                  <w:marBottom w:val="0"/>
                  <w:divBdr>
                    <w:top w:val="none" w:sz="0" w:space="0" w:color="auto"/>
                    <w:left w:val="none" w:sz="0" w:space="0" w:color="auto"/>
                    <w:bottom w:val="none" w:sz="0" w:space="0" w:color="auto"/>
                    <w:right w:val="none" w:sz="0" w:space="0" w:color="auto"/>
                  </w:divBdr>
                  <w:divsChild>
                    <w:div w:id="1891576246">
                      <w:marLeft w:val="0"/>
                      <w:marRight w:val="0"/>
                      <w:marTop w:val="0"/>
                      <w:marBottom w:val="0"/>
                      <w:divBdr>
                        <w:top w:val="none" w:sz="0" w:space="0" w:color="auto"/>
                        <w:left w:val="none" w:sz="0" w:space="0" w:color="auto"/>
                        <w:bottom w:val="none" w:sz="0" w:space="0" w:color="auto"/>
                        <w:right w:val="none" w:sz="0" w:space="0" w:color="auto"/>
                      </w:divBdr>
                      <w:divsChild>
                        <w:div w:id="57042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7942">
          <w:marLeft w:val="0"/>
          <w:marRight w:val="0"/>
          <w:marTop w:val="0"/>
          <w:marBottom w:val="2785"/>
          <w:divBdr>
            <w:top w:val="none" w:sz="0" w:space="0" w:color="auto"/>
            <w:left w:val="none" w:sz="0" w:space="0" w:color="auto"/>
            <w:bottom w:val="none" w:sz="0" w:space="0" w:color="auto"/>
            <w:right w:val="none" w:sz="0" w:space="0" w:color="auto"/>
          </w:divBdr>
          <w:divsChild>
            <w:div w:id="212078378">
              <w:marLeft w:val="0"/>
              <w:marRight w:val="0"/>
              <w:marTop w:val="0"/>
              <w:marBottom w:val="0"/>
              <w:divBdr>
                <w:top w:val="none" w:sz="0" w:space="0" w:color="auto"/>
                <w:left w:val="none" w:sz="0" w:space="0" w:color="auto"/>
                <w:bottom w:val="none" w:sz="0" w:space="0" w:color="auto"/>
                <w:right w:val="none" w:sz="0" w:space="0" w:color="auto"/>
              </w:divBdr>
              <w:divsChild>
                <w:div w:id="1952320810">
                  <w:marLeft w:val="0"/>
                  <w:marRight w:val="0"/>
                  <w:marTop w:val="0"/>
                  <w:marBottom w:val="0"/>
                  <w:divBdr>
                    <w:top w:val="none" w:sz="0" w:space="0" w:color="auto"/>
                    <w:left w:val="none" w:sz="0" w:space="0" w:color="auto"/>
                    <w:bottom w:val="none" w:sz="0" w:space="0" w:color="auto"/>
                    <w:right w:val="none" w:sz="0" w:space="0" w:color="auto"/>
                  </w:divBdr>
                  <w:divsChild>
                    <w:div w:id="55789599">
                      <w:marLeft w:val="0"/>
                      <w:marRight w:val="0"/>
                      <w:marTop w:val="0"/>
                      <w:marBottom w:val="0"/>
                      <w:divBdr>
                        <w:top w:val="none" w:sz="0" w:space="0" w:color="auto"/>
                        <w:left w:val="none" w:sz="0" w:space="0" w:color="auto"/>
                        <w:bottom w:val="none" w:sz="0" w:space="0" w:color="auto"/>
                        <w:right w:val="none" w:sz="0" w:space="0" w:color="auto"/>
                      </w:divBdr>
                      <w:divsChild>
                        <w:div w:id="4680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43309">
          <w:marLeft w:val="0"/>
          <w:marRight w:val="0"/>
          <w:marTop w:val="0"/>
          <w:marBottom w:val="2785"/>
          <w:divBdr>
            <w:top w:val="none" w:sz="0" w:space="0" w:color="auto"/>
            <w:left w:val="none" w:sz="0" w:space="0" w:color="auto"/>
            <w:bottom w:val="none" w:sz="0" w:space="0" w:color="auto"/>
            <w:right w:val="none" w:sz="0" w:space="0" w:color="auto"/>
          </w:divBdr>
          <w:divsChild>
            <w:div w:id="589658571">
              <w:marLeft w:val="0"/>
              <w:marRight w:val="0"/>
              <w:marTop w:val="0"/>
              <w:marBottom w:val="0"/>
              <w:divBdr>
                <w:top w:val="none" w:sz="0" w:space="0" w:color="auto"/>
                <w:left w:val="none" w:sz="0" w:space="0" w:color="auto"/>
                <w:bottom w:val="none" w:sz="0" w:space="0" w:color="auto"/>
                <w:right w:val="none" w:sz="0" w:space="0" w:color="auto"/>
              </w:divBdr>
              <w:divsChild>
                <w:div w:id="704713630">
                  <w:marLeft w:val="0"/>
                  <w:marRight w:val="0"/>
                  <w:marTop w:val="0"/>
                  <w:marBottom w:val="0"/>
                  <w:divBdr>
                    <w:top w:val="none" w:sz="0" w:space="0" w:color="auto"/>
                    <w:left w:val="none" w:sz="0" w:space="0" w:color="auto"/>
                    <w:bottom w:val="none" w:sz="0" w:space="0" w:color="auto"/>
                    <w:right w:val="none" w:sz="0" w:space="0" w:color="auto"/>
                  </w:divBdr>
                  <w:divsChild>
                    <w:div w:id="1279141798">
                      <w:marLeft w:val="0"/>
                      <w:marRight w:val="0"/>
                      <w:marTop w:val="0"/>
                      <w:marBottom w:val="0"/>
                      <w:divBdr>
                        <w:top w:val="none" w:sz="0" w:space="0" w:color="auto"/>
                        <w:left w:val="none" w:sz="0" w:space="0" w:color="auto"/>
                        <w:bottom w:val="none" w:sz="0" w:space="0" w:color="auto"/>
                        <w:right w:val="none" w:sz="0" w:space="0" w:color="auto"/>
                      </w:divBdr>
                      <w:divsChild>
                        <w:div w:id="8929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86997">
          <w:marLeft w:val="0"/>
          <w:marRight w:val="0"/>
          <w:marTop w:val="0"/>
          <w:marBottom w:val="2785"/>
          <w:divBdr>
            <w:top w:val="none" w:sz="0" w:space="0" w:color="auto"/>
            <w:left w:val="none" w:sz="0" w:space="0" w:color="auto"/>
            <w:bottom w:val="none" w:sz="0" w:space="0" w:color="auto"/>
            <w:right w:val="none" w:sz="0" w:space="0" w:color="auto"/>
          </w:divBdr>
          <w:divsChild>
            <w:div w:id="1527013836">
              <w:marLeft w:val="0"/>
              <w:marRight w:val="0"/>
              <w:marTop w:val="0"/>
              <w:marBottom w:val="0"/>
              <w:divBdr>
                <w:top w:val="none" w:sz="0" w:space="0" w:color="auto"/>
                <w:left w:val="none" w:sz="0" w:space="0" w:color="auto"/>
                <w:bottom w:val="none" w:sz="0" w:space="0" w:color="auto"/>
                <w:right w:val="none" w:sz="0" w:space="0" w:color="auto"/>
              </w:divBdr>
              <w:divsChild>
                <w:div w:id="1884514387">
                  <w:marLeft w:val="0"/>
                  <w:marRight w:val="0"/>
                  <w:marTop w:val="0"/>
                  <w:marBottom w:val="0"/>
                  <w:divBdr>
                    <w:top w:val="none" w:sz="0" w:space="0" w:color="auto"/>
                    <w:left w:val="none" w:sz="0" w:space="0" w:color="auto"/>
                    <w:bottom w:val="none" w:sz="0" w:space="0" w:color="auto"/>
                    <w:right w:val="none" w:sz="0" w:space="0" w:color="auto"/>
                  </w:divBdr>
                  <w:divsChild>
                    <w:div w:id="1054550228">
                      <w:marLeft w:val="0"/>
                      <w:marRight w:val="0"/>
                      <w:marTop w:val="0"/>
                      <w:marBottom w:val="0"/>
                      <w:divBdr>
                        <w:top w:val="none" w:sz="0" w:space="0" w:color="auto"/>
                        <w:left w:val="none" w:sz="0" w:space="0" w:color="auto"/>
                        <w:bottom w:val="none" w:sz="0" w:space="0" w:color="auto"/>
                        <w:right w:val="none" w:sz="0" w:space="0" w:color="auto"/>
                      </w:divBdr>
                      <w:divsChild>
                        <w:div w:id="15292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u.cz/" TargetMode="External"/><Relationship Id="rId3" Type="http://schemas.openxmlformats.org/officeDocument/2006/relationships/settings" Target="settings.xml"/><Relationship Id="rId7" Type="http://schemas.openxmlformats.org/officeDocument/2006/relationships/hyperlink" Target="http://www.mmkv.cz/"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mmkv.cz/cs/odbor-pamatkove-pec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matkovykatalog.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8B9F-D1A4-422B-BE44-1EA4BBFC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1754</Words>
  <Characters>10352</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MMKV</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Riedlová Denisa</dc:creator>
  <cp:keywords/>
  <dc:description/>
  <cp:lastModifiedBy>Riedlová Denisa</cp:lastModifiedBy>
  <cp:revision>2</cp:revision>
  <dcterms:created xsi:type="dcterms:W3CDTF">2026-04-29T08:35:00Z</dcterms:created>
  <dcterms:modified xsi:type="dcterms:W3CDTF">2026-04-29T08:35:00Z</dcterms:modified>
</cp:coreProperties>
</file>