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4D" w:rsidRDefault="00800F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ZÁNIK VOZIDLA V REGISTRU VOZIDEL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Tato situace se týká registrace vozidla a jeho provozování, případně nakládání s ním. K zániku vozidla  dochází, pokud vlastník vozidla nechce dále vozidlo provozovat, nebo pokud vozidlo zaniklo.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zápis zániku vozidla podává vlastník, provozovatel se souhlasem vlastníka, popřípadě další osoby, jichž se zápis v registru vozidel týká.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Splnění všech požadovaných náležitostí.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</w:t>
            </w:r>
            <w:r w:rsidR="002920E7">
              <w:rPr>
                <w:rFonts w:ascii="Arial" w:hAnsi="Arial" w:cs="Arial"/>
                <w:sz w:val="20"/>
                <w:szCs w:val="20"/>
              </w:rPr>
              <w:t>ravně správních, agend 1. patro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přepážky číslo  1, 2, 3, 4, 5, 6, 7, 8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tel: 353 152 671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  tel: 353 152 672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Petr Chvapil                             tel: 353 152  673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   tel: 353 152  674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tel: 353 152  675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DC48E1">
              <w:rPr>
                <w:rFonts w:ascii="Arial" w:hAnsi="Arial" w:cs="Arial"/>
                <w:sz w:val="20"/>
                <w:szCs w:val="20"/>
              </w:rPr>
              <w:t xml:space="preserve">Bc. Antonín Novák  </w:t>
            </w:r>
            <w:proofErr w:type="spellStart"/>
            <w:r w:rsidR="00DC48E1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DC48E1">
              <w:rPr>
                <w:rFonts w:ascii="Arial" w:hAnsi="Arial" w:cs="Arial"/>
                <w:sz w:val="20"/>
                <w:szCs w:val="20"/>
              </w:rPr>
              <w:t xml:space="preserve">.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353 152  678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Bc.Michaela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Brátková            </w:t>
            </w:r>
            <w:r w:rsidR="00DC4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0E7"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353 152 664</w:t>
            </w:r>
          </w:p>
          <w:p w:rsidR="002920E7" w:rsidRDefault="00800F4D" w:rsidP="002920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vyplněnou a podepsanou žádost o zápis zánik vozidla 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doklad totožnosti v originále (občanský průkaz, pas)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originál nebo ověřenou kopii živnostenského oprávnění nebo výpisu z obchodního rejstříku (u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firemních vozidel), 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u vozidel jiných než přípojných, doklad o ekologické likvidaci silničního vozidla vydaný oprávněnou osobou nebo doklad o pravomocném ukončení řízení o uložení sankce za neoprávněné nakládání s autovrakem nebo doklad potvrzující zničení silničního vozidla* 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 technický průkaz silničního vozidla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osvědčení o registraci silničního vozidla 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7.všechny vydané tabulky s přidělenou registrační značkou.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0F4D" w:rsidRDefault="00800F4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*Zničením silničního motorového vozidla se rozumí takový stav silničního vozidla způsobený jeho havárií, živelní pohromou nebo jiným obdobným způsobem, ve kterém vozidlo nelze předat provozovateli zařízení ke sběru autovraků;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za zničení silničního motorového vozidla se nepovažuje jeho rozebrání,  nebo rozprodání na náhradní díly.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vyřazení vozidla z registru silničních vozidel.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Tiskopisy jsou k dispozici na informacích MM Karlovy Vary U Spořitelny 2., nebo na</w:t>
            </w:r>
          </w:p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(tiskopisy - odbor dopravy)</w:t>
            </w:r>
          </w:p>
          <w:p w:rsidR="002920E7" w:rsidRDefault="002920E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poplatky a jak je lze uhradit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Správní ani jiné poplatky nejsou stanoveny.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regioistraci), nelze žádost zpracovat pouze elektronickou službou.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č. </w:t>
            </w:r>
            <w:r w:rsidR="002920E7">
              <w:rPr>
                <w:rFonts w:ascii="Arial" w:hAnsi="Arial" w:cs="Arial"/>
                <w:sz w:val="20"/>
                <w:szCs w:val="20"/>
              </w:rPr>
              <w:t>542/2020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Sb., o </w:t>
            </w:r>
            <w:r w:rsidR="002920E7">
              <w:rPr>
                <w:rFonts w:ascii="Arial" w:hAnsi="Arial" w:cs="Arial"/>
                <w:sz w:val="20"/>
                <w:szCs w:val="20"/>
              </w:rPr>
              <w:t>výrobcích s ukončenou životností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  <w:p w:rsidR="00800F4D" w:rsidRDefault="00800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800F4D" w:rsidRDefault="00800F4D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 w:rsidP="00292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Sankce mohou být uloženy dle § 83 a § 83a zákona 56/2001 Sb. o podmínkách provozu vozidel na pozemních komunikacích, dle zákona o přestupcích </w:t>
            </w:r>
            <w:r w:rsidR="002920E7">
              <w:rPr>
                <w:rFonts w:ascii="Arial" w:hAnsi="Arial" w:cs="Arial"/>
                <w:noProof/>
                <w:sz w:val="20"/>
                <w:szCs w:val="20"/>
              </w:rPr>
              <w:t>a dle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zákona o </w:t>
            </w:r>
            <w:r w:rsidR="002920E7">
              <w:rPr>
                <w:rFonts w:ascii="Arial" w:hAnsi="Arial" w:cs="Arial"/>
                <w:noProof/>
                <w:sz w:val="20"/>
                <w:szCs w:val="20"/>
              </w:rPr>
              <w:t>výrobcích s ukončenou životností č. 542/2020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Sb.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00F4D" w:rsidTr="00800F4D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4D" w:rsidRDefault="00800F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800F4D" w:rsidRDefault="00800F4D" w:rsidP="00800F4D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51"/>
    <w:rsid w:val="00190A51"/>
    <w:rsid w:val="002920E7"/>
    <w:rsid w:val="00800F4D"/>
    <w:rsid w:val="00A57F28"/>
    <w:rsid w:val="00D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43AC"/>
  <w15:chartTrackingRefBased/>
  <w15:docId w15:val="{830291E1-6055-4A58-BF24-35372B9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4144</Characters>
  <Application>Microsoft Office Word</Application>
  <DocSecurity>0</DocSecurity>
  <Lines>34</Lines>
  <Paragraphs>9</Paragraphs>
  <ScaleCrop>false</ScaleCrop>
  <Company>HP Inc.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5</cp:revision>
  <dcterms:created xsi:type="dcterms:W3CDTF">2022-02-24T09:42:00Z</dcterms:created>
  <dcterms:modified xsi:type="dcterms:W3CDTF">2022-03-09T08:31:00Z</dcterms:modified>
</cp:coreProperties>
</file>