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4B" w:rsidRPr="00D830C2" w:rsidRDefault="00723F4B" w:rsidP="00D830C2">
            <w:pPr>
              <w:rPr>
                <w:rFonts w:ascii="Arial" w:hAnsi="Arial" w:cs="Arial"/>
                <w:b/>
              </w:rPr>
            </w:pPr>
            <w:r w:rsidRPr="00D830C2">
              <w:rPr>
                <w:rFonts w:ascii="Arial" w:hAnsi="Arial" w:cs="Arial"/>
                <w:b/>
              </w:rPr>
              <w:t>ZÁPIS ZMĚN ÚDAJŮ V</w:t>
            </w:r>
            <w:r w:rsidR="00D830C2">
              <w:rPr>
                <w:rFonts w:ascii="Arial" w:hAnsi="Arial" w:cs="Arial"/>
                <w:b/>
              </w:rPr>
              <w:t> </w:t>
            </w:r>
            <w:r w:rsidRPr="00D830C2">
              <w:rPr>
                <w:rFonts w:ascii="Arial" w:hAnsi="Arial" w:cs="Arial"/>
                <w:b/>
              </w:rPr>
              <w:t>REGISTRU</w:t>
            </w:r>
            <w:r w:rsidR="00D830C2">
              <w:rPr>
                <w:rFonts w:ascii="Arial" w:hAnsi="Arial" w:cs="Arial"/>
                <w:b/>
              </w:rPr>
              <w:t xml:space="preserve"> SILNIČNÍCH</w:t>
            </w:r>
            <w:r w:rsidRPr="00D830C2">
              <w:rPr>
                <w:rFonts w:ascii="Arial" w:hAnsi="Arial" w:cs="Arial"/>
                <w:b/>
              </w:rPr>
              <w:t xml:space="preserve"> VOZIDEL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Tato situace se týká registrace vozidla a jeho provozování, případně nakládání s ním. Jedná se o všechny úkony, které mají vliv na změnu údajů v registru vozidel a v dokladech vozidla, (změna barvy, změna trvalého pobytu atd.)      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 w:rsidP="004736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</w:t>
            </w:r>
            <w:r w:rsidR="004736DE">
              <w:rPr>
                <w:rFonts w:ascii="Arial" w:hAnsi="Arial" w:cs="Arial"/>
                <w:sz w:val="20"/>
                <w:szCs w:val="20"/>
              </w:rPr>
              <w:t>t o zápis změn podává vlastník (</w:t>
            </w:r>
            <w:r>
              <w:rPr>
                <w:rFonts w:ascii="Arial" w:hAnsi="Arial" w:cs="Arial"/>
                <w:sz w:val="20"/>
                <w:szCs w:val="20"/>
              </w:rPr>
              <w:t>provozovatel</w:t>
            </w:r>
            <w:r w:rsidR="004736DE">
              <w:rPr>
                <w:rFonts w:ascii="Arial" w:hAnsi="Arial" w:cs="Arial"/>
                <w:sz w:val="20"/>
                <w:szCs w:val="20"/>
              </w:rPr>
              <w:t>) nebo třetí osoba na základě udělené plné moci, která nemusí být opatřena úředně ověřeným podpisem vlastníka vozidla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736DE">
              <w:rPr>
                <w:rFonts w:ascii="Arial" w:hAnsi="Arial" w:cs="Arial"/>
                <w:sz w:val="20"/>
                <w:szCs w:val="20"/>
              </w:rPr>
              <w:t xml:space="preserve"> Plná moc musí mít písemnou formu.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4B" w:rsidRPr="005F6A13" w:rsidRDefault="00723F4B" w:rsidP="004736D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Žádost o zápis změn údajů zapisovaných do registru silničních vozidel je povinna podat určená osoba do 10 pracovních dnů od vzniku skutečnosti, která zakládá změnu zapisovaného údaje. Žádost musí mít písemnou </w:t>
            </w:r>
            <w:r w:rsidR="004736DE">
              <w:rPr>
                <w:rFonts w:ascii="Arial" w:hAnsi="Arial" w:cs="Arial"/>
                <w:noProof/>
                <w:sz w:val="20"/>
                <w:szCs w:val="20"/>
              </w:rPr>
              <w:t xml:space="preserve">nebo elektronickou formu. Žadatel vyplní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tiskopis</w:t>
            </w:r>
            <w:r w:rsidR="004736DE">
              <w:rPr>
                <w:rFonts w:ascii="Arial" w:hAnsi="Arial" w:cs="Arial"/>
                <w:noProof/>
                <w:sz w:val="20"/>
                <w:szCs w:val="20"/>
              </w:rPr>
              <w:t xml:space="preserve"> „Žádost o zápis změn údajů v registru silničních vozidel“ a předloží požadované doklady.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4736D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 nebo elektronicky na </w:t>
            </w:r>
            <w:hyperlink r:id="rId4" w:history="1">
              <w:r w:rsidRPr="00476C3D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www.portaldopravy.cz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</w:t>
            </w:r>
            <w:r w:rsidR="001D352F">
              <w:rPr>
                <w:rFonts w:ascii="Arial" w:hAnsi="Arial" w:cs="Arial"/>
                <w:sz w:val="20"/>
                <w:szCs w:val="20"/>
              </w:rPr>
              <w:t>dě obce s rozšířenou působností v České republice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správních, agend 1.</w:t>
            </w:r>
            <w:r w:rsidR="005F6A13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723F4B" w:rsidRDefault="008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přepážky číslo 1, 2, 3,</w:t>
            </w:r>
            <w:bookmarkStart w:id="0" w:name="_GoBack"/>
            <w:bookmarkEnd w:id="0"/>
            <w:r w:rsidR="00723F4B">
              <w:rPr>
                <w:rFonts w:ascii="Arial" w:hAnsi="Arial" w:cs="Arial"/>
                <w:sz w:val="20"/>
                <w:szCs w:val="20"/>
              </w:rPr>
              <w:t xml:space="preserve"> 4, 5, 6, 7, 8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  tel: 353 152 671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  tel: 353 152 672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Petr Chvapil                           tel: 353 152 673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</w:t>
            </w:r>
            <w:r w:rsidR="005F6A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Martin Burkyt                     tel: 353 152 674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Jarmila De Stefanisová         tel: 353 152 675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163FC9">
              <w:rPr>
                <w:rFonts w:ascii="Arial" w:hAnsi="Arial" w:cs="Arial"/>
                <w:sz w:val="20"/>
                <w:szCs w:val="20"/>
              </w:rPr>
              <w:t xml:space="preserve">Bc. </w:t>
            </w:r>
            <w:r>
              <w:rPr>
                <w:rFonts w:ascii="Arial" w:hAnsi="Arial" w:cs="Arial"/>
                <w:sz w:val="20"/>
                <w:szCs w:val="20"/>
              </w:rPr>
              <w:t>Antonín Novák</w:t>
            </w:r>
            <w:r w:rsidR="00D830C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tel: 353 152 678</w:t>
            </w:r>
          </w:p>
          <w:p w:rsidR="00723F4B" w:rsidRDefault="00723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Bc.</w:t>
            </w:r>
            <w:r w:rsidR="005F6A13">
              <w:rPr>
                <w:rFonts w:ascii="Arial" w:hAnsi="Arial" w:cs="Arial"/>
                <w:sz w:val="20"/>
                <w:szCs w:val="20"/>
              </w:rPr>
              <w:t xml:space="preserve">  Michaela Brátková</w:t>
            </w:r>
            <w:r w:rsidR="001D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A13">
              <w:rPr>
                <w:rFonts w:ascii="Arial" w:hAnsi="Arial" w:cs="Arial"/>
                <w:sz w:val="20"/>
                <w:szCs w:val="20"/>
              </w:rPr>
              <w:t xml:space="preserve">        tel:</w:t>
            </w:r>
            <w:r>
              <w:rPr>
                <w:rFonts w:ascii="Arial" w:hAnsi="Arial" w:cs="Arial"/>
                <w:sz w:val="20"/>
                <w:szCs w:val="20"/>
              </w:rPr>
              <w:t xml:space="preserve"> 353 152</w:t>
            </w:r>
            <w:r w:rsidR="00EC140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  <w:p w:rsidR="00EC140C" w:rsidRDefault="00EC1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Jiří Weithaler                          tel: 353 152 665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  vyplněnou a podepsanou žádost</w:t>
            </w:r>
            <w:r w:rsidR="001D352F">
              <w:rPr>
                <w:rFonts w:ascii="Arial" w:hAnsi="Arial" w:cs="Arial"/>
                <w:noProof/>
                <w:sz w:val="20"/>
                <w:szCs w:val="20"/>
              </w:rPr>
              <w:t>, formulář žádosti je k dispozici na odboru dopravně správních činností Magistrátu města Karlovy Vary a lze ji vyplnit přímo na místě nebo na internetových stránkách ministerstva dopravy ČR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  <w:r w:rsidR="005F6A13">
              <w:rPr>
                <w:rFonts w:ascii="Arial" w:hAnsi="Arial" w:cs="Arial"/>
                <w:noProof/>
                <w:sz w:val="20"/>
                <w:szCs w:val="20"/>
              </w:rPr>
              <w:t>,</w:t>
            </w:r>
          </w:p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3.  technický průkaz vozidla (TP), </w:t>
            </w:r>
            <w:r w:rsidR="001D352F">
              <w:rPr>
                <w:rFonts w:ascii="Arial" w:hAnsi="Arial" w:cs="Arial"/>
                <w:noProof/>
                <w:sz w:val="20"/>
                <w:szCs w:val="20"/>
              </w:rPr>
              <w:t>pokud již úřadem nebyl odebrán</w:t>
            </w:r>
          </w:p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osvědčení o registraci vozidla (ORV), </w:t>
            </w:r>
          </w:p>
          <w:p w:rsidR="00723F4B" w:rsidRDefault="00723F4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5. doklad o změně zapisovaných údajů. 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EC140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Žádosti o zápis změn údajů jsou k dispozici před vstupe</w:t>
            </w:r>
            <w:r w:rsidR="001D352F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 oddělení registru vozidel nebo na internetové stránce:</w:t>
            </w:r>
          </w:p>
          <w:p w:rsidR="00723F4B" w:rsidRDefault="008D159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5" w:history="1">
              <w:r w:rsidR="001D352F" w:rsidRPr="00476C3D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http://www.mmkv.cz/dokumenty/Tiskopisy/Od/zmeny.pdf</w:t>
              </w:r>
            </w:hyperlink>
            <w:r w:rsidR="001D352F">
              <w:rPr>
                <w:rFonts w:ascii="Arial" w:hAnsi="Arial" w:cs="Arial"/>
                <w:noProof/>
                <w:sz w:val="20"/>
                <w:szCs w:val="20"/>
              </w:rPr>
              <w:t xml:space="preserve"> či mdcr.cz 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zápis změn v dokladech k vozidlu zaplatí žadatel dle položky 26g zákona 634/2004 o správních poplatcích 50,- Kč za každou změnu.</w:t>
            </w:r>
            <w:r w:rsidR="00D751E6">
              <w:rPr>
                <w:rFonts w:ascii="Arial" w:hAnsi="Arial" w:cs="Arial"/>
                <w:noProof/>
                <w:sz w:val="20"/>
                <w:szCs w:val="20"/>
              </w:rPr>
              <w:t xml:space="preserve"> Správní poplatek lze uhradit v hotovosti i platební kartou.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Bezodkladně</w:t>
            </w:r>
            <w:r w:rsidR="00EC140C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nejpozději do 30 dnů ode dne podání žádosti.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1D352F" w:rsidP="001D352F">
            <w:pPr>
              <w:jc w:val="both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Nově máte možnost prostřednictvím Portálu dopravy podávat elektronicky žádosti v rámci agendy silničních vozidel. Portál dopravy naleznete na adrese </w:t>
            </w:r>
            <w:hyperlink r:id="rId6" w:history="1">
              <w:r w:rsidRPr="00476C3D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www.portaldopravy.cz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. Pro přihlášení můžete využít bankovní identitu, mobilní klíč eGovernmentu, Moje ID a další prostředky pro ověření identity.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</w:t>
            </w:r>
            <w:r w:rsidR="001D352F">
              <w:rPr>
                <w:rFonts w:ascii="Arial" w:hAnsi="Arial" w:cs="Arial"/>
                <w:noProof/>
                <w:sz w:val="20"/>
                <w:szCs w:val="20"/>
              </w:rPr>
              <w:t>, ve znění později vydaných předpisů.</w:t>
            </w:r>
          </w:p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343/2014 Sb., o registraci vozidel</w:t>
            </w:r>
          </w:p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168/1999 Sb., o pojištění odpovědnosti za škodu způsobenou provozem vozidla</w:t>
            </w:r>
          </w:p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</w:t>
            </w:r>
            <w:r w:rsidR="000672D5">
              <w:rPr>
                <w:rFonts w:ascii="Arial" w:hAnsi="Arial" w:cs="Arial"/>
                <w:noProof/>
                <w:sz w:val="20"/>
                <w:szCs w:val="20"/>
              </w:rPr>
              <w:t>, ve znění pozdějších předpisů a změn.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</w:t>
            </w:r>
            <w:r w:rsidR="005F6A13">
              <w:rPr>
                <w:rFonts w:ascii="Arial" w:hAnsi="Arial" w:cs="Arial"/>
                <w:noProof/>
                <w:sz w:val="20"/>
                <w:szCs w:val="20"/>
              </w:rPr>
              <w:t>volání proti rozhodnutí dle § 82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zák. 500/2004 Sb.</w:t>
            </w:r>
          </w:p>
          <w:p w:rsidR="00723F4B" w:rsidRDefault="00723F4B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Sankce mohou být uloženy dle § 83 a § 83a zákona 56/2001 Sb. o podmínkách provozu vozidel na pozemních komunikacích  a dle zákona o přestupcích.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EC140C" w:rsidP="0006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0672D5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.0</w:t>
            </w:r>
            <w:r w:rsidR="000672D5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.202</w:t>
            </w:r>
            <w:r w:rsidR="000672D5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EC140C" w:rsidP="0006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0672D5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.0</w:t>
            </w:r>
            <w:r w:rsidR="000672D5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.202</w:t>
            </w:r>
            <w:r w:rsidR="000672D5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723F4B" w:rsidTr="00723F4B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F4B" w:rsidRDefault="00723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723F4B" w:rsidRDefault="00723F4B" w:rsidP="00723F4B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5"/>
    <w:rsid w:val="000672D5"/>
    <w:rsid w:val="00163FC9"/>
    <w:rsid w:val="001D352F"/>
    <w:rsid w:val="004736DE"/>
    <w:rsid w:val="005F6A13"/>
    <w:rsid w:val="00723F4B"/>
    <w:rsid w:val="008D1591"/>
    <w:rsid w:val="00A57F28"/>
    <w:rsid w:val="00D57E75"/>
    <w:rsid w:val="00D751E6"/>
    <w:rsid w:val="00D830C2"/>
    <w:rsid w:val="00E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180E"/>
  <w15:chartTrackingRefBased/>
  <w15:docId w15:val="{985D5589-2118-4B92-A44D-CDA6B2DE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dopravy.cz" TargetMode="External"/><Relationship Id="rId5" Type="http://schemas.openxmlformats.org/officeDocument/2006/relationships/hyperlink" Target="http://www.mmkv.cz/dokumenty/Tiskopisy/Od/zmeny.pdf" TargetMode="External"/><Relationship Id="rId4" Type="http://schemas.openxmlformats.org/officeDocument/2006/relationships/hyperlink" Target="http://www.portaldopr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2024-02-09T07:31:00Z</dcterms:created>
  <dcterms:modified xsi:type="dcterms:W3CDTF">2024-02-28T15:54:00Z</dcterms:modified>
</cp:coreProperties>
</file>