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4A0" w:firstRow="1" w:lastRow="0" w:firstColumn="1" w:lastColumn="0" w:noHBand="0" w:noVBand="1"/>
      </w:tblPr>
      <w:tblGrid>
        <w:gridCol w:w="9062"/>
      </w:tblGrid>
      <w:tr w:rsidR="004469B7" w:rsidTr="004469B7">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469B7" w:rsidRDefault="004469B7">
            <w:pPr>
              <w:rPr>
                <w:rFonts w:ascii="Arial" w:hAnsi="Arial" w:cs="Arial"/>
                <w:b/>
                <w:color w:val="000000"/>
                <w:sz w:val="22"/>
                <w:szCs w:val="22"/>
              </w:rPr>
            </w:pPr>
            <w:r>
              <w:rPr>
                <w:rFonts w:ascii="Arial" w:hAnsi="Arial" w:cs="Arial"/>
                <w:color w:val="000000"/>
                <w:sz w:val="22"/>
                <w:szCs w:val="22"/>
              </w:rPr>
              <w:t>Název životní situace</w:t>
            </w:r>
          </w:p>
        </w:tc>
      </w:tr>
      <w:tr w:rsidR="004469B7" w:rsidTr="004469B7">
        <w:tc>
          <w:tcPr>
            <w:tcW w:w="9186" w:type="dxa"/>
            <w:tcBorders>
              <w:top w:val="single" w:sz="4" w:space="0" w:color="000000"/>
              <w:left w:val="single" w:sz="4" w:space="0" w:color="000000"/>
              <w:bottom w:val="single" w:sz="4" w:space="0" w:color="000000"/>
              <w:right w:val="single" w:sz="4" w:space="0" w:color="000000"/>
            </w:tcBorders>
            <w:vAlign w:val="center"/>
            <w:hideMark/>
          </w:tcPr>
          <w:p w:rsidR="004469B7" w:rsidRDefault="004469B7">
            <w:pPr>
              <w:jc w:val="center"/>
              <w:rPr>
                <w:rFonts w:ascii="Arial" w:hAnsi="Arial" w:cs="Arial"/>
                <w:color w:val="000000"/>
                <w:sz w:val="22"/>
                <w:szCs w:val="22"/>
              </w:rPr>
            </w:pPr>
            <w:r>
              <w:rPr>
                <w:rFonts w:ascii="Arial" w:hAnsi="Arial" w:cs="Arial"/>
                <w:b/>
                <w:sz w:val="28"/>
                <w:szCs w:val="28"/>
              </w:rPr>
              <w:t>VÝROBA JEDNOTLIVÉHO SILNIČNÍHO VOZIDLA - STAVBA</w:t>
            </w:r>
          </w:p>
        </w:tc>
      </w:tr>
      <w:tr w:rsidR="004469B7" w:rsidTr="004469B7">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469B7" w:rsidRDefault="004469B7">
            <w:pPr>
              <w:rPr>
                <w:rFonts w:ascii="Arial" w:hAnsi="Arial" w:cs="Arial"/>
                <w:color w:val="000000"/>
                <w:sz w:val="22"/>
                <w:szCs w:val="22"/>
              </w:rPr>
            </w:pPr>
            <w:r>
              <w:rPr>
                <w:rFonts w:ascii="Arial" w:hAnsi="Arial" w:cs="Arial"/>
                <w:color w:val="000000"/>
                <w:sz w:val="22"/>
                <w:szCs w:val="22"/>
              </w:rPr>
              <w:t>Základní informace k životní situaci</w:t>
            </w:r>
          </w:p>
        </w:tc>
      </w:tr>
      <w:tr w:rsidR="004469B7" w:rsidTr="004469B7">
        <w:tc>
          <w:tcPr>
            <w:tcW w:w="9186" w:type="dxa"/>
            <w:tcBorders>
              <w:top w:val="single" w:sz="4" w:space="0" w:color="000000"/>
              <w:left w:val="single" w:sz="4" w:space="0" w:color="000000"/>
              <w:bottom w:val="single" w:sz="4" w:space="0" w:color="000000"/>
              <w:right w:val="single" w:sz="4" w:space="0" w:color="000000"/>
            </w:tcBorders>
            <w:vAlign w:val="center"/>
          </w:tcPr>
          <w:p w:rsidR="004469B7" w:rsidRDefault="004469B7">
            <w:pPr>
              <w:jc w:val="both"/>
              <w:rPr>
                <w:rFonts w:ascii="Arial" w:hAnsi="Arial" w:cs="Arial"/>
                <w:noProof/>
                <w:sz w:val="20"/>
                <w:szCs w:val="20"/>
              </w:rPr>
            </w:pPr>
            <w:r>
              <w:rPr>
                <w:rFonts w:ascii="Arial" w:hAnsi="Arial" w:cs="Arial"/>
                <w:noProof/>
                <w:sz w:val="20"/>
                <w:szCs w:val="20"/>
              </w:rPr>
              <w:t>Výrobou jednotlivého silničního vozidla se rozumí výroba silničního vozidla podle vlastní konstrukce nebo s využitím systému vozidla, konstrukční části vozidla a samostatného technického celku vozidla, na něž byla vydána rozhodnutí o schválení typu.</w:t>
            </w:r>
          </w:p>
          <w:p w:rsidR="00E20152" w:rsidRDefault="00E20152">
            <w:pPr>
              <w:jc w:val="both"/>
              <w:rPr>
                <w:rFonts w:ascii="Arial" w:hAnsi="Arial" w:cs="Arial"/>
                <w:noProof/>
                <w:sz w:val="20"/>
                <w:szCs w:val="20"/>
              </w:rPr>
            </w:pPr>
          </w:p>
          <w:p w:rsidR="004469B7" w:rsidRDefault="004469B7">
            <w:pPr>
              <w:jc w:val="both"/>
              <w:rPr>
                <w:rFonts w:ascii="Arial" w:hAnsi="Arial" w:cs="Arial"/>
                <w:noProof/>
                <w:sz w:val="20"/>
                <w:szCs w:val="20"/>
              </w:rPr>
            </w:pPr>
            <w:r>
              <w:rPr>
                <w:rFonts w:ascii="Arial" w:hAnsi="Arial" w:cs="Arial"/>
                <w:noProof/>
                <w:sz w:val="20"/>
                <w:szCs w:val="20"/>
              </w:rPr>
              <w:t>O povolení výroby jednotlivého silničního motorového vozidla musí výrobce předem písemně požádat obecní úřad obce s rozšířenou působností. Příslušným k vydání povolení je obecní úřad obce s rozšířenou působností, v jehož správním obvodu má výrobce sídlo nebo bydliště nebo místo podnikání, liší-li se od místa bydliště.</w:t>
            </w:r>
          </w:p>
          <w:p w:rsidR="004469B7" w:rsidRDefault="004469B7">
            <w:pPr>
              <w:jc w:val="both"/>
              <w:rPr>
                <w:rFonts w:ascii="Arial" w:hAnsi="Arial" w:cs="Arial"/>
                <w:noProof/>
                <w:sz w:val="20"/>
                <w:szCs w:val="20"/>
              </w:rPr>
            </w:pPr>
            <w:r>
              <w:rPr>
                <w:rFonts w:ascii="Arial" w:hAnsi="Arial" w:cs="Arial"/>
                <w:noProof/>
                <w:sz w:val="20"/>
                <w:szCs w:val="20"/>
              </w:rPr>
              <w:t xml:space="preserve"> </w:t>
            </w:r>
          </w:p>
          <w:p w:rsidR="004469B7" w:rsidRDefault="004469B7">
            <w:pPr>
              <w:jc w:val="both"/>
              <w:rPr>
                <w:rFonts w:ascii="Arial" w:hAnsi="Arial" w:cs="Arial"/>
                <w:noProof/>
                <w:sz w:val="20"/>
                <w:szCs w:val="20"/>
              </w:rPr>
            </w:pPr>
            <w:r>
              <w:rPr>
                <w:rFonts w:ascii="Arial" w:hAnsi="Arial" w:cs="Arial"/>
                <w:noProof/>
                <w:sz w:val="20"/>
                <w:szCs w:val="20"/>
              </w:rPr>
              <w:t>Žádost výrobce o povolení výroby jednotlivého silničního vozidla musí obsahovat</w:t>
            </w:r>
            <w:r w:rsidR="00E20152">
              <w:rPr>
                <w:rFonts w:ascii="Arial" w:hAnsi="Arial" w:cs="Arial"/>
                <w:noProof/>
                <w:sz w:val="20"/>
                <w:szCs w:val="20"/>
              </w:rPr>
              <w:t>:</w:t>
            </w:r>
          </w:p>
          <w:p w:rsidR="00E20152" w:rsidRDefault="00E20152">
            <w:pPr>
              <w:jc w:val="both"/>
              <w:rPr>
                <w:rFonts w:ascii="Arial" w:hAnsi="Arial" w:cs="Arial"/>
                <w:noProof/>
                <w:sz w:val="20"/>
                <w:szCs w:val="20"/>
              </w:rPr>
            </w:pPr>
          </w:p>
          <w:p w:rsidR="004469B7" w:rsidRDefault="004469B7">
            <w:pPr>
              <w:jc w:val="both"/>
              <w:rPr>
                <w:rFonts w:ascii="Arial" w:hAnsi="Arial" w:cs="Arial"/>
                <w:noProof/>
                <w:sz w:val="20"/>
                <w:szCs w:val="20"/>
              </w:rPr>
            </w:pPr>
            <w:r>
              <w:rPr>
                <w:rFonts w:ascii="Arial" w:hAnsi="Arial" w:cs="Arial"/>
                <w:noProof/>
                <w:sz w:val="20"/>
                <w:szCs w:val="20"/>
              </w:rPr>
              <w:t>a) obchodní firmu, sídlo a identifikační číslo, je-li žadatelem právnická osoba, nebo jméno, příjmení, obchodní firmu, jde-li o podnikatele, rodné číslo, místo trvalého nebo povoleného pobytu, je-li žadatelem fyzická osoba,</w:t>
            </w:r>
          </w:p>
          <w:p w:rsidR="004469B7" w:rsidRDefault="004469B7">
            <w:pPr>
              <w:jc w:val="both"/>
              <w:rPr>
                <w:rFonts w:ascii="Arial" w:hAnsi="Arial" w:cs="Arial"/>
                <w:noProof/>
                <w:sz w:val="20"/>
                <w:szCs w:val="20"/>
              </w:rPr>
            </w:pPr>
            <w:r>
              <w:rPr>
                <w:rFonts w:ascii="Arial" w:hAnsi="Arial" w:cs="Arial"/>
                <w:noProof/>
                <w:sz w:val="20"/>
                <w:szCs w:val="20"/>
              </w:rPr>
              <w:t>b) druh a kategorii silničního vozidla,</w:t>
            </w:r>
          </w:p>
          <w:p w:rsidR="004469B7" w:rsidRDefault="004469B7">
            <w:pPr>
              <w:jc w:val="both"/>
              <w:rPr>
                <w:rFonts w:ascii="Arial" w:hAnsi="Arial" w:cs="Arial"/>
                <w:noProof/>
                <w:sz w:val="20"/>
                <w:szCs w:val="20"/>
              </w:rPr>
            </w:pPr>
            <w:r>
              <w:rPr>
                <w:rFonts w:ascii="Arial" w:hAnsi="Arial" w:cs="Arial"/>
                <w:noProof/>
                <w:sz w:val="20"/>
                <w:szCs w:val="20"/>
              </w:rPr>
              <w:t>c) účel, pro který má být silniční vozidlo používáno,</w:t>
            </w:r>
          </w:p>
          <w:p w:rsidR="004469B7" w:rsidRDefault="004469B7">
            <w:pPr>
              <w:jc w:val="both"/>
              <w:rPr>
                <w:rFonts w:ascii="Arial" w:hAnsi="Arial" w:cs="Arial"/>
                <w:noProof/>
                <w:sz w:val="20"/>
                <w:szCs w:val="20"/>
              </w:rPr>
            </w:pPr>
            <w:r>
              <w:rPr>
                <w:rFonts w:ascii="Arial" w:hAnsi="Arial" w:cs="Arial"/>
                <w:noProof/>
                <w:sz w:val="20"/>
                <w:szCs w:val="20"/>
              </w:rPr>
              <w:t>d) způsob zajištění záručního a pozáručního servisu.</w:t>
            </w:r>
          </w:p>
          <w:p w:rsidR="004469B7" w:rsidRDefault="004469B7">
            <w:pPr>
              <w:jc w:val="both"/>
              <w:rPr>
                <w:rFonts w:ascii="Arial" w:hAnsi="Arial" w:cs="Arial"/>
                <w:noProof/>
                <w:sz w:val="20"/>
                <w:szCs w:val="20"/>
              </w:rPr>
            </w:pPr>
          </w:p>
          <w:p w:rsidR="004469B7" w:rsidRDefault="004469B7">
            <w:pPr>
              <w:jc w:val="both"/>
              <w:rPr>
                <w:rFonts w:ascii="Arial" w:hAnsi="Arial" w:cs="Arial"/>
                <w:noProof/>
                <w:sz w:val="20"/>
                <w:szCs w:val="20"/>
              </w:rPr>
            </w:pPr>
            <w:r>
              <w:rPr>
                <w:rFonts w:ascii="Arial" w:hAnsi="Arial" w:cs="Arial"/>
                <w:noProof/>
                <w:sz w:val="20"/>
                <w:szCs w:val="20"/>
              </w:rPr>
              <w:t>Rozhodnutí o technické způsobilosti jednotlivě vyrobeného silničního vozidla</w:t>
            </w:r>
          </w:p>
          <w:p w:rsidR="004469B7" w:rsidRDefault="004469B7">
            <w:pPr>
              <w:jc w:val="both"/>
              <w:rPr>
                <w:rFonts w:ascii="Arial" w:hAnsi="Arial" w:cs="Arial"/>
                <w:noProof/>
                <w:sz w:val="20"/>
                <w:szCs w:val="20"/>
              </w:rPr>
            </w:pPr>
          </w:p>
          <w:p w:rsidR="00E20152" w:rsidRDefault="00E20152">
            <w:pPr>
              <w:jc w:val="both"/>
              <w:rPr>
                <w:rFonts w:ascii="Arial" w:hAnsi="Arial" w:cs="Arial"/>
                <w:noProof/>
                <w:sz w:val="20"/>
                <w:szCs w:val="20"/>
              </w:rPr>
            </w:pPr>
          </w:p>
          <w:p w:rsidR="004469B7" w:rsidRDefault="004469B7">
            <w:pPr>
              <w:jc w:val="both"/>
              <w:rPr>
                <w:rFonts w:ascii="Arial" w:hAnsi="Arial" w:cs="Arial"/>
                <w:noProof/>
                <w:sz w:val="20"/>
                <w:szCs w:val="20"/>
              </w:rPr>
            </w:pPr>
            <w:r>
              <w:rPr>
                <w:rFonts w:ascii="Arial" w:hAnsi="Arial" w:cs="Arial"/>
                <w:noProof/>
                <w:sz w:val="20"/>
                <w:szCs w:val="20"/>
              </w:rPr>
              <w:t>Technickou způsobilost jednotlivě vyrobeného silničního vozidla schvaluje obecní úřad obce s rozšířenou působností, který vydal povolení k výrobě jednotlivého silničního motorového vozidla. Obecní úřad obce s rozšířenou působností rozhodne na základě posouzení shody vlastností jednotlivě vyrobeného silničního vozidla s požadavky stanovenými prováděcím právním předpisem. Obecní úřad obce s rozšířenou působností může uložit provedení zkoušek jednotlivě vyrobeného silničního vozidla na náklady výrobce.</w:t>
            </w:r>
          </w:p>
          <w:p w:rsidR="004469B7" w:rsidRDefault="004469B7">
            <w:pPr>
              <w:jc w:val="both"/>
              <w:rPr>
                <w:rFonts w:ascii="Arial" w:hAnsi="Arial" w:cs="Arial"/>
                <w:noProof/>
                <w:sz w:val="20"/>
                <w:szCs w:val="20"/>
              </w:rPr>
            </w:pPr>
            <w:r>
              <w:rPr>
                <w:rFonts w:ascii="Arial" w:hAnsi="Arial" w:cs="Arial"/>
                <w:noProof/>
                <w:sz w:val="20"/>
                <w:szCs w:val="20"/>
              </w:rPr>
              <w:t xml:space="preserve"> </w:t>
            </w:r>
          </w:p>
          <w:p w:rsidR="004469B7" w:rsidRDefault="004469B7">
            <w:pPr>
              <w:jc w:val="both"/>
              <w:rPr>
                <w:rFonts w:ascii="Arial" w:hAnsi="Arial" w:cs="Arial"/>
                <w:noProof/>
                <w:sz w:val="20"/>
                <w:szCs w:val="20"/>
              </w:rPr>
            </w:pPr>
            <w:r>
              <w:rPr>
                <w:rFonts w:ascii="Arial" w:hAnsi="Arial" w:cs="Arial"/>
                <w:noProof/>
                <w:sz w:val="20"/>
                <w:szCs w:val="20"/>
              </w:rPr>
              <w:t>Technická způsobilost každého jednotlivě vyrobeného silničního vozidla se schvaluje samostatně.</w:t>
            </w:r>
          </w:p>
          <w:p w:rsidR="004469B7" w:rsidRDefault="004469B7">
            <w:pPr>
              <w:jc w:val="both"/>
              <w:rPr>
                <w:rFonts w:ascii="Arial" w:hAnsi="Arial" w:cs="Arial"/>
                <w:noProof/>
                <w:sz w:val="20"/>
                <w:szCs w:val="20"/>
              </w:rPr>
            </w:pPr>
            <w:r>
              <w:rPr>
                <w:rFonts w:ascii="Arial" w:hAnsi="Arial" w:cs="Arial"/>
                <w:noProof/>
                <w:sz w:val="20"/>
                <w:szCs w:val="20"/>
              </w:rPr>
              <w:t xml:space="preserve"> </w:t>
            </w:r>
          </w:p>
          <w:p w:rsidR="004469B7" w:rsidRDefault="004469B7">
            <w:pPr>
              <w:jc w:val="both"/>
              <w:rPr>
                <w:rFonts w:ascii="Arial" w:hAnsi="Arial" w:cs="Arial"/>
                <w:noProof/>
                <w:sz w:val="20"/>
                <w:szCs w:val="20"/>
              </w:rPr>
            </w:pPr>
            <w:r>
              <w:rPr>
                <w:rFonts w:ascii="Arial" w:hAnsi="Arial" w:cs="Arial"/>
                <w:noProof/>
                <w:sz w:val="20"/>
                <w:szCs w:val="20"/>
              </w:rPr>
              <w:t>K žádosti musí být dále přiložen technický protokol vydaný zkušební stanicí a protokol o technické prohlídce, pokud se jedná o vozidlo, které podléhá režimu pravidelných technických prohlídek. Technickým protokolem se dokládá splnění podmínek uložených v rozhodnutí o povolení výroby a splnění technických požadavků stanovených prováděcím právním předpisem, protokolem o technické prohlídce se dokládá technická způsobilost vozidla k provozu na pozemních komunikacích.</w:t>
            </w:r>
          </w:p>
          <w:p w:rsidR="004469B7" w:rsidRDefault="004469B7">
            <w:pPr>
              <w:jc w:val="both"/>
              <w:rPr>
                <w:rFonts w:ascii="Arial" w:hAnsi="Arial" w:cs="Arial"/>
                <w:noProof/>
                <w:sz w:val="20"/>
                <w:szCs w:val="20"/>
              </w:rPr>
            </w:pPr>
            <w:r>
              <w:rPr>
                <w:rFonts w:ascii="Arial" w:hAnsi="Arial" w:cs="Arial"/>
                <w:noProof/>
                <w:sz w:val="20"/>
                <w:szCs w:val="20"/>
              </w:rPr>
              <w:t xml:space="preserve"> </w:t>
            </w:r>
          </w:p>
          <w:p w:rsidR="004469B7" w:rsidRDefault="004469B7">
            <w:pPr>
              <w:jc w:val="both"/>
              <w:rPr>
                <w:rFonts w:ascii="Arial" w:hAnsi="Arial" w:cs="Arial"/>
                <w:noProof/>
                <w:sz w:val="20"/>
                <w:szCs w:val="20"/>
              </w:rPr>
            </w:pPr>
            <w:r>
              <w:rPr>
                <w:rFonts w:ascii="Arial" w:hAnsi="Arial" w:cs="Arial"/>
                <w:noProof/>
                <w:sz w:val="20"/>
                <w:szCs w:val="20"/>
              </w:rPr>
              <w:t>Obecní úřad obce s rozšířenou působností na žádost výrobce, vlastníka nebo provozovatele jednotlivě vyrobeného silničního vozidla vydá seznam technických požadavků, podle kterých byla schválena technická způsobilost jednotlivě vyrobeného silničního vozidla pro účely jeho prodeje, registrace nebo uvedení do provozu v jiném členském státu.</w:t>
            </w:r>
          </w:p>
          <w:p w:rsidR="004469B7" w:rsidRDefault="004469B7">
            <w:pPr>
              <w:jc w:val="both"/>
              <w:rPr>
                <w:rFonts w:ascii="Arial" w:hAnsi="Arial" w:cs="Arial"/>
                <w:noProof/>
                <w:sz w:val="20"/>
                <w:szCs w:val="20"/>
              </w:rPr>
            </w:pPr>
            <w:r>
              <w:rPr>
                <w:rFonts w:ascii="Arial" w:hAnsi="Arial" w:cs="Arial"/>
                <w:noProof/>
                <w:sz w:val="20"/>
                <w:szCs w:val="20"/>
              </w:rPr>
              <w:t xml:space="preserve"> </w:t>
            </w:r>
          </w:p>
          <w:p w:rsidR="004469B7" w:rsidRDefault="004469B7">
            <w:pPr>
              <w:jc w:val="both"/>
              <w:rPr>
                <w:rFonts w:ascii="Arial" w:hAnsi="Arial" w:cs="Arial"/>
                <w:noProof/>
                <w:sz w:val="20"/>
                <w:szCs w:val="20"/>
              </w:rPr>
            </w:pPr>
            <w:r>
              <w:rPr>
                <w:rFonts w:ascii="Arial" w:hAnsi="Arial" w:cs="Arial"/>
                <w:noProof/>
                <w:sz w:val="20"/>
                <w:szCs w:val="20"/>
              </w:rPr>
              <w:t>Obecní úřad obce s rozšířenou působností v rozhodnutí o technické způsobilosti jednotlivě vyrobeného silničního vozidla uvede</w:t>
            </w:r>
            <w:r w:rsidR="00E20152">
              <w:rPr>
                <w:rFonts w:ascii="Arial" w:hAnsi="Arial" w:cs="Arial"/>
                <w:noProof/>
                <w:sz w:val="20"/>
                <w:szCs w:val="20"/>
              </w:rPr>
              <w:t>:</w:t>
            </w:r>
          </w:p>
          <w:p w:rsidR="00E20152" w:rsidRDefault="00E20152">
            <w:pPr>
              <w:jc w:val="both"/>
              <w:rPr>
                <w:rFonts w:ascii="Arial" w:hAnsi="Arial" w:cs="Arial"/>
                <w:noProof/>
                <w:sz w:val="20"/>
                <w:szCs w:val="20"/>
              </w:rPr>
            </w:pPr>
          </w:p>
          <w:p w:rsidR="004469B7" w:rsidRDefault="004469B7">
            <w:pPr>
              <w:jc w:val="both"/>
              <w:rPr>
                <w:rFonts w:ascii="Arial" w:hAnsi="Arial" w:cs="Arial"/>
                <w:noProof/>
                <w:sz w:val="20"/>
                <w:szCs w:val="20"/>
              </w:rPr>
            </w:pPr>
            <w:r>
              <w:rPr>
                <w:rFonts w:ascii="Arial" w:hAnsi="Arial" w:cs="Arial"/>
                <w:noProof/>
                <w:sz w:val="20"/>
                <w:szCs w:val="20"/>
              </w:rPr>
              <w:t>a) obchodní firmu, sídlo a identifikační číslo, je-li žadatelem právnická osoba, nebo jméno, příjmení, obchodní firmu, jde-li o podnikatele, rodné číslo, místo trvalého nebo povoleného pobytu, je-li žadatelem fyzická osoba,</w:t>
            </w:r>
          </w:p>
          <w:p w:rsidR="004469B7" w:rsidRDefault="004469B7">
            <w:pPr>
              <w:jc w:val="both"/>
              <w:rPr>
                <w:rFonts w:ascii="Arial" w:hAnsi="Arial" w:cs="Arial"/>
                <w:noProof/>
                <w:sz w:val="20"/>
                <w:szCs w:val="20"/>
              </w:rPr>
            </w:pPr>
            <w:r>
              <w:rPr>
                <w:rFonts w:ascii="Arial" w:hAnsi="Arial" w:cs="Arial"/>
                <w:noProof/>
                <w:sz w:val="20"/>
                <w:szCs w:val="20"/>
              </w:rPr>
              <w:t>b) druh a kategorii silničního vozidla,</w:t>
            </w:r>
          </w:p>
          <w:p w:rsidR="004469B7" w:rsidRDefault="004469B7">
            <w:pPr>
              <w:jc w:val="both"/>
              <w:rPr>
                <w:rFonts w:ascii="Arial" w:hAnsi="Arial" w:cs="Arial"/>
                <w:noProof/>
                <w:sz w:val="20"/>
                <w:szCs w:val="20"/>
              </w:rPr>
            </w:pPr>
            <w:r>
              <w:rPr>
                <w:rFonts w:ascii="Arial" w:hAnsi="Arial" w:cs="Arial"/>
                <w:noProof/>
                <w:sz w:val="20"/>
                <w:szCs w:val="20"/>
              </w:rPr>
              <w:t>c) účel, pro který má být silniční vozidlo používáno,</w:t>
            </w:r>
          </w:p>
          <w:p w:rsidR="004469B7" w:rsidRDefault="004469B7">
            <w:pPr>
              <w:jc w:val="both"/>
              <w:rPr>
                <w:rFonts w:ascii="Arial" w:hAnsi="Arial" w:cs="Arial"/>
                <w:noProof/>
                <w:sz w:val="20"/>
                <w:szCs w:val="20"/>
              </w:rPr>
            </w:pPr>
            <w:r>
              <w:rPr>
                <w:rFonts w:ascii="Arial" w:hAnsi="Arial" w:cs="Arial"/>
                <w:noProof/>
                <w:sz w:val="20"/>
                <w:szCs w:val="20"/>
              </w:rPr>
              <w:t>d) způsob zajištění záručního a pozáručního servisu silničního vozidla.</w:t>
            </w:r>
          </w:p>
          <w:p w:rsidR="004469B7" w:rsidRDefault="004469B7">
            <w:pPr>
              <w:jc w:val="both"/>
              <w:rPr>
                <w:rFonts w:ascii="Arial" w:hAnsi="Arial" w:cs="Arial"/>
                <w:noProof/>
                <w:sz w:val="20"/>
                <w:szCs w:val="20"/>
              </w:rPr>
            </w:pPr>
            <w:r>
              <w:rPr>
                <w:rFonts w:ascii="Arial" w:hAnsi="Arial" w:cs="Arial"/>
                <w:noProof/>
                <w:sz w:val="20"/>
                <w:szCs w:val="20"/>
              </w:rPr>
              <w:t xml:space="preserve"> </w:t>
            </w:r>
          </w:p>
          <w:p w:rsidR="004469B7" w:rsidRDefault="004469B7">
            <w:pPr>
              <w:jc w:val="both"/>
              <w:rPr>
                <w:rFonts w:ascii="Arial" w:hAnsi="Arial" w:cs="Arial"/>
                <w:noProof/>
                <w:sz w:val="20"/>
                <w:szCs w:val="20"/>
              </w:rPr>
            </w:pPr>
            <w:r>
              <w:rPr>
                <w:rFonts w:ascii="Arial" w:hAnsi="Arial" w:cs="Arial"/>
                <w:noProof/>
                <w:sz w:val="20"/>
                <w:szCs w:val="20"/>
              </w:rPr>
              <w:t>V případě kladného rozhodnutí o schválení technické způsobilosti jednotlivě vyrobeného silničního vozidla vydá obecní úřad obce s rozšířenou působností technický průkaz silničního vozidla, jedná-li se o silniční vozidlo, které podléhá registraci. U silničních vozidel, která nepodléhají registraci, vydá obecní úřad obce s rozšířenou působností technické osvědčení silničního vozidla.</w:t>
            </w:r>
          </w:p>
        </w:tc>
      </w:tr>
      <w:tr w:rsidR="004469B7" w:rsidTr="004469B7">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469B7" w:rsidRDefault="004469B7">
            <w:pPr>
              <w:rPr>
                <w:rFonts w:ascii="Arial" w:hAnsi="Arial" w:cs="Arial"/>
                <w:color w:val="000000"/>
                <w:sz w:val="22"/>
                <w:szCs w:val="22"/>
              </w:rPr>
            </w:pPr>
            <w:r>
              <w:rPr>
                <w:rFonts w:ascii="Arial" w:hAnsi="Arial" w:cs="Arial"/>
                <w:color w:val="000000"/>
                <w:sz w:val="22"/>
                <w:szCs w:val="22"/>
              </w:rPr>
              <w:lastRenderedPageBreak/>
              <w:t>Kdo je oprávněn v této věci jednat</w:t>
            </w:r>
          </w:p>
        </w:tc>
      </w:tr>
      <w:tr w:rsidR="004469B7" w:rsidTr="004469B7">
        <w:tc>
          <w:tcPr>
            <w:tcW w:w="9186" w:type="dxa"/>
            <w:tcBorders>
              <w:top w:val="single" w:sz="4" w:space="0" w:color="000000"/>
              <w:left w:val="single" w:sz="4" w:space="0" w:color="000000"/>
              <w:bottom w:val="single" w:sz="4" w:space="0" w:color="000000"/>
              <w:right w:val="single" w:sz="4" w:space="0" w:color="000000"/>
            </w:tcBorders>
            <w:vAlign w:val="center"/>
            <w:hideMark/>
          </w:tcPr>
          <w:p w:rsidR="004469B7" w:rsidRDefault="004469B7">
            <w:pPr>
              <w:rPr>
                <w:rFonts w:ascii="Arial" w:hAnsi="Arial" w:cs="Arial"/>
                <w:b/>
                <w:color w:val="000000"/>
                <w:sz w:val="22"/>
                <w:szCs w:val="22"/>
              </w:rPr>
            </w:pPr>
            <w:r>
              <w:rPr>
                <w:rFonts w:ascii="Arial" w:hAnsi="Arial" w:cs="Arial"/>
                <w:noProof/>
                <w:sz w:val="20"/>
                <w:szCs w:val="20"/>
              </w:rPr>
              <w:t>Vlastník, provozovatel se souhlasem vlastníka.</w:t>
            </w:r>
          </w:p>
        </w:tc>
      </w:tr>
      <w:tr w:rsidR="004469B7" w:rsidTr="004469B7">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469B7" w:rsidRDefault="004469B7">
            <w:pPr>
              <w:rPr>
                <w:rFonts w:ascii="Arial" w:hAnsi="Arial" w:cs="Arial"/>
                <w:color w:val="000000"/>
                <w:sz w:val="22"/>
                <w:szCs w:val="22"/>
              </w:rPr>
            </w:pPr>
            <w:r>
              <w:rPr>
                <w:rFonts w:ascii="Arial" w:hAnsi="Arial" w:cs="Arial"/>
                <w:color w:val="000000"/>
                <w:sz w:val="22"/>
                <w:szCs w:val="22"/>
              </w:rPr>
              <w:t>Jaké jsou podmínky a postup pro řešení životní situace</w:t>
            </w:r>
          </w:p>
        </w:tc>
      </w:tr>
      <w:tr w:rsidR="004469B7" w:rsidTr="004469B7">
        <w:tc>
          <w:tcPr>
            <w:tcW w:w="9186" w:type="dxa"/>
            <w:tcBorders>
              <w:top w:val="single" w:sz="4" w:space="0" w:color="000000"/>
              <w:left w:val="single" w:sz="4" w:space="0" w:color="000000"/>
              <w:bottom w:val="single" w:sz="4" w:space="0" w:color="000000"/>
              <w:right w:val="single" w:sz="4" w:space="0" w:color="000000"/>
            </w:tcBorders>
            <w:vAlign w:val="center"/>
            <w:hideMark/>
          </w:tcPr>
          <w:p w:rsidR="004469B7" w:rsidRDefault="004469B7">
            <w:pPr>
              <w:rPr>
                <w:rFonts w:ascii="Arial" w:hAnsi="Arial" w:cs="Arial"/>
                <w:b/>
                <w:color w:val="000000"/>
                <w:sz w:val="22"/>
                <w:szCs w:val="22"/>
              </w:rPr>
            </w:pPr>
            <w:r>
              <w:rPr>
                <w:rFonts w:ascii="Arial" w:hAnsi="Arial" w:cs="Arial"/>
                <w:noProof/>
                <w:sz w:val="20"/>
                <w:szCs w:val="20"/>
              </w:rPr>
              <w:t>Žadatel vyplní tiskopis „Žádost o povolení stavby vozidla“.</w:t>
            </w:r>
            <w:r w:rsidR="00426077">
              <w:rPr>
                <w:rFonts w:ascii="Arial" w:hAnsi="Arial" w:cs="Arial"/>
                <w:noProof/>
                <w:sz w:val="20"/>
                <w:szCs w:val="20"/>
              </w:rPr>
              <w:t xml:space="preserve"> </w:t>
            </w:r>
            <w:r>
              <w:rPr>
                <w:rFonts w:ascii="Arial" w:hAnsi="Arial" w:cs="Arial"/>
                <w:noProof/>
                <w:sz w:val="20"/>
                <w:szCs w:val="20"/>
              </w:rPr>
              <w:t>Na základě předložené žádosti a dokladů úřad rozhodne o povolení stavby.</w:t>
            </w:r>
          </w:p>
        </w:tc>
      </w:tr>
      <w:tr w:rsidR="004469B7" w:rsidTr="004469B7">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469B7" w:rsidRDefault="004469B7">
            <w:pPr>
              <w:rPr>
                <w:rFonts w:ascii="Arial" w:hAnsi="Arial" w:cs="Arial"/>
                <w:color w:val="000000"/>
                <w:sz w:val="22"/>
                <w:szCs w:val="22"/>
              </w:rPr>
            </w:pPr>
            <w:r>
              <w:rPr>
                <w:rFonts w:ascii="Arial" w:hAnsi="Arial" w:cs="Arial"/>
                <w:color w:val="000000"/>
                <w:sz w:val="22"/>
                <w:szCs w:val="22"/>
              </w:rPr>
              <w:t>Jakým způsobem zahájit řešení životní situace</w:t>
            </w:r>
          </w:p>
        </w:tc>
      </w:tr>
      <w:tr w:rsidR="004469B7" w:rsidTr="004469B7">
        <w:tc>
          <w:tcPr>
            <w:tcW w:w="9186" w:type="dxa"/>
            <w:tcBorders>
              <w:top w:val="single" w:sz="4" w:space="0" w:color="000000"/>
              <w:left w:val="single" w:sz="4" w:space="0" w:color="000000"/>
              <w:bottom w:val="single" w:sz="4" w:space="0" w:color="000000"/>
              <w:right w:val="single" w:sz="4" w:space="0" w:color="000000"/>
            </w:tcBorders>
            <w:vAlign w:val="center"/>
            <w:hideMark/>
          </w:tcPr>
          <w:p w:rsidR="004469B7" w:rsidRDefault="004469B7">
            <w:pPr>
              <w:rPr>
                <w:rFonts w:ascii="Arial" w:hAnsi="Arial" w:cs="Arial"/>
                <w:b/>
                <w:color w:val="000000"/>
                <w:sz w:val="22"/>
                <w:szCs w:val="22"/>
              </w:rPr>
            </w:pPr>
            <w:r>
              <w:rPr>
                <w:rFonts w:ascii="Arial" w:hAnsi="Arial" w:cs="Arial"/>
                <w:noProof/>
                <w:sz w:val="20"/>
                <w:szCs w:val="20"/>
              </w:rPr>
              <w:t>Podáním žádosti na úřadě na podatelnu úřadu.</w:t>
            </w:r>
          </w:p>
        </w:tc>
      </w:tr>
      <w:tr w:rsidR="004469B7" w:rsidTr="004469B7">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469B7" w:rsidRDefault="004469B7">
            <w:pPr>
              <w:rPr>
                <w:rFonts w:ascii="Arial" w:hAnsi="Arial" w:cs="Arial"/>
                <w:color w:val="000000"/>
                <w:sz w:val="22"/>
                <w:szCs w:val="22"/>
              </w:rPr>
            </w:pPr>
            <w:r>
              <w:rPr>
                <w:rFonts w:ascii="Arial" w:hAnsi="Arial" w:cs="Arial"/>
                <w:color w:val="000000"/>
                <w:sz w:val="22"/>
                <w:szCs w:val="22"/>
              </w:rPr>
              <w:t>Na které instituci životní situaci řešit</w:t>
            </w:r>
          </w:p>
        </w:tc>
      </w:tr>
      <w:tr w:rsidR="004469B7" w:rsidTr="004469B7">
        <w:tc>
          <w:tcPr>
            <w:tcW w:w="9186" w:type="dxa"/>
            <w:tcBorders>
              <w:top w:val="single" w:sz="4" w:space="0" w:color="000000"/>
              <w:left w:val="single" w:sz="4" w:space="0" w:color="000000"/>
              <w:bottom w:val="single" w:sz="4" w:space="0" w:color="000000"/>
              <w:right w:val="single" w:sz="4" w:space="0" w:color="000000"/>
            </w:tcBorders>
            <w:vAlign w:val="center"/>
            <w:hideMark/>
          </w:tcPr>
          <w:p w:rsidR="004469B7" w:rsidRDefault="004469B7">
            <w:pPr>
              <w:rPr>
                <w:rFonts w:ascii="Arial" w:hAnsi="Arial" w:cs="Arial"/>
                <w:color w:val="000000"/>
                <w:sz w:val="22"/>
                <w:szCs w:val="22"/>
              </w:rPr>
            </w:pPr>
            <w:r>
              <w:rPr>
                <w:rFonts w:ascii="Arial" w:hAnsi="Arial" w:cs="Arial"/>
                <w:sz w:val="20"/>
                <w:szCs w:val="20"/>
              </w:rPr>
              <w:t>Na kterémkoliv</w:t>
            </w:r>
            <w:r>
              <w:rPr>
                <w:rFonts w:ascii="Arial" w:hAnsi="Arial" w:cs="Arial"/>
                <w:b/>
                <w:sz w:val="20"/>
                <w:szCs w:val="20"/>
              </w:rPr>
              <w:t xml:space="preserve"> </w:t>
            </w:r>
            <w:r>
              <w:rPr>
                <w:rFonts w:ascii="Arial" w:hAnsi="Arial" w:cs="Arial"/>
                <w:sz w:val="20"/>
                <w:szCs w:val="20"/>
              </w:rPr>
              <w:t>úřadě obce s rozšířenou působností.</w:t>
            </w:r>
          </w:p>
        </w:tc>
      </w:tr>
      <w:tr w:rsidR="004469B7" w:rsidTr="004469B7">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469B7" w:rsidRDefault="004469B7">
            <w:pPr>
              <w:rPr>
                <w:rFonts w:ascii="Arial" w:hAnsi="Arial" w:cs="Arial"/>
                <w:color w:val="000000"/>
                <w:sz w:val="22"/>
                <w:szCs w:val="22"/>
              </w:rPr>
            </w:pPr>
            <w:r>
              <w:rPr>
                <w:rFonts w:ascii="Arial" w:hAnsi="Arial" w:cs="Arial"/>
                <w:color w:val="000000"/>
                <w:sz w:val="22"/>
                <w:szCs w:val="22"/>
              </w:rPr>
              <w:t>Kde, s kým a kdy životní situaci řešit</w:t>
            </w:r>
          </w:p>
        </w:tc>
      </w:tr>
      <w:tr w:rsidR="004469B7" w:rsidTr="004469B7">
        <w:tc>
          <w:tcPr>
            <w:tcW w:w="9186" w:type="dxa"/>
            <w:tcBorders>
              <w:top w:val="single" w:sz="4" w:space="0" w:color="000000"/>
              <w:left w:val="single" w:sz="4" w:space="0" w:color="000000"/>
              <w:bottom w:val="single" w:sz="4" w:space="0" w:color="000000"/>
              <w:right w:val="single" w:sz="4" w:space="0" w:color="000000"/>
            </w:tcBorders>
            <w:vAlign w:val="center"/>
          </w:tcPr>
          <w:p w:rsidR="004469B7" w:rsidRDefault="004469B7">
            <w:pPr>
              <w:rPr>
                <w:rFonts w:ascii="Arial" w:hAnsi="Arial" w:cs="Arial"/>
                <w:sz w:val="20"/>
                <w:szCs w:val="20"/>
              </w:rPr>
            </w:pPr>
            <w:r>
              <w:rPr>
                <w:rFonts w:ascii="Arial" w:hAnsi="Arial" w:cs="Arial"/>
                <w:sz w:val="20"/>
                <w:szCs w:val="20"/>
              </w:rPr>
              <w:t>Na MM Karlovy Vary</w:t>
            </w:r>
            <w:r w:rsidR="00E20152">
              <w:rPr>
                <w:rFonts w:ascii="Arial" w:hAnsi="Arial" w:cs="Arial"/>
                <w:sz w:val="20"/>
                <w:szCs w:val="20"/>
              </w:rPr>
              <w:t>,</w:t>
            </w:r>
            <w:r>
              <w:rPr>
                <w:rFonts w:ascii="Arial" w:hAnsi="Arial" w:cs="Arial"/>
                <w:sz w:val="20"/>
                <w:szCs w:val="20"/>
              </w:rPr>
              <w:t xml:space="preserve"> U Spořitelny 2 - odbor dopravy - oddělení dopravně správních agend 1.</w:t>
            </w:r>
            <w:r w:rsidR="00E20152">
              <w:rPr>
                <w:rFonts w:ascii="Arial" w:hAnsi="Arial" w:cs="Arial"/>
                <w:sz w:val="20"/>
                <w:szCs w:val="20"/>
              </w:rPr>
              <w:t xml:space="preserve"> </w:t>
            </w:r>
            <w:r w:rsidR="007C1AF9">
              <w:rPr>
                <w:rFonts w:ascii="Arial" w:hAnsi="Arial" w:cs="Arial"/>
                <w:sz w:val="20"/>
                <w:szCs w:val="20"/>
              </w:rPr>
              <w:t>patro</w:t>
            </w:r>
            <w:bookmarkStart w:id="0" w:name="_GoBack"/>
            <w:bookmarkEnd w:id="0"/>
          </w:p>
          <w:p w:rsidR="004469B7" w:rsidRDefault="00E20152">
            <w:pPr>
              <w:rPr>
                <w:rFonts w:ascii="Arial" w:hAnsi="Arial" w:cs="Arial"/>
                <w:sz w:val="20"/>
                <w:szCs w:val="20"/>
              </w:rPr>
            </w:pPr>
            <w:r>
              <w:rPr>
                <w:rFonts w:ascii="Arial" w:hAnsi="Arial" w:cs="Arial"/>
                <w:sz w:val="20"/>
                <w:szCs w:val="20"/>
              </w:rPr>
              <w:t>u přepážky č.</w:t>
            </w:r>
            <w:r w:rsidR="003F3370">
              <w:rPr>
                <w:rFonts w:ascii="Arial" w:hAnsi="Arial" w:cs="Arial"/>
                <w:sz w:val="20"/>
                <w:szCs w:val="20"/>
              </w:rPr>
              <w:t xml:space="preserve"> 2, 4, 6</w:t>
            </w:r>
            <w:r w:rsidR="004469B7">
              <w:rPr>
                <w:rFonts w:ascii="Arial" w:hAnsi="Arial" w:cs="Arial"/>
                <w:sz w:val="20"/>
                <w:szCs w:val="20"/>
              </w:rPr>
              <w:t xml:space="preserve"> - technik</w:t>
            </w:r>
          </w:p>
          <w:p w:rsidR="004469B7" w:rsidRDefault="004469B7">
            <w:pPr>
              <w:rPr>
                <w:rFonts w:ascii="Arial" w:hAnsi="Arial" w:cs="Arial"/>
                <w:sz w:val="20"/>
                <w:szCs w:val="20"/>
              </w:rPr>
            </w:pPr>
            <w:r>
              <w:rPr>
                <w:rFonts w:ascii="Arial" w:hAnsi="Arial" w:cs="Arial"/>
                <w:sz w:val="20"/>
                <w:szCs w:val="20"/>
              </w:rPr>
              <w:t>úřední hodiny: pondělí a středa  8.00-12.00, 13.00-17.00, úterý a čtvrtek 8.00-12.00, 13.00-14.00 hod., pátek od 8.00 do 12.00 hod.</w:t>
            </w:r>
          </w:p>
          <w:p w:rsidR="004469B7" w:rsidRDefault="004469B7">
            <w:pPr>
              <w:rPr>
                <w:rFonts w:ascii="Arial" w:hAnsi="Arial" w:cs="Arial"/>
                <w:sz w:val="20"/>
                <w:szCs w:val="20"/>
              </w:rPr>
            </w:pPr>
            <w:r>
              <w:rPr>
                <w:rFonts w:ascii="Arial" w:hAnsi="Arial" w:cs="Arial"/>
                <w:sz w:val="20"/>
                <w:szCs w:val="20"/>
              </w:rPr>
              <w:t xml:space="preserve">paní Magdalena Matoušková.     </w:t>
            </w:r>
            <w:proofErr w:type="gramStart"/>
            <w:r>
              <w:rPr>
                <w:rFonts w:ascii="Arial" w:hAnsi="Arial" w:cs="Arial"/>
                <w:sz w:val="20"/>
                <w:szCs w:val="20"/>
              </w:rPr>
              <w:t>tel</w:t>
            </w:r>
            <w:proofErr w:type="gramEnd"/>
            <w:r>
              <w:rPr>
                <w:rFonts w:ascii="Arial" w:hAnsi="Arial" w:cs="Arial"/>
                <w:sz w:val="20"/>
                <w:szCs w:val="20"/>
              </w:rPr>
              <w:t>:</w:t>
            </w:r>
            <w:r w:rsidR="003F3370">
              <w:rPr>
                <w:rFonts w:ascii="Arial" w:hAnsi="Arial" w:cs="Arial"/>
                <w:sz w:val="20"/>
                <w:szCs w:val="20"/>
              </w:rPr>
              <w:t xml:space="preserve"> </w:t>
            </w:r>
            <w:r>
              <w:rPr>
                <w:rFonts w:ascii="Arial" w:hAnsi="Arial" w:cs="Arial"/>
                <w:sz w:val="20"/>
                <w:szCs w:val="20"/>
              </w:rPr>
              <w:t>353 152 672</w:t>
            </w:r>
          </w:p>
          <w:p w:rsidR="004469B7" w:rsidRDefault="004469B7">
            <w:pPr>
              <w:rPr>
                <w:rFonts w:ascii="Arial" w:hAnsi="Arial" w:cs="Arial"/>
                <w:sz w:val="20"/>
                <w:szCs w:val="20"/>
              </w:rPr>
            </w:pPr>
            <w:r>
              <w:rPr>
                <w:rFonts w:ascii="Arial" w:hAnsi="Arial" w:cs="Arial"/>
                <w:sz w:val="20"/>
                <w:szCs w:val="20"/>
              </w:rPr>
              <w:t>pan Bc. Martin Burkyt                  tel: 353 152 674</w:t>
            </w:r>
          </w:p>
          <w:p w:rsidR="004469B7" w:rsidRPr="00E20152" w:rsidRDefault="004469B7">
            <w:pPr>
              <w:rPr>
                <w:rFonts w:ascii="Arial" w:hAnsi="Arial" w:cs="Arial"/>
                <w:sz w:val="20"/>
                <w:szCs w:val="20"/>
              </w:rPr>
            </w:pPr>
            <w:r>
              <w:rPr>
                <w:rFonts w:ascii="Arial" w:hAnsi="Arial" w:cs="Arial"/>
                <w:sz w:val="20"/>
                <w:szCs w:val="20"/>
              </w:rPr>
              <w:t xml:space="preserve">pan </w:t>
            </w:r>
            <w:r w:rsidR="00E20152">
              <w:rPr>
                <w:rFonts w:ascii="Arial" w:hAnsi="Arial" w:cs="Arial"/>
                <w:sz w:val="20"/>
                <w:szCs w:val="20"/>
              </w:rPr>
              <w:t xml:space="preserve">Bc. Antonín Novák </w:t>
            </w:r>
            <w:proofErr w:type="spellStart"/>
            <w:r w:rsidR="00E20152">
              <w:rPr>
                <w:rFonts w:ascii="Arial" w:hAnsi="Arial" w:cs="Arial"/>
                <w:sz w:val="20"/>
                <w:szCs w:val="20"/>
              </w:rPr>
              <w:t>DiS</w:t>
            </w:r>
            <w:proofErr w:type="spellEnd"/>
            <w:r w:rsidR="00E20152">
              <w:rPr>
                <w:rFonts w:ascii="Arial" w:hAnsi="Arial" w:cs="Arial"/>
                <w:sz w:val="20"/>
                <w:szCs w:val="20"/>
              </w:rPr>
              <w:t xml:space="preserve">.        </w:t>
            </w:r>
            <w:proofErr w:type="gramStart"/>
            <w:r>
              <w:rPr>
                <w:rFonts w:ascii="Arial" w:hAnsi="Arial" w:cs="Arial"/>
                <w:sz w:val="20"/>
                <w:szCs w:val="20"/>
              </w:rPr>
              <w:t>tel</w:t>
            </w:r>
            <w:proofErr w:type="gramEnd"/>
            <w:r>
              <w:rPr>
                <w:rFonts w:ascii="Arial" w:hAnsi="Arial" w:cs="Arial"/>
                <w:sz w:val="20"/>
                <w:szCs w:val="20"/>
              </w:rPr>
              <w:t>: 353 152 678</w:t>
            </w:r>
          </w:p>
        </w:tc>
      </w:tr>
      <w:tr w:rsidR="004469B7" w:rsidTr="004469B7">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469B7" w:rsidRDefault="004469B7">
            <w:pPr>
              <w:rPr>
                <w:rFonts w:ascii="Arial" w:hAnsi="Arial" w:cs="Arial"/>
                <w:color w:val="000000"/>
                <w:sz w:val="22"/>
                <w:szCs w:val="22"/>
              </w:rPr>
            </w:pPr>
            <w:r>
              <w:rPr>
                <w:rFonts w:ascii="Arial" w:hAnsi="Arial" w:cs="Arial"/>
                <w:color w:val="000000"/>
                <w:sz w:val="22"/>
                <w:szCs w:val="22"/>
              </w:rPr>
              <w:t>Jaké doklady je nutné mít s sebou</w:t>
            </w:r>
          </w:p>
        </w:tc>
      </w:tr>
      <w:tr w:rsidR="004469B7" w:rsidTr="004469B7">
        <w:tc>
          <w:tcPr>
            <w:tcW w:w="9186" w:type="dxa"/>
            <w:tcBorders>
              <w:top w:val="single" w:sz="4" w:space="0" w:color="000000"/>
              <w:left w:val="single" w:sz="4" w:space="0" w:color="000000"/>
              <w:bottom w:val="single" w:sz="4" w:space="0" w:color="000000"/>
              <w:right w:val="single" w:sz="4" w:space="0" w:color="000000"/>
            </w:tcBorders>
            <w:vAlign w:val="center"/>
          </w:tcPr>
          <w:p w:rsidR="004469B7" w:rsidRDefault="004469B7">
            <w:pPr>
              <w:jc w:val="both"/>
              <w:rPr>
                <w:rFonts w:ascii="Arial" w:hAnsi="Arial" w:cs="Arial"/>
                <w:noProof/>
                <w:sz w:val="20"/>
                <w:szCs w:val="20"/>
              </w:rPr>
            </w:pPr>
            <w:r>
              <w:rPr>
                <w:rFonts w:ascii="Arial" w:hAnsi="Arial" w:cs="Arial"/>
                <w:noProof/>
                <w:sz w:val="20"/>
                <w:szCs w:val="20"/>
              </w:rPr>
              <w:t>Žádost musí být doložena těmito doklady:</w:t>
            </w:r>
          </w:p>
          <w:p w:rsidR="00E20152" w:rsidRDefault="00E20152">
            <w:pPr>
              <w:jc w:val="both"/>
              <w:rPr>
                <w:rFonts w:ascii="Arial" w:hAnsi="Arial" w:cs="Arial"/>
                <w:noProof/>
                <w:sz w:val="20"/>
                <w:szCs w:val="20"/>
              </w:rPr>
            </w:pPr>
          </w:p>
          <w:p w:rsidR="004469B7" w:rsidRDefault="004469B7">
            <w:pPr>
              <w:jc w:val="both"/>
              <w:rPr>
                <w:rFonts w:ascii="Arial" w:hAnsi="Arial" w:cs="Arial"/>
                <w:noProof/>
                <w:sz w:val="20"/>
                <w:szCs w:val="20"/>
              </w:rPr>
            </w:pPr>
            <w:r>
              <w:rPr>
                <w:rFonts w:ascii="Arial" w:hAnsi="Arial" w:cs="Arial"/>
                <w:noProof/>
                <w:sz w:val="20"/>
                <w:szCs w:val="20"/>
              </w:rPr>
              <w:t>a) ověřenou kopií smlouvy nebo listiny o zřízení nebo založení právnické osoby nebo u právnických osob zapsaných v obchodním rejstříku výpisem z obchodního rejstříku, u fyzických osob podnikatelů ověřenou kopií živnostenského oprávnění,</w:t>
            </w:r>
          </w:p>
          <w:p w:rsidR="004469B7" w:rsidRDefault="004469B7">
            <w:pPr>
              <w:jc w:val="both"/>
              <w:rPr>
                <w:rFonts w:ascii="Arial" w:hAnsi="Arial" w:cs="Arial"/>
                <w:noProof/>
                <w:sz w:val="20"/>
                <w:szCs w:val="20"/>
              </w:rPr>
            </w:pPr>
            <w:r>
              <w:rPr>
                <w:rFonts w:ascii="Arial" w:hAnsi="Arial" w:cs="Arial"/>
                <w:noProof/>
                <w:sz w:val="20"/>
                <w:szCs w:val="20"/>
              </w:rPr>
              <w:t>b) technickým popisem silničního vozidla v rozsahu údajů uváděných v technickém průkazu vozidla, včetně údajů o předpokládaných provozních, jízdních a dynamických vlastnostech,</w:t>
            </w:r>
          </w:p>
          <w:p w:rsidR="004469B7" w:rsidRDefault="004469B7">
            <w:pPr>
              <w:jc w:val="both"/>
              <w:rPr>
                <w:rFonts w:ascii="Arial" w:hAnsi="Arial" w:cs="Arial"/>
                <w:noProof/>
                <w:sz w:val="20"/>
                <w:szCs w:val="20"/>
              </w:rPr>
            </w:pPr>
            <w:r>
              <w:rPr>
                <w:rFonts w:ascii="Arial" w:hAnsi="Arial" w:cs="Arial"/>
                <w:noProof/>
                <w:sz w:val="20"/>
                <w:szCs w:val="20"/>
              </w:rPr>
              <w:t>c) nákresem sestavy silničního vozidla s uvedením rozměrů a hmotností,</w:t>
            </w:r>
          </w:p>
          <w:p w:rsidR="004469B7" w:rsidRDefault="004469B7">
            <w:pPr>
              <w:jc w:val="both"/>
              <w:rPr>
                <w:rFonts w:ascii="Arial" w:hAnsi="Arial" w:cs="Arial"/>
                <w:noProof/>
                <w:sz w:val="20"/>
                <w:szCs w:val="20"/>
              </w:rPr>
            </w:pPr>
            <w:r>
              <w:rPr>
                <w:rFonts w:ascii="Arial" w:hAnsi="Arial" w:cs="Arial"/>
                <w:noProof/>
                <w:sz w:val="20"/>
                <w:szCs w:val="20"/>
              </w:rPr>
              <w:t>d) návodem k údržbě a obsluze vozidla v českém jazyce,</w:t>
            </w:r>
          </w:p>
          <w:p w:rsidR="004469B7" w:rsidRDefault="004469B7">
            <w:pPr>
              <w:jc w:val="both"/>
              <w:rPr>
                <w:rFonts w:ascii="Arial" w:hAnsi="Arial" w:cs="Arial"/>
                <w:noProof/>
                <w:sz w:val="20"/>
                <w:szCs w:val="20"/>
              </w:rPr>
            </w:pPr>
            <w:r>
              <w:rPr>
                <w:rFonts w:ascii="Arial" w:hAnsi="Arial" w:cs="Arial"/>
                <w:noProof/>
                <w:sz w:val="20"/>
                <w:szCs w:val="20"/>
              </w:rPr>
              <w:t>e) osvědčeními o schválení typu systémů vozidla, konstrukčních částí a samostatných technických celků vozidla, které tvoří silniční vozidlo, nebo technickým protokolem.</w:t>
            </w:r>
          </w:p>
          <w:p w:rsidR="004469B7" w:rsidRDefault="004469B7">
            <w:pPr>
              <w:jc w:val="both"/>
              <w:rPr>
                <w:rFonts w:ascii="Arial" w:hAnsi="Arial" w:cs="Arial"/>
                <w:noProof/>
                <w:sz w:val="20"/>
                <w:szCs w:val="20"/>
              </w:rPr>
            </w:pPr>
          </w:p>
          <w:p w:rsidR="004469B7" w:rsidRPr="00E20152" w:rsidRDefault="004469B7" w:rsidP="00E20152">
            <w:pPr>
              <w:jc w:val="both"/>
              <w:rPr>
                <w:rFonts w:ascii="Arial" w:hAnsi="Arial" w:cs="Arial"/>
                <w:noProof/>
                <w:sz w:val="20"/>
                <w:szCs w:val="20"/>
              </w:rPr>
            </w:pPr>
            <w:r>
              <w:rPr>
                <w:rFonts w:ascii="Arial" w:hAnsi="Arial" w:cs="Arial"/>
                <w:b/>
                <w:sz w:val="20"/>
                <w:szCs w:val="20"/>
              </w:rPr>
              <w:t>Před podáním žádosti o povolení stavby vozidla doporučujeme provést konzultaci na našem oddělení.</w:t>
            </w:r>
          </w:p>
        </w:tc>
      </w:tr>
      <w:tr w:rsidR="004469B7" w:rsidTr="004469B7">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469B7" w:rsidRDefault="004469B7">
            <w:pPr>
              <w:rPr>
                <w:rFonts w:ascii="Arial" w:hAnsi="Arial" w:cs="Arial"/>
                <w:color w:val="000000"/>
                <w:sz w:val="22"/>
                <w:szCs w:val="22"/>
              </w:rPr>
            </w:pPr>
            <w:r>
              <w:rPr>
                <w:rFonts w:ascii="Arial" w:hAnsi="Arial" w:cs="Arial"/>
                <w:color w:val="000000"/>
                <w:sz w:val="22"/>
                <w:szCs w:val="22"/>
              </w:rPr>
              <w:t>Jaké jsou potřebné formuláře a kde jsou k dispozici</w:t>
            </w:r>
          </w:p>
        </w:tc>
      </w:tr>
      <w:tr w:rsidR="004469B7" w:rsidTr="004469B7">
        <w:tc>
          <w:tcPr>
            <w:tcW w:w="9186" w:type="dxa"/>
            <w:tcBorders>
              <w:top w:val="single" w:sz="4" w:space="0" w:color="000000"/>
              <w:left w:val="single" w:sz="4" w:space="0" w:color="000000"/>
              <w:bottom w:val="single" w:sz="4" w:space="0" w:color="000000"/>
              <w:right w:val="single" w:sz="4" w:space="0" w:color="000000"/>
            </w:tcBorders>
            <w:vAlign w:val="center"/>
            <w:hideMark/>
          </w:tcPr>
          <w:p w:rsidR="004469B7" w:rsidRDefault="004469B7">
            <w:pPr>
              <w:rPr>
                <w:rFonts w:ascii="Arial" w:hAnsi="Arial" w:cs="Arial"/>
                <w:b/>
                <w:color w:val="000000"/>
                <w:sz w:val="22"/>
                <w:szCs w:val="22"/>
              </w:rPr>
            </w:pPr>
            <w:r>
              <w:rPr>
                <w:rFonts w:ascii="Arial" w:hAnsi="Arial" w:cs="Arial"/>
                <w:noProof/>
                <w:sz w:val="20"/>
                <w:szCs w:val="20"/>
              </w:rPr>
              <w:t xml:space="preserve">Žádost o povolení přestavby (výroby) vozidla. Žadatel obdrží na informacích EMVO MM Karlovy Vary nebo na: </w:t>
            </w:r>
            <w:r w:rsidR="00E20152">
              <w:rPr>
                <w:rFonts w:ascii="Arial" w:hAnsi="Arial" w:cs="Arial"/>
                <w:noProof/>
                <w:sz w:val="20"/>
                <w:szCs w:val="20"/>
              </w:rPr>
              <w:t>www.mmkv.cz (vyřiďte si na úřadu – registr vozidel)</w:t>
            </w:r>
          </w:p>
        </w:tc>
      </w:tr>
      <w:tr w:rsidR="004469B7" w:rsidTr="004469B7">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469B7" w:rsidRDefault="004469B7">
            <w:pPr>
              <w:rPr>
                <w:rFonts w:ascii="Arial" w:hAnsi="Arial" w:cs="Arial"/>
                <w:color w:val="000000"/>
                <w:sz w:val="22"/>
                <w:szCs w:val="22"/>
              </w:rPr>
            </w:pPr>
            <w:r>
              <w:rPr>
                <w:rFonts w:ascii="Arial" w:hAnsi="Arial" w:cs="Arial"/>
                <w:color w:val="000000"/>
                <w:sz w:val="22"/>
                <w:szCs w:val="22"/>
              </w:rPr>
              <w:t>Jaké jsou poplatky a jak je lze uhradit</w:t>
            </w:r>
          </w:p>
        </w:tc>
      </w:tr>
      <w:tr w:rsidR="004469B7" w:rsidTr="004469B7">
        <w:tc>
          <w:tcPr>
            <w:tcW w:w="9186" w:type="dxa"/>
            <w:tcBorders>
              <w:top w:val="single" w:sz="4" w:space="0" w:color="000000"/>
              <w:left w:val="single" w:sz="4" w:space="0" w:color="000000"/>
              <w:bottom w:val="single" w:sz="4" w:space="0" w:color="000000"/>
              <w:right w:val="single" w:sz="4" w:space="0" w:color="000000"/>
            </w:tcBorders>
            <w:vAlign w:val="center"/>
          </w:tcPr>
          <w:p w:rsidR="004469B7" w:rsidRPr="003F3370" w:rsidRDefault="004469B7">
            <w:pPr>
              <w:rPr>
                <w:rFonts w:ascii="Arial" w:hAnsi="Arial" w:cs="Arial"/>
                <w:noProof/>
                <w:sz w:val="20"/>
                <w:szCs w:val="20"/>
              </w:rPr>
            </w:pPr>
            <w:r>
              <w:rPr>
                <w:rFonts w:ascii="Arial" w:hAnsi="Arial" w:cs="Arial"/>
                <w:noProof/>
                <w:sz w:val="20"/>
                <w:szCs w:val="20"/>
              </w:rPr>
              <w:t>Schválení tech. způsobi</w:t>
            </w:r>
            <w:r w:rsidR="003F3370">
              <w:rPr>
                <w:rFonts w:ascii="Arial" w:hAnsi="Arial" w:cs="Arial"/>
                <w:noProof/>
                <w:sz w:val="20"/>
                <w:szCs w:val="20"/>
              </w:rPr>
              <w:t>losti stavby vozidla - 2 000,- Kč</w:t>
            </w:r>
          </w:p>
        </w:tc>
      </w:tr>
      <w:tr w:rsidR="004469B7" w:rsidTr="004469B7">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469B7" w:rsidRDefault="004469B7">
            <w:pPr>
              <w:rPr>
                <w:rFonts w:ascii="Arial" w:hAnsi="Arial" w:cs="Arial"/>
                <w:color w:val="000000"/>
                <w:sz w:val="22"/>
                <w:szCs w:val="22"/>
              </w:rPr>
            </w:pPr>
            <w:r>
              <w:rPr>
                <w:rFonts w:ascii="Arial" w:hAnsi="Arial" w:cs="Arial"/>
                <w:color w:val="000000"/>
                <w:sz w:val="22"/>
                <w:szCs w:val="22"/>
              </w:rPr>
              <w:t>Jaké jsou lhůty pro vyřízení</w:t>
            </w:r>
          </w:p>
        </w:tc>
      </w:tr>
      <w:tr w:rsidR="004469B7" w:rsidTr="004469B7">
        <w:tc>
          <w:tcPr>
            <w:tcW w:w="9186" w:type="dxa"/>
            <w:tcBorders>
              <w:top w:val="single" w:sz="4" w:space="0" w:color="000000"/>
              <w:left w:val="single" w:sz="4" w:space="0" w:color="000000"/>
              <w:bottom w:val="single" w:sz="4" w:space="0" w:color="000000"/>
              <w:right w:val="single" w:sz="4" w:space="0" w:color="000000"/>
            </w:tcBorders>
            <w:vAlign w:val="center"/>
            <w:hideMark/>
          </w:tcPr>
          <w:p w:rsidR="004469B7" w:rsidRDefault="004469B7">
            <w:pPr>
              <w:jc w:val="both"/>
              <w:rPr>
                <w:rFonts w:ascii="Arial" w:hAnsi="Arial" w:cs="Arial"/>
                <w:noProof/>
                <w:sz w:val="20"/>
                <w:szCs w:val="20"/>
              </w:rPr>
            </w:pPr>
            <w:r>
              <w:rPr>
                <w:rFonts w:ascii="Arial" w:hAnsi="Arial" w:cs="Arial"/>
                <w:noProof/>
                <w:sz w:val="20"/>
                <w:szCs w:val="20"/>
              </w:rPr>
              <w:t>Obecní úřad obce s rozšířenou působností rozhodne nejpozději ve lhůtě do 60 dnů ode dne doručení písemné žádosti výrobce doložené předepsanými doklady.</w:t>
            </w:r>
          </w:p>
        </w:tc>
      </w:tr>
      <w:tr w:rsidR="004469B7" w:rsidTr="004469B7">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469B7" w:rsidRDefault="004469B7">
            <w:pPr>
              <w:rPr>
                <w:rFonts w:ascii="Arial" w:hAnsi="Arial" w:cs="Arial"/>
                <w:color w:val="000000"/>
                <w:sz w:val="22"/>
                <w:szCs w:val="22"/>
              </w:rPr>
            </w:pPr>
            <w:r>
              <w:rPr>
                <w:rFonts w:ascii="Arial" w:hAnsi="Arial" w:cs="Arial"/>
                <w:color w:val="000000"/>
                <w:sz w:val="22"/>
                <w:szCs w:val="22"/>
              </w:rPr>
              <w:t>Elektronická služba, kterou lze využít</w:t>
            </w:r>
          </w:p>
        </w:tc>
      </w:tr>
      <w:tr w:rsidR="004469B7" w:rsidTr="004469B7">
        <w:tc>
          <w:tcPr>
            <w:tcW w:w="9186" w:type="dxa"/>
            <w:tcBorders>
              <w:top w:val="single" w:sz="4" w:space="0" w:color="000000"/>
              <w:left w:val="single" w:sz="4" w:space="0" w:color="000000"/>
              <w:bottom w:val="single" w:sz="4" w:space="0" w:color="000000"/>
              <w:right w:val="single" w:sz="4" w:space="0" w:color="000000"/>
            </w:tcBorders>
            <w:vAlign w:val="center"/>
            <w:hideMark/>
          </w:tcPr>
          <w:p w:rsidR="004469B7" w:rsidRDefault="004469B7">
            <w:pPr>
              <w:rPr>
                <w:b/>
                <w:color w:val="000000"/>
              </w:rPr>
            </w:pPr>
            <w:r>
              <w:rPr>
                <w:rFonts w:ascii="Arial" w:hAnsi="Arial" w:cs="Arial"/>
                <w:noProof/>
                <w:sz w:val="20"/>
                <w:szCs w:val="20"/>
              </w:rPr>
              <w:t>Vzhledem k nutnosti zápisu do originálů dokladů, nelze žádost zpracovat pouze elektronickou službou.</w:t>
            </w:r>
          </w:p>
        </w:tc>
      </w:tr>
      <w:tr w:rsidR="004469B7" w:rsidTr="004469B7">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469B7" w:rsidRDefault="004469B7">
            <w:pPr>
              <w:rPr>
                <w:rFonts w:ascii="Arial" w:hAnsi="Arial" w:cs="Arial"/>
                <w:color w:val="000000"/>
                <w:sz w:val="22"/>
                <w:szCs w:val="22"/>
              </w:rPr>
            </w:pPr>
            <w:r>
              <w:rPr>
                <w:rFonts w:ascii="Arial" w:hAnsi="Arial" w:cs="Arial"/>
                <w:color w:val="000000"/>
                <w:sz w:val="22"/>
                <w:szCs w:val="22"/>
              </w:rPr>
              <w:t>Podle kterého právního předpisu se postupuje</w:t>
            </w:r>
          </w:p>
        </w:tc>
      </w:tr>
      <w:tr w:rsidR="004469B7" w:rsidTr="004469B7">
        <w:tc>
          <w:tcPr>
            <w:tcW w:w="9186" w:type="dxa"/>
            <w:tcBorders>
              <w:top w:val="single" w:sz="4" w:space="0" w:color="000000"/>
              <w:left w:val="single" w:sz="4" w:space="0" w:color="000000"/>
              <w:bottom w:val="single" w:sz="4" w:space="0" w:color="000000"/>
              <w:right w:val="single" w:sz="4" w:space="0" w:color="000000"/>
            </w:tcBorders>
            <w:vAlign w:val="center"/>
            <w:hideMark/>
          </w:tcPr>
          <w:p w:rsidR="004469B7" w:rsidRDefault="004469B7">
            <w:pPr>
              <w:rPr>
                <w:rFonts w:ascii="Arial" w:hAnsi="Arial" w:cs="Arial"/>
                <w:noProof/>
                <w:sz w:val="20"/>
                <w:szCs w:val="20"/>
              </w:rPr>
            </w:pPr>
            <w:r>
              <w:rPr>
                <w:rFonts w:ascii="Arial" w:hAnsi="Arial" w:cs="Arial"/>
                <w:noProof/>
                <w:sz w:val="20"/>
                <w:szCs w:val="20"/>
              </w:rPr>
              <w:t>Zákon č. 56/2001 Sb., o podmínkách provozu vozidel na pozemních komunikacích, ve znění později vydaných předpisů.</w:t>
            </w:r>
          </w:p>
          <w:p w:rsidR="004469B7" w:rsidRDefault="004469B7">
            <w:pPr>
              <w:rPr>
                <w:rFonts w:ascii="Arial" w:hAnsi="Arial" w:cs="Arial"/>
                <w:noProof/>
                <w:sz w:val="20"/>
                <w:szCs w:val="20"/>
              </w:rPr>
            </w:pPr>
            <w:r>
              <w:rPr>
                <w:rFonts w:ascii="Arial" w:hAnsi="Arial" w:cs="Arial"/>
                <w:noProof/>
                <w:sz w:val="20"/>
                <w:szCs w:val="20"/>
              </w:rPr>
              <w:t>Zákon č. 634/2004 Sb., o správních poplatcích, ve znění pozdějších předpisů a změn.</w:t>
            </w:r>
          </w:p>
          <w:p w:rsidR="004469B7" w:rsidRPr="003F3370" w:rsidRDefault="003F3370">
            <w:pPr>
              <w:rPr>
                <w:rFonts w:ascii="Arial" w:hAnsi="Arial" w:cs="Arial"/>
                <w:noProof/>
                <w:sz w:val="20"/>
                <w:szCs w:val="20"/>
              </w:rPr>
            </w:pPr>
            <w:r>
              <w:rPr>
                <w:rFonts w:ascii="Arial" w:hAnsi="Arial" w:cs="Arial"/>
                <w:noProof/>
                <w:sz w:val="20"/>
                <w:szCs w:val="20"/>
              </w:rPr>
              <w:lastRenderedPageBreak/>
              <w:t>Vyhláška</w:t>
            </w:r>
            <w:r w:rsidR="004469B7">
              <w:rPr>
                <w:rFonts w:ascii="Arial" w:hAnsi="Arial" w:cs="Arial"/>
                <w:noProof/>
                <w:sz w:val="20"/>
                <w:szCs w:val="20"/>
              </w:rPr>
              <w:t xml:space="preserve"> č. 341/2014 Sb., o schvalování technické způsobilosti a o technických podmínkách </w:t>
            </w:r>
            <w:r w:rsidR="004469B7" w:rsidRPr="003F3370">
              <w:rPr>
                <w:rFonts w:ascii="Arial" w:hAnsi="Arial" w:cs="Arial"/>
                <w:noProof/>
                <w:sz w:val="20"/>
                <w:szCs w:val="20"/>
              </w:rPr>
              <w:t>provozu vozidel na pozemních komunikacích, ve znění později vydaných předpisů.</w:t>
            </w:r>
          </w:p>
          <w:p w:rsidR="004469B7" w:rsidRDefault="004469B7">
            <w:pPr>
              <w:rPr>
                <w:rFonts w:ascii="Arial" w:hAnsi="Arial" w:cs="Arial"/>
                <w:color w:val="000000"/>
                <w:sz w:val="22"/>
                <w:szCs w:val="22"/>
              </w:rPr>
            </w:pPr>
            <w:r w:rsidRPr="003F3370">
              <w:rPr>
                <w:rFonts w:ascii="Arial" w:hAnsi="Arial" w:cs="Arial"/>
                <w:color w:val="000000"/>
                <w:sz w:val="20"/>
                <w:szCs w:val="20"/>
              </w:rPr>
              <w:t>Zákon č. 500/2004 Sb. – správní řád</w:t>
            </w:r>
          </w:p>
        </w:tc>
      </w:tr>
      <w:tr w:rsidR="004469B7" w:rsidTr="004469B7">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469B7" w:rsidRDefault="004469B7">
            <w:pPr>
              <w:rPr>
                <w:rFonts w:ascii="Arial" w:hAnsi="Arial" w:cs="Arial"/>
                <w:color w:val="000000"/>
                <w:sz w:val="22"/>
                <w:szCs w:val="22"/>
              </w:rPr>
            </w:pPr>
            <w:r>
              <w:rPr>
                <w:rFonts w:ascii="Arial" w:hAnsi="Arial" w:cs="Arial"/>
                <w:color w:val="000000"/>
                <w:sz w:val="22"/>
                <w:szCs w:val="22"/>
              </w:rPr>
              <w:lastRenderedPageBreak/>
              <w:t>Jaké jsou opravné prostředky a jak se uplatňují</w:t>
            </w:r>
          </w:p>
        </w:tc>
      </w:tr>
      <w:tr w:rsidR="004469B7" w:rsidTr="004469B7">
        <w:tc>
          <w:tcPr>
            <w:tcW w:w="9186" w:type="dxa"/>
            <w:tcBorders>
              <w:top w:val="single" w:sz="4" w:space="0" w:color="000000"/>
              <w:left w:val="single" w:sz="4" w:space="0" w:color="000000"/>
              <w:bottom w:val="single" w:sz="4" w:space="0" w:color="000000"/>
              <w:right w:val="single" w:sz="4" w:space="0" w:color="000000"/>
            </w:tcBorders>
            <w:vAlign w:val="center"/>
            <w:hideMark/>
          </w:tcPr>
          <w:p w:rsidR="004469B7" w:rsidRDefault="004469B7">
            <w:pPr>
              <w:rPr>
                <w:rFonts w:ascii="Arial" w:hAnsi="Arial" w:cs="Arial"/>
                <w:noProof/>
                <w:sz w:val="20"/>
                <w:szCs w:val="20"/>
              </w:rPr>
            </w:pPr>
            <w:r>
              <w:rPr>
                <w:rFonts w:ascii="Arial" w:hAnsi="Arial" w:cs="Arial"/>
                <w:noProof/>
                <w:sz w:val="20"/>
                <w:szCs w:val="20"/>
              </w:rPr>
              <w:t>Odvolání proti rozhodnutí dle § 82, zák. 500/2004 Sb.</w:t>
            </w:r>
          </w:p>
          <w:p w:rsidR="004469B7" w:rsidRDefault="004469B7">
            <w:pPr>
              <w:rPr>
                <w:rFonts w:ascii="Arial" w:hAnsi="Arial" w:cs="Arial"/>
                <w:noProof/>
                <w:sz w:val="22"/>
                <w:szCs w:val="22"/>
              </w:rPr>
            </w:pPr>
            <w:r>
              <w:rPr>
                <w:rFonts w:ascii="Arial" w:hAnsi="Arial" w:cs="Arial"/>
                <w:noProof/>
                <w:sz w:val="20"/>
                <w:szCs w:val="20"/>
              </w:rPr>
              <w:t>Odvolání musí mít náležitosti uvedené v § 37 odst. 2, zák. 500/2004 Sb. a musí obsahovat údaje o tom, proti kterému rozhodnutí směřuje, v jakém rozsahu ho napadá a v čem je spatřován rozpor s právními předpisy nebo nesprávnost rozhodnutí nebo řízení, jež mu předcházelo. Není-li v odvolání uvedeno, v jakém rozsahu odvolatel rozhodnutí napadá, platí, že se domáhá zrušení celého rozhodnutí. Odvolání se podává s potřebným počtem stejnopisů tak, aby jeden stejnopis zůstal správnímu orgánu a aby každý účastník dostal jeden stejnopis. Nepodá-li účastník potřebný počet stejnopisů, vyhotoví je správní orgán na náklady účastníka.</w:t>
            </w:r>
          </w:p>
        </w:tc>
      </w:tr>
      <w:tr w:rsidR="004469B7" w:rsidTr="004469B7">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469B7" w:rsidRDefault="004469B7">
            <w:pPr>
              <w:rPr>
                <w:rFonts w:ascii="Arial" w:hAnsi="Arial" w:cs="Arial"/>
                <w:color w:val="000000"/>
                <w:sz w:val="22"/>
                <w:szCs w:val="22"/>
              </w:rPr>
            </w:pPr>
            <w:r>
              <w:rPr>
                <w:rFonts w:ascii="Arial" w:hAnsi="Arial" w:cs="Arial"/>
                <w:color w:val="000000"/>
                <w:sz w:val="22"/>
                <w:szCs w:val="22"/>
              </w:rPr>
              <w:t>Jaké sankce mohou být uplatněny v případě nedodržení povinností</w:t>
            </w:r>
          </w:p>
        </w:tc>
      </w:tr>
      <w:tr w:rsidR="004469B7" w:rsidTr="004469B7">
        <w:tc>
          <w:tcPr>
            <w:tcW w:w="9186" w:type="dxa"/>
            <w:tcBorders>
              <w:top w:val="single" w:sz="4" w:space="0" w:color="000000"/>
              <w:left w:val="single" w:sz="4" w:space="0" w:color="000000"/>
              <w:bottom w:val="single" w:sz="4" w:space="0" w:color="000000"/>
              <w:right w:val="single" w:sz="4" w:space="0" w:color="000000"/>
            </w:tcBorders>
            <w:vAlign w:val="center"/>
            <w:hideMark/>
          </w:tcPr>
          <w:p w:rsidR="004469B7" w:rsidRDefault="004469B7">
            <w:pPr>
              <w:rPr>
                <w:rFonts w:ascii="Arial" w:hAnsi="Arial" w:cs="Arial"/>
                <w:noProof/>
                <w:sz w:val="22"/>
                <w:szCs w:val="22"/>
              </w:rPr>
            </w:pPr>
            <w:r>
              <w:rPr>
                <w:rFonts w:ascii="Arial" w:hAnsi="Arial" w:cs="Arial"/>
                <w:sz w:val="20"/>
                <w:szCs w:val="20"/>
              </w:rPr>
              <w:t>Sankce mohou být uloženy dle § 83 a § 83a zákona 56/2001 Sb. o podmínkách provozu vozidel na pozemních komunikacích a dle zákona o přestupcích.</w:t>
            </w:r>
          </w:p>
        </w:tc>
      </w:tr>
      <w:tr w:rsidR="004469B7" w:rsidTr="004469B7">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469B7" w:rsidRDefault="004469B7">
            <w:pPr>
              <w:rPr>
                <w:rFonts w:ascii="Arial" w:hAnsi="Arial" w:cs="Arial"/>
                <w:color w:val="000000"/>
                <w:sz w:val="22"/>
                <w:szCs w:val="22"/>
              </w:rPr>
            </w:pPr>
            <w:r>
              <w:rPr>
                <w:rFonts w:ascii="Arial" w:hAnsi="Arial" w:cs="Arial"/>
                <w:color w:val="000000"/>
                <w:sz w:val="22"/>
                <w:szCs w:val="22"/>
              </w:rPr>
              <w:t>Za správnost popisu odpovídá útvar</w:t>
            </w:r>
          </w:p>
        </w:tc>
      </w:tr>
      <w:tr w:rsidR="004469B7" w:rsidTr="004469B7">
        <w:tc>
          <w:tcPr>
            <w:tcW w:w="9186" w:type="dxa"/>
            <w:tcBorders>
              <w:top w:val="single" w:sz="4" w:space="0" w:color="000000"/>
              <w:left w:val="single" w:sz="4" w:space="0" w:color="000000"/>
              <w:bottom w:val="single" w:sz="4" w:space="0" w:color="000000"/>
              <w:right w:val="single" w:sz="4" w:space="0" w:color="000000"/>
            </w:tcBorders>
            <w:vAlign w:val="center"/>
            <w:hideMark/>
          </w:tcPr>
          <w:p w:rsidR="004469B7" w:rsidRDefault="004469B7">
            <w:pPr>
              <w:rPr>
                <w:rFonts w:ascii="Arial" w:hAnsi="Arial" w:cs="Arial"/>
                <w:b/>
                <w:color w:val="000000"/>
                <w:sz w:val="22"/>
                <w:szCs w:val="22"/>
              </w:rPr>
            </w:pPr>
            <w:r>
              <w:rPr>
                <w:rFonts w:ascii="Arial" w:hAnsi="Arial" w:cs="Arial"/>
                <w:noProof/>
                <w:sz w:val="20"/>
                <w:szCs w:val="20"/>
              </w:rPr>
              <w:t>Na MM Karlovy Vary U Spořitelny 2 - odbor dopravy - oddělení dopravně správních agend</w:t>
            </w:r>
          </w:p>
        </w:tc>
      </w:tr>
      <w:tr w:rsidR="004469B7" w:rsidTr="004469B7">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469B7" w:rsidRDefault="004469B7">
            <w:pPr>
              <w:rPr>
                <w:rFonts w:ascii="Arial" w:hAnsi="Arial" w:cs="Arial"/>
                <w:color w:val="000000"/>
                <w:sz w:val="22"/>
                <w:szCs w:val="22"/>
              </w:rPr>
            </w:pPr>
            <w:r>
              <w:rPr>
                <w:rFonts w:ascii="Arial" w:hAnsi="Arial" w:cs="Arial"/>
                <w:color w:val="000000"/>
                <w:sz w:val="22"/>
                <w:szCs w:val="22"/>
              </w:rPr>
              <w:t>Popis je zpracován podle právního stavu ke dni</w:t>
            </w:r>
          </w:p>
        </w:tc>
      </w:tr>
      <w:tr w:rsidR="004469B7" w:rsidTr="004469B7">
        <w:tc>
          <w:tcPr>
            <w:tcW w:w="9186" w:type="dxa"/>
            <w:tcBorders>
              <w:top w:val="single" w:sz="4" w:space="0" w:color="000000"/>
              <w:left w:val="single" w:sz="4" w:space="0" w:color="000000"/>
              <w:bottom w:val="single" w:sz="4" w:space="0" w:color="000000"/>
              <w:right w:val="single" w:sz="4" w:space="0" w:color="000000"/>
            </w:tcBorders>
            <w:vAlign w:val="center"/>
            <w:hideMark/>
          </w:tcPr>
          <w:p w:rsidR="004469B7" w:rsidRDefault="004469B7">
            <w:pPr>
              <w:rPr>
                <w:rFonts w:ascii="Arial" w:hAnsi="Arial" w:cs="Arial"/>
                <w:color w:val="000000"/>
                <w:sz w:val="22"/>
                <w:szCs w:val="22"/>
              </w:rPr>
            </w:pPr>
            <w:r>
              <w:rPr>
                <w:rFonts w:ascii="Arial" w:hAnsi="Arial" w:cs="Arial"/>
                <w:noProof/>
                <w:sz w:val="22"/>
                <w:szCs w:val="22"/>
              </w:rPr>
              <w:t>24.02.2022</w:t>
            </w:r>
          </w:p>
        </w:tc>
      </w:tr>
      <w:tr w:rsidR="004469B7" w:rsidTr="004469B7">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469B7" w:rsidRDefault="004469B7">
            <w:pPr>
              <w:rPr>
                <w:rFonts w:ascii="Arial" w:hAnsi="Arial" w:cs="Arial"/>
                <w:color w:val="000000"/>
                <w:sz w:val="22"/>
                <w:szCs w:val="22"/>
              </w:rPr>
            </w:pPr>
            <w:r>
              <w:rPr>
                <w:rFonts w:ascii="Arial" w:hAnsi="Arial" w:cs="Arial"/>
                <w:color w:val="000000"/>
                <w:sz w:val="22"/>
                <w:szCs w:val="22"/>
              </w:rPr>
              <w:t>Popis byl naposledy aktualizován</w:t>
            </w:r>
          </w:p>
        </w:tc>
      </w:tr>
      <w:tr w:rsidR="004469B7" w:rsidTr="004469B7">
        <w:trPr>
          <w:trHeight w:val="263"/>
        </w:trPr>
        <w:tc>
          <w:tcPr>
            <w:tcW w:w="9186" w:type="dxa"/>
            <w:tcBorders>
              <w:top w:val="single" w:sz="4" w:space="0" w:color="000000"/>
              <w:left w:val="single" w:sz="4" w:space="0" w:color="000000"/>
              <w:bottom w:val="single" w:sz="4" w:space="0" w:color="000000"/>
              <w:right w:val="single" w:sz="4" w:space="0" w:color="000000"/>
            </w:tcBorders>
            <w:vAlign w:val="center"/>
            <w:hideMark/>
          </w:tcPr>
          <w:p w:rsidR="004469B7" w:rsidRDefault="004469B7">
            <w:pPr>
              <w:rPr>
                <w:rFonts w:ascii="Arial" w:hAnsi="Arial" w:cs="Arial"/>
                <w:color w:val="000000"/>
                <w:sz w:val="22"/>
                <w:szCs w:val="22"/>
              </w:rPr>
            </w:pPr>
            <w:proofErr w:type="gramStart"/>
            <w:r>
              <w:rPr>
                <w:rFonts w:ascii="Arial" w:hAnsi="Arial" w:cs="Arial"/>
                <w:color w:val="000000"/>
                <w:sz w:val="22"/>
                <w:szCs w:val="22"/>
              </w:rPr>
              <w:t>24.02.2022</w:t>
            </w:r>
            <w:proofErr w:type="gramEnd"/>
          </w:p>
        </w:tc>
      </w:tr>
      <w:tr w:rsidR="004469B7" w:rsidTr="004469B7">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469B7" w:rsidRDefault="004469B7">
            <w:pPr>
              <w:rPr>
                <w:rFonts w:ascii="Arial" w:hAnsi="Arial" w:cs="Arial"/>
                <w:color w:val="000000"/>
                <w:sz w:val="22"/>
                <w:szCs w:val="22"/>
              </w:rPr>
            </w:pPr>
            <w:r>
              <w:rPr>
                <w:rFonts w:ascii="Arial" w:hAnsi="Arial" w:cs="Arial"/>
                <w:color w:val="000000"/>
                <w:sz w:val="22"/>
                <w:szCs w:val="22"/>
              </w:rPr>
              <w:t>Datum konce platnosti popisu</w:t>
            </w:r>
          </w:p>
        </w:tc>
      </w:tr>
      <w:tr w:rsidR="004469B7" w:rsidTr="004469B7">
        <w:tc>
          <w:tcPr>
            <w:tcW w:w="9186" w:type="dxa"/>
            <w:tcBorders>
              <w:top w:val="single" w:sz="4" w:space="0" w:color="000000"/>
              <w:left w:val="single" w:sz="4" w:space="0" w:color="000000"/>
              <w:bottom w:val="single" w:sz="4" w:space="0" w:color="000000"/>
              <w:right w:val="single" w:sz="4" w:space="0" w:color="000000"/>
            </w:tcBorders>
            <w:vAlign w:val="center"/>
            <w:hideMark/>
          </w:tcPr>
          <w:p w:rsidR="004469B7" w:rsidRDefault="004469B7">
            <w:pPr>
              <w:rPr>
                <w:rFonts w:ascii="Arial" w:hAnsi="Arial" w:cs="Arial"/>
                <w:color w:val="000000"/>
                <w:sz w:val="22"/>
                <w:szCs w:val="22"/>
              </w:rPr>
            </w:pPr>
            <w:r>
              <w:rPr>
                <w:rFonts w:ascii="Arial" w:hAnsi="Arial" w:cs="Arial"/>
                <w:color w:val="000000"/>
                <w:sz w:val="22"/>
                <w:szCs w:val="22"/>
              </w:rPr>
              <w:t>-----</w:t>
            </w:r>
          </w:p>
        </w:tc>
      </w:tr>
    </w:tbl>
    <w:p w:rsidR="004469B7" w:rsidRDefault="004469B7" w:rsidP="004469B7">
      <w:pPr>
        <w:rPr>
          <w:rFonts w:ascii="Arial" w:hAnsi="Arial" w:cs="Arial"/>
          <w:b/>
          <w:color w:val="000000"/>
          <w:sz w:val="22"/>
          <w:szCs w:val="22"/>
        </w:rPr>
      </w:pPr>
    </w:p>
    <w:p w:rsidR="00A57F28" w:rsidRDefault="00A57F28"/>
    <w:sectPr w:rsidR="00A57F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8F2"/>
    <w:rsid w:val="003F3370"/>
    <w:rsid w:val="00426077"/>
    <w:rsid w:val="004469B7"/>
    <w:rsid w:val="007138F2"/>
    <w:rsid w:val="007C1AF9"/>
    <w:rsid w:val="00A57F28"/>
    <w:rsid w:val="00E201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87E5C"/>
  <w15:chartTrackingRefBased/>
  <w15:docId w15:val="{EB2942C8-FB47-40AA-B3E4-0A49F7EC2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469B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97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1107</Words>
  <Characters>6532</Characters>
  <Application>Microsoft Office Word</Application>
  <DocSecurity>0</DocSecurity>
  <Lines>54</Lines>
  <Paragraphs>15</Paragraphs>
  <ScaleCrop>false</ScaleCrop>
  <Company>HP Inc.</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Chvapil Petr</dc:creator>
  <cp:keywords/>
  <dc:description/>
  <cp:lastModifiedBy>Průchová Michaela</cp:lastModifiedBy>
  <cp:revision>7</cp:revision>
  <dcterms:created xsi:type="dcterms:W3CDTF">2022-02-28T09:05:00Z</dcterms:created>
  <dcterms:modified xsi:type="dcterms:W3CDTF">2022-03-10T08:48:00Z</dcterms:modified>
</cp:coreProperties>
</file>