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FA" w:rsidRDefault="002C62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VYREZLÉ  NEBO POŠKOZENÉ "VIN"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 registrovaného silničního motorového vozidla a přípojného vozidla, zástavní věřitel a další osoby, jichž se zápis v registru silničních vozidel týká, jsou povinni požádat příslušný  úřad o provedení zápisu změn údajů zapisovaných v registru silničních vozidel - údajů uvedených v technickém průkazu vozidla.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zápis změn podává vlastník, provozovatel se souhlasem vlastníka, zástavní věřitel, popřípadě další osoby, jichž se zápis v registru vozidel týká.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 případě vyrezlého nebo poškozeného VINu je nutné vyrazit úředně původní VIN náhradní technologií po bezpečné identifikaci vozidla Policií ČR nebo společnostmi CEBIA nebo CARDETECT.     </w:t>
            </w:r>
          </w:p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 příslušného úřadu, který vede registr motorových vozidel a to do 10 pracovních dnů po nastalé změně.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FA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3A1B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2C62FA" w:rsidRDefault="003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6E6F53">
              <w:rPr>
                <w:rFonts w:ascii="Arial" w:hAnsi="Arial" w:cs="Arial"/>
                <w:sz w:val="20"/>
                <w:szCs w:val="20"/>
              </w:rPr>
              <w:t xml:space="preserve"> 2, 4, 6</w:t>
            </w:r>
            <w:r w:rsidR="002C62FA">
              <w:rPr>
                <w:rFonts w:ascii="Arial" w:hAnsi="Arial" w:cs="Arial"/>
                <w:sz w:val="20"/>
                <w:szCs w:val="20"/>
              </w:rPr>
              <w:t xml:space="preserve"> - technik</w:t>
            </w:r>
          </w:p>
          <w:p w:rsidR="003A1B1E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  <w:bookmarkStart w:id="0" w:name="_GoBack"/>
            <w:bookmarkEnd w:id="0"/>
          </w:p>
          <w:p w:rsidR="002C62FA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Magdalena Matoušková.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353 152 672</w:t>
            </w:r>
          </w:p>
          <w:p w:rsidR="002C62FA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tel: 353 152 674</w:t>
            </w:r>
          </w:p>
          <w:p w:rsidR="002C62FA" w:rsidRPr="00600C94" w:rsidRDefault="002C62FA" w:rsidP="00600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3A1B1E">
              <w:rPr>
                <w:rFonts w:ascii="Arial" w:hAnsi="Arial" w:cs="Arial"/>
                <w:sz w:val="20"/>
                <w:szCs w:val="20"/>
              </w:rPr>
              <w:t xml:space="preserve">Bc. Antonín Novák </w:t>
            </w:r>
            <w:proofErr w:type="spellStart"/>
            <w:r w:rsidR="003A1B1E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="003A1B1E">
              <w:rPr>
                <w:rFonts w:ascii="Arial" w:hAnsi="Arial" w:cs="Arial"/>
                <w:sz w:val="20"/>
                <w:szCs w:val="20"/>
              </w:rPr>
              <w:t xml:space="preserve">.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353 152 678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    vyplněnou a podepsanou žádost o zápis změn a údajů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 doklad totožnosti, u cizinců je nutný cestovní pas, nebo doklad o pobytu s fotografií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3.   </w:t>
            </w:r>
            <w:r w:rsidR="00C342C3">
              <w:rPr>
                <w:rFonts w:ascii="Arial" w:hAnsi="Arial" w:cs="Arial"/>
                <w:noProof/>
                <w:sz w:val="20"/>
                <w:szCs w:val="20"/>
              </w:rPr>
              <w:t>vozidlo přistavit k MMKV, U spořitelny 2 (pro pořízení fotodokumentace)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4.   technický průkaz (osvědčení o registraci vozidla. část II.)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5.   osvědčení o registraci vozidla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6.   případně listinu osvědčující oprávnění jednat jménem jiné osoby – plná moc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7.   bezpečnou identifikaci vozidla (Policie ČR nebo Cebia nebo Cardetect)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zápis změn údajů. Žadatel obdrží na informacích EMVO MM Karlovy Vary, nebo na:</w:t>
            </w:r>
          </w:p>
          <w:p w:rsidR="002C62FA" w:rsidRDefault="003A1B1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www.mmkv.cz (vyřiďte si na úřadu – registr vozidel)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zápis změn v dokladech k vozidlu zaplatí žadatel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>50,-Kč, za každou změnu.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Vzhledem k nutnosti předložení a zápisu do originálů dokladů (technického průkazu, osvědčení o registraci), nelze žádost zpracovat pouze elektronickou službou.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2C62FA" w:rsidRDefault="00600C9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Vyhláškan </w:t>
            </w:r>
            <w:r w:rsidR="002C62FA">
              <w:rPr>
                <w:rFonts w:ascii="Arial" w:hAnsi="Arial" w:cs="Arial"/>
                <w:noProof/>
                <w:sz w:val="20"/>
                <w:szCs w:val="20"/>
              </w:rPr>
              <w:t>č. 341/2014 Sb., o schvalování technické způsobilosti a o technických podmínkách provozu vozidel na pozemních komunikacích, ve znění později vydaných předpisů.</w:t>
            </w:r>
          </w:p>
          <w:p w:rsidR="002C62FA" w:rsidRPr="00600C94" w:rsidRDefault="00600C9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</w:t>
            </w:r>
            <w:r w:rsidR="002C62FA">
              <w:rPr>
                <w:rFonts w:ascii="Arial" w:hAnsi="Arial" w:cs="Arial"/>
                <w:noProof/>
                <w:sz w:val="20"/>
                <w:szCs w:val="20"/>
              </w:rPr>
              <w:t xml:space="preserve"> č. 343/2014 Sb., o registraci vozidel, ve znění později vydaných předpisů.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2C62FA" w:rsidRDefault="002C62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3A1B1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2C62FA" w:rsidRDefault="002C62FA" w:rsidP="002C62FA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1"/>
    <w:rsid w:val="002C62FA"/>
    <w:rsid w:val="003A1B1E"/>
    <w:rsid w:val="005972E1"/>
    <w:rsid w:val="00600C94"/>
    <w:rsid w:val="006E6F53"/>
    <w:rsid w:val="00A57F28"/>
    <w:rsid w:val="00C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83AA"/>
  <w15:chartTrackingRefBased/>
  <w15:docId w15:val="{2B3C0275-2FC0-424F-AAA7-3330DE0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3768</Characters>
  <Application>Microsoft Office Word</Application>
  <DocSecurity>0</DocSecurity>
  <Lines>31</Lines>
  <Paragraphs>8</Paragraphs>
  <ScaleCrop>false</ScaleCrop>
  <Company>HP Inc.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7</cp:revision>
  <dcterms:created xsi:type="dcterms:W3CDTF">2022-02-28T08:51:00Z</dcterms:created>
  <dcterms:modified xsi:type="dcterms:W3CDTF">2022-03-10T08:47:00Z</dcterms:modified>
</cp:coreProperties>
</file>