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 w:rsidP="00472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SCHVÁLENÍ TECHNICKÉ  ZPŮSOBILOSTI  JEDNOTLIVĚ DOVEZENÉHO VOZIDLA Z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NEČLENSKÉHO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STÁTU EU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pozemních komunikacích lze provozovat pouze takové silniční vozidlo, které je technicky způsobilé k provozu na pozemních komunikacích podle zákona 56/2001, vyhl. 341/ 2002. Technickou způsobilost jednotlivě dovezeného silničního vozidla schvaluje  úřad na základě písemné žádosti. Příslušným je úřad, v jehož správním obvodu má žadatel trvalý pobyt nebo sídlo.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podává fyzická nebo právnická osoba, která vlastní dovezené vozidlo.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E" w:rsidRDefault="0095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vyplní žádost o schválení technické způsobilosti. Úřad rozhodne o schválení technické způsobilosti jednotlivě dovezeného silničního vozidla, jestliže žadatel prokáže, že:</w:t>
            </w:r>
          </w:p>
          <w:p w:rsidR="009564BE" w:rsidRDefault="00956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vozidla kategorie M1;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M2;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N1;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O1;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O2;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T;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S; neuplynula od data první registrace  doba delší než 8 let a u vozidel ostatních kategorií doba delší než 5 let od první registrace v zemi původu vozidla a vozidlo musí plnit emisní limity platné v ČR v době výroby vozidla. 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 dovozem vozidla ze zahraničí se doporučuje provést konzultaci na našem oddělení.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podatelnu úřadu.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9564BE" w:rsidRDefault="001C1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CB0DF6">
              <w:rPr>
                <w:rFonts w:ascii="Arial" w:hAnsi="Arial" w:cs="Arial"/>
                <w:sz w:val="20"/>
                <w:szCs w:val="20"/>
              </w:rPr>
              <w:t xml:space="preserve"> 2, 4, 6</w:t>
            </w:r>
            <w:bookmarkStart w:id="0" w:name="_GoBack"/>
            <w:bookmarkEnd w:id="0"/>
            <w:r w:rsidR="009564BE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tel: 353 152 672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tel: 353 152 674</w:t>
            </w:r>
          </w:p>
          <w:p w:rsidR="009564BE" w:rsidRPr="00472AA3" w:rsidRDefault="009564BE" w:rsidP="00472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1C1875">
              <w:rPr>
                <w:rFonts w:ascii="Arial" w:hAnsi="Arial" w:cs="Arial"/>
                <w:sz w:val="20"/>
                <w:szCs w:val="20"/>
              </w:rPr>
              <w:t xml:space="preserve">Bc. Antonín Novák DiS.      </w:t>
            </w:r>
            <w:r>
              <w:rPr>
                <w:rFonts w:ascii="Arial" w:hAnsi="Arial" w:cs="Arial"/>
                <w:sz w:val="20"/>
                <w:szCs w:val="20"/>
              </w:rPr>
              <w:t>tel: 353 152 678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Dovoz vozidla z nečlenského státu: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o schválení technické způsobilosti jednotlivě dovezeného vozidla musí být doložena těmito doklady: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doklad o ukončení celního řízení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dokladem o schválení technické způsobilosti silničního vozidla vydaným jiným státem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osvědčení o registraci část II. .(zahraniční TP).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osvědčení o registraci část I. (zahraniční ORV), bylo-li vydáno, nebo dokladem o vyřazení  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vozidla z registru vozidel.                                                                                   </w:t>
            </w:r>
          </w:p>
          <w:p w:rsidR="009564BE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technický protokol vydaný zkušební stanicí (STK)</w:t>
            </w:r>
          </w:p>
          <w:p w:rsidR="009564BE" w:rsidRPr="00472AA3" w:rsidRDefault="0095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Žadatel je při převzetí povinen prokázat svoji totožnost platným dokladem totožnosti (OP), u cizinců cestovní pas.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Prokazuje-li se zmocnění k zastoupení při podání žádosti o schválení technické způsobilosti jednotli dovezeného vozidla silničního vozidla písemnou plnou mocí,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musí být plná moc opatřena úředně ověřeným podpisem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nebo uznávaným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elektronickým podpisem zmocnitele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75" w:rsidRDefault="009564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schválení technické způsobilosti jednotlivě dovezeného vozidla. Žadatel obdrží na informacích EMVO MM Karlovy Vary, nebo na:</w:t>
            </w:r>
          </w:p>
          <w:p w:rsidR="009564BE" w:rsidRDefault="001C18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(vyřiďte si na úřadu – registr vozidel)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poplatky a jak je lze uhradit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Schválení technické způsobilosti IDV:</w:t>
            </w:r>
          </w:p>
          <w:p w:rsidR="009564BE" w:rsidRDefault="009564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 Vozidlo</w:t>
            </w:r>
            <w:r w:rsidR="00472AA3">
              <w:rPr>
                <w:rFonts w:ascii="Arial" w:hAnsi="Arial" w:cs="Arial"/>
                <w:noProof/>
                <w:sz w:val="20"/>
                <w:szCs w:val="20"/>
              </w:rPr>
              <w:t xml:space="preserve"> bez globální homologace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- 2 000 kč.</w:t>
            </w:r>
          </w:p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Poplatky jsou hrazeny v hotovosti na přepážce pracovníkovi, který vydá doklady po schválení IDV.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30 dnů ode dne podání žádosti, v zvláště složitých a odůvodněných případech až 60 dní.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regioistraci), nelze žádost zpracovat pouze elektronickou službou.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472AA3" w:rsidRDefault="009564B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634/2004 Sb., o správních poplatcích,ve znění pozdějších předpisů a změn. </w:t>
            </w:r>
          </w:p>
          <w:p w:rsidR="009564BE" w:rsidRDefault="009564B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341/2014 Sb. o schvalování technické způsobilosti a o technických podmínkách provozu vozidel na pozemních komunikacích, ve znění  pozdějších změn a doplňků.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9564BE" w:rsidRDefault="009564B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Žádosti nebude vyhověno.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1C1875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9564BE" w:rsidTr="009564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4BE" w:rsidRDefault="00956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9564BE" w:rsidRDefault="009564BE" w:rsidP="009564BE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0"/>
    <w:rsid w:val="001C1875"/>
    <w:rsid w:val="00472AA3"/>
    <w:rsid w:val="00775440"/>
    <w:rsid w:val="009564BE"/>
    <w:rsid w:val="00A57F28"/>
    <w:rsid w:val="00C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123"/>
  <w15:chartTrackingRefBased/>
  <w15:docId w15:val="{467ED361-B1E1-4122-9C75-93D2A4D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4396</Characters>
  <Application>Microsoft Office Word</Application>
  <DocSecurity>0</DocSecurity>
  <Lines>36</Lines>
  <Paragraphs>10</Paragraphs>
  <ScaleCrop>false</ScaleCrop>
  <Company>HP Inc.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2022-02-28T08:43:00Z</dcterms:created>
  <dcterms:modified xsi:type="dcterms:W3CDTF">2022-03-10T08:47:00Z</dcterms:modified>
</cp:coreProperties>
</file>