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69" w:rsidRDefault="003A3069" w:rsidP="00F363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PRVNÍ REGISTRACE HISTORICKÉHO  A  SPORTOVNÍHO VOZIDLA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pozemních komunikacích lze provozovat pouze takové historické vozidlo, které splnilo podmínky testování (nahrazuje technickou prohlídku vozidla) a pouze takové sportovní vozidlo, kterému byla schválena technická způsobilost a které splnilo podmínky testování a prohlídku ve stanici technické kontroly dle zákona 56/2001 Sb., vyhl. 355/2006 Sb. Registrací shora uvedených vozidel je příslušný Obecní úřad obce s rozšířenou působností v sídle kraje.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 podává vlastník, provozovatel se souhlasem vlastníka, zástavní věřitel, popřípadě další osoby, jichž se zápis v registru historických a sportovních vozidel týká.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 registraci </w:t>
            </w:r>
            <w:r w:rsidRPr="00F36331">
              <w:rPr>
                <w:rFonts w:ascii="Arial" w:hAnsi="Arial" w:cs="Arial"/>
                <w:sz w:val="20"/>
                <w:szCs w:val="20"/>
                <w:u w:val="single"/>
              </w:rPr>
              <w:t>historického</w:t>
            </w:r>
            <w:r>
              <w:rPr>
                <w:rFonts w:ascii="Arial" w:hAnsi="Arial" w:cs="Arial"/>
                <w:sz w:val="20"/>
                <w:szCs w:val="20"/>
              </w:rPr>
              <w:t xml:space="preserve"> vozidla je nutné doložit: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1/ vyplněná přihláška k registraci historického vozidla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2/ vyplněhou žádost o provedení testování historického vozidla s vyplněnými technickými údaji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historického vozidla a s protokolem o kladném testování klubovou a krajskou tetovancí komisí,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opatřenou originálními razítky a podpisy. 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3/ barevné fotografie historického vozidla o rozměru 6 x 9 cm, u automobilu s pravo-zadním a levo-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-předním pohledem, u motocykluů s pohledem z pravé a levé strany.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4/ původní registrační doklady - pokud byly vydány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5/ doklad o pojištění odpovědnosti z provozu vozidla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6/ doklad totožnosti, popř. doklad o povolení k pobytu nebo o udělení azylu na území České republiky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7/ údaje o vlastníkovi historického vozidla nebo údaje o provozovateli historického vozidla, není-li 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vlastník zároveň provozovatelem historického vozidla.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8/ prokazuje-li se zmocnění k zastoupení při podání žádosti o zápis vozidla do registru silničních</w:t>
            </w:r>
          </w:p>
          <w:p w:rsidR="003A3069" w:rsidRDefault="003A3069" w:rsidP="00AF0F19">
            <w:pPr>
              <w:ind w:left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vozidel musí být plná moc opatřena úředně ověřeným podpisem nebo uznávaným elektronickým podpisem zmocnitele.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 registraci </w:t>
            </w:r>
            <w:r w:rsidRPr="00F363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sportovního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vozidla je nutné doložit: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1/ vyplněnou přihlášku k registraci sportovního vozidla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2/ protokol o provedené kontrole technického stavu sportovního vozidla ve stanice technické kontroly,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jehož součástí je i evidenční kontrola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3/ průkaz sportovního automobilu nebo průkaz sportovního motocyklu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4/ technický průkaz vozidla, byl-li dříve vydán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5/ původní registrační doklady (zahraniční), nebo doklad o vyřazení z registru jiného státu (bylo-li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v jiném státě registrováno)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6/ doklad o pojištění odpovědnosti z provozu vozidla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7/ doklad totožnosti, popř. doklad o povolení k pobytu nebo o udělení azylu na území České republiky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8/ údaje o vlastníkovi sportovního vozidla nebo údaje o provozovateli sportovního vozidla, není-li 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vlastník zároveň provozovatelem sportovního vozidla.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8/ prokazuje-li se zmocnění k zastoupení při podání žádosti o zápis vozidla do registru silničních</w:t>
            </w:r>
          </w:p>
          <w:p w:rsidR="003A3069" w:rsidRDefault="003A3069" w:rsidP="00AF0F19">
            <w:pPr>
              <w:ind w:left="28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vozidel musí být plná moc opatřena úředně ověřeným podpisem nebo uznávaným elektronickým podpisem zmocnitele.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místně příslušném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úřadě. 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patro,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 vozidel.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Kde, s kým a kdy životní situaci řešit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patro.</w:t>
            </w:r>
          </w:p>
          <w:p w:rsidR="003A3069" w:rsidRDefault="00667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 2, 4, 6</w:t>
            </w:r>
            <w:r w:rsidR="003A3069">
              <w:rPr>
                <w:rFonts w:ascii="Arial" w:hAnsi="Arial" w:cs="Arial"/>
                <w:sz w:val="20"/>
                <w:szCs w:val="20"/>
              </w:rPr>
              <w:t xml:space="preserve"> - technik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Bc. Martin Burkyt  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tel:  353 152 674,    e-mail:   </w:t>
            </w:r>
            <w:r w:rsidR="006671A7">
              <w:rPr>
                <w:rFonts w:ascii="Arial" w:hAnsi="Arial" w:cs="Arial"/>
                <w:sz w:val="20"/>
                <w:szCs w:val="20"/>
              </w:rPr>
              <w:t>m.burkyt</w:t>
            </w:r>
            <w:r>
              <w:rPr>
                <w:rFonts w:ascii="Arial" w:hAnsi="Arial" w:cs="Arial"/>
                <w:sz w:val="20"/>
                <w:szCs w:val="20"/>
              </w:rPr>
              <w:t>@mmkv.cz</w:t>
            </w:r>
          </w:p>
          <w:p w:rsidR="003A3069" w:rsidRDefault="003A30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 </w:t>
            </w:r>
            <w:r w:rsidR="00647588">
              <w:rPr>
                <w:rFonts w:ascii="Arial" w:hAnsi="Arial" w:cs="Arial"/>
                <w:color w:val="000000"/>
                <w:sz w:val="20"/>
                <w:szCs w:val="20"/>
              </w:rPr>
              <w:t xml:space="preserve">Bc.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Antonín Novák</w:t>
            </w:r>
            <w:r w:rsidR="00647588">
              <w:rPr>
                <w:rFonts w:ascii="Arial" w:hAnsi="Arial" w:cs="Arial"/>
                <w:color w:val="000000"/>
                <w:sz w:val="20"/>
                <w:szCs w:val="20"/>
              </w:rPr>
              <w:t xml:space="preserve"> Dis.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353 152 678     e-mail:   </w:t>
            </w:r>
            <w:r w:rsidR="006671A7" w:rsidRPr="00F36331">
              <w:rPr>
                <w:rFonts w:ascii="Arial" w:hAnsi="Arial" w:cs="Arial"/>
                <w:sz w:val="20"/>
                <w:szCs w:val="20"/>
              </w:rPr>
              <w:t>a.novak@mmkv.cz</w:t>
            </w:r>
          </w:p>
          <w:p w:rsidR="006671A7" w:rsidRDefault="00667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paní Magdaléna Matoušková    tel.  353 152</w:t>
            </w:r>
            <w:r w:rsidR="006475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  <w:r w:rsidR="006475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e-mail:   m.matouskova</w:t>
            </w:r>
            <w:r w:rsidR="00647588">
              <w:rPr>
                <w:rFonts w:ascii="Arial" w:hAnsi="Arial" w:cs="Arial"/>
                <w:sz w:val="20"/>
                <w:szCs w:val="20"/>
              </w:rPr>
              <w:t>@mmkv.cz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69" w:rsidRPr="00AF0F1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 podmínky pro řešení životní situace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Žádost o provedení testování historického nebo sportovního vozidla. 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Přihláška k registraci historického nebo sportovního vozidla</w:t>
            </w:r>
          </w:p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Žádosti jsou k dispozici na informacích EMVO MM Karlovy Vary, U spořitelny 2.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motocykl do 50 ccm                                                              300,- Kč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motocykl nad 50 ccm včetně motocyklu s přívěsným           500,- Kč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nebo postranním vozíkem nebo motorové tříkolky,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popřípadě motorové čtyřkolky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motorové vozidlo s nejméně čtyřmi koly                               800,- Kč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přípojné vozidlo do 750 kg hmotn</w:t>
            </w:r>
            <w:r w:rsidR="006671A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sti </w:t>
            </w:r>
            <w:r w:rsidR="006671A7">
              <w:rPr>
                <w:rFonts w:ascii="Arial" w:hAnsi="Arial" w:cs="Arial"/>
                <w:sz w:val="20"/>
                <w:szCs w:val="20"/>
              </w:rPr>
              <w:t xml:space="preserve">včetně                        </w:t>
            </w:r>
            <w:r>
              <w:rPr>
                <w:rFonts w:ascii="Arial" w:hAnsi="Arial" w:cs="Arial"/>
                <w:sz w:val="20"/>
                <w:szCs w:val="20"/>
              </w:rPr>
              <w:t>500,- Kč</w:t>
            </w:r>
          </w:p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přípojné vozidlo nad 750 kg                                                  700,- Kč</w:t>
            </w:r>
          </w:p>
          <w:p w:rsidR="00647588" w:rsidRDefault="0064758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Poplatky jsou hrazeny v hotovosti na přepážce pracovníkovi který, provádí registraci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registraci nelze vyřídit elektronicky.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pozdějších změn a doplňků</w:t>
            </w:r>
          </w:p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MDS č. 355/2006 Sb., o stanovení způsobu a podmínek registrace, provozu, způsobu a podmínek testování historických a sportovních vozidel.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3A3069" w:rsidRDefault="003A3069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 vydáno rozhodnutí, kterým úřad nevyhoví podané žádosti.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24.02.2022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  <w:proofErr w:type="gramEnd"/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3A3069" w:rsidTr="003A306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69" w:rsidRDefault="003A3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3A3069" w:rsidRDefault="003A3069" w:rsidP="003A3069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E"/>
    <w:rsid w:val="003A3069"/>
    <w:rsid w:val="00647588"/>
    <w:rsid w:val="006671A7"/>
    <w:rsid w:val="00A57F28"/>
    <w:rsid w:val="00AD1FAE"/>
    <w:rsid w:val="00AF0F19"/>
    <w:rsid w:val="00F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D6B9-9D4D-4072-B6F6-14D0117B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926</Words>
  <Characters>5465</Characters>
  <Application>Microsoft Office Word</Application>
  <DocSecurity>0</DocSecurity>
  <Lines>45</Lines>
  <Paragraphs>12</Paragraphs>
  <ScaleCrop>false</ScaleCrop>
  <Company>HP Inc.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7</cp:revision>
  <dcterms:created xsi:type="dcterms:W3CDTF">2022-02-24T14:45:00Z</dcterms:created>
  <dcterms:modified xsi:type="dcterms:W3CDTF">2022-03-10T08:18:00Z</dcterms:modified>
</cp:coreProperties>
</file>