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D3" w:rsidRPr="00E05E2D" w:rsidRDefault="004B31D3">
            <w:pPr>
              <w:rPr>
                <w:rFonts w:ascii="Arial" w:hAnsi="Arial" w:cs="Arial"/>
                <w:b/>
              </w:rPr>
            </w:pPr>
            <w:r w:rsidRPr="00E05E2D">
              <w:rPr>
                <w:rFonts w:ascii="Arial" w:hAnsi="Arial" w:cs="Arial"/>
                <w:b/>
              </w:rPr>
              <w:t xml:space="preserve">REGISTRACE NOVÉHO, </w:t>
            </w:r>
            <w:r w:rsidR="0094491F" w:rsidRPr="00E05E2D">
              <w:rPr>
                <w:rFonts w:ascii="Arial" w:hAnsi="Arial" w:cs="Arial"/>
                <w:b/>
              </w:rPr>
              <w:t>DOSUD NEREGISTROVANÉHO VOZIDLA</w:t>
            </w:r>
            <w:r w:rsidRPr="00E05E2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E05E2D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Ž</w:t>
            </w:r>
            <w:r w:rsidR="00665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ivotní situace se týká registrace nového vozidla (silničního vozidla a zvláštního vozidla uvedeného v § 79 odst.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65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1), které bylo prodáno v České republice jeho výrobcem nebo akreditovaným zástupcem.</w:t>
            </w:r>
          </w:p>
          <w:p w:rsidR="00665787" w:rsidRDefault="00665787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65787" w:rsidRDefault="00665787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Silniční vozidlo, jehož technická způsobilost podléhá schválení, provozované na pozemních komunikacích musí být zapsáno v registru silničních vozidel, pokud má osoba, která ho provozuje na území České republiky (§6 odst.</w:t>
            </w:r>
            <w:r w:rsidR="00E05E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1):</w:t>
            </w:r>
          </w:p>
          <w:p w:rsidR="00665787" w:rsidRDefault="00665787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65787" w:rsidRDefault="00C12A26" w:rsidP="00665787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="00665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rvalý pobyt, dlouhodobý pobyt nebo, jedná-li se o občana jiného členského státu, přechodný pobyt v délce alespoň 6 měsíců v kalendářním roce, nebo jí byl udělen azyl,</w:t>
            </w:r>
          </w:p>
          <w:p w:rsidR="00665787" w:rsidRDefault="00C12A26" w:rsidP="00665787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665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ídlo, jedná-li se o právnickou osobu, nebo</w:t>
            </w:r>
          </w:p>
          <w:p w:rsidR="00665787" w:rsidRDefault="00C12A26" w:rsidP="00C12A2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="00665787" w:rsidRPr="00C12A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dštěpný závod, jedná-li se o zahraniční právnickou osobu.</w:t>
            </w:r>
          </w:p>
          <w:p w:rsidR="00C12A26" w:rsidRDefault="00C12A26" w:rsidP="00C12A2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65787" w:rsidRPr="00C12A26" w:rsidRDefault="00C12A2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Tato povinnost neplatí, je-li silniční vozidlo provozováno na pozemních komunikacích v mezinárodním provozu podle mezinárodní smlouvy o silničním provozu po dobu, která nepřesáhne 6 měsíců v kalendářním roce (§6 odst. 2).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Pr="00A40F67" w:rsidRDefault="004B31D3">
            <w:pPr>
              <w:rPr>
                <w:rFonts w:ascii="Arial" w:hAnsi="Arial" w:cs="Arial"/>
                <w:sz w:val="22"/>
                <w:szCs w:val="22"/>
              </w:rPr>
            </w:pPr>
            <w:r w:rsidRPr="00A40F67">
              <w:rPr>
                <w:rFonts w:ascii="Arial" w:hAnsi="Arial" w:cs="Arial"/>
                <w:sz w:val="22"/>
                <w:szCs w:val="22"/>
              </w:rPr>
              <w:t>Kdo je oprávněn v této věci jednat</w:t>
            </w:r>
          </w:p>
        </w:tc>
      </w:tr>
      <w:tr w:rsidR="004B31D3" w:rsidTr="00D14BF6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0E" w:rsidRPr="00A40F67" w:rsidRDefault="00E1320E" w:rsidP="00A40F6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Oprávněnou osobou k jednání je obecně fyzická nebo p</w:t>
            </w:r>
            <w:r w:rsidR="00C241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rávnická osoba, která bude zapsána</w:t>
            </w:r>
          </w:p>
          <w:p w:rsidR="00E1320E" w:rsidRPr="00A40F67" w:rsidRDefault="00E1320E" w:rsidP="00A40F6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 registru vozidel jako vlastník silničního vozidla, popř. na základě společné žádosti - vlastník</w:t>
            </w:r>
          </w:p>
          <w:p w:rsidR="004B31D3" w:rsidRPr="00A40F67" w:rsidRDefault="00E1320E" w:rsidP="00A40F67">
            <w:pPr>
              <w:rPr>
                <w:rFonts w:ascii="Arial" w:hAnsi="Arial" w:cs="Arial"/>
                <w:sz w:val="20"/>
                <w:szCs w:val="20"/>
              </w:rPr>
            </w:pPr>
            <w:r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osoba, která je v </w:t>
            </w:r>
            <w:r w:rsidR="00A40F67"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žádosti uvedena jako </w:t>
            </w:r>
            <w:r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provozovatel silničního vozidla.</w:t>
            </w:r>
            <w:r w:rsidRPr="00A40F67">
              <w:rPr>
                <w:rFonts w:ascii="Arial" w:hAnsi="Arial" w:cs="Arial"/>
                <w:sz w:val="20"/>
                <w:szCs w:val="20"/>
              </w:rPr>
              <w:br/>
            </w:r>
            <w:r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Zmocněnec předkládá plnou moc s ověřeným podpisem zmocnitele</w:t>
            </w:r>
            <w:r w:rsidR="00E97F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(§6 odst. 7)</w:t>
            </w:r>
            <w:r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9D" w:rsidRDefault="00E97F9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 registru silničních vozidel lze zapsat silniční motorové vozidlo, pokud (§6 odst.3):</w:t>
            </w:r>
          </w:p>
          <w:p w:rsidR="00E97F9D" w:rsidRDefault="00E97F9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7F9D" w:rsidRDefault="00E97F9D" w:rsidP="00E97F9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technická způsobilost silničního vozidla k provozu na pozemních komunikacích byla schválena,</w:t>
            </w:r>
          </w:p>
          <w:p w:rsidR="00E97F9D" w:rsidRDefault="00E97F9D" w:rsidP="00E97F9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je splněna povinnost pojištění odpovědnosti z provozu vozidla týkající se takového vozidla,</w:t>
            </w:r>
          </w:p>
          <w:p w:rsidR="00E97F9D" w:rsidRDefault="00E97F9D" w:rsidP="00E97F9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byla při pořízení silničního vozidla z jiného členského státu zaplacena daň z přidané hodnoty, stanoví-li tak zvláštní předpis,</w:t>
            </w:r>
          </w:p>
          <w:p w:rsidR="00E97F9D" w:rsidRDefault="00E97F9D" w:rsidP="00E97F9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silniční vozidlo není vedeno jako pohřešované nebo odcizené v Schengenském informačním systému nebo v informačním systém Policie České republiky nebo tato informace není zjištěna v Centrální registru silničních vozidel,</w:t>
            </w:r>
          </w:p>
          <w:p w:rsidR="00E97F9D" w:rsidRDefault="00E97F9D" w:rsidP="00E97F9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provozovatel silničního vozidla má na území České republiky</w:t>
            </w:r>
          </w:p>
          <w:p w:rsidR="002E05DF" w:rsidRDefault="002E05DF" w:rsidP="002E05DF">
            <w:pPr>
              <w:pStyle w:val="Odstavecseseznamem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7F9D" w:rsidRDefault="00E97F9D" w:rsidP="00E97F9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trvalý pobyt, dlouhodobý pobyt nebo, jedná-li se o občana jiného členského státu, přechodný pobyt v délce alespoň 6 měsíců v kalendářním roce, nebo mu byl udělen azyl,</w:t>
            </w:r>
          </w:p>
          <w:p w:rsidR="00E97F9D" w:rsidRDefault="00E97F9D" w:rsidP="00E97F9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sídlo, jedná-li se o právnickou osobu, nebo</w:t>
            </w:r>
          </w:p>
          <w:p w:rsidR="00E97F9D" w:rsidRDefault="00E97F9D" w:rsidP="00E97F9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odštěpný závod, jedná-li se o zahraniční právnicku osobu,</w:t>
            </w:r>
          </w:p>
          <w:p w:rsidR="002E05DF" w:rsidRDefault="002E05DF" w:rsidP="002E05DF">
            <w:pPr>
              <w:pStyle w:val="Odstavecseseznamem"/>
              <w:ind w:left="108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7F9D" w:rsidRDefault="002E05DF" w:rsidP="002E05D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jsou podle evidenční kontroly provedené v České republice skutečný stav silničního vozidla a jeho identifikační údaje v souladu s údaji podle § 48 odst. 3 písm. A), nejde-li o nové vozidlo, a</w:t>
            </w:r>
          </w:p>
          <w:p w:rsidR="00E97F9D" w:rsidRDefault="002E05DF" w:rsidP="002E05D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nejde o neúplné silniční vozidlo podle přímo použitelného předpisu Evropské unie upravujícího schvalování vozidel kategorií M, N a O, nebo přímo použitelného předpisu Evropské unie upravujícího schvalování vozidel kategorie L.</w:t>
            </w:r>
          </w:p>
          <w:p w:rsidR="002E05DF" w:rsidRPr="002E05DF" w:rsidRDefault="002E05DF" w:rsidP="002E05DF">
            <w:pPr>
              <w:pStyle w:val="Odstavecseseznamem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2E05D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Podáním žádosti na úřadě obce s rozšířenou působností.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Kde, s kým a kdy životní situaci řešit v Karlových Varech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</w:t>
            </w:r>
            <w:r w:rsidR="0094491F">
              <w:rPr>
                <w:rFonts w:ascii="Arial" w:hAnsi="Arial" w:cs="Arial"/>
                <w:sz w:val="20"/>
                <w:szCs w:val="20"/>
              </w:rPr>
              <w:t xml:space="preserve">y - oddělení dopravně správních </w:t>
            </w:r>
            <w:r>
              <w:rPr>
                <w:rFonts w:ascii="Arial" w:hAnsi="Arial" w:cs="Arial"/>
                <w:sz w:val="20"/>
                <w:szCs w:val="20"/>
              </w:rPr>
              <w:t>agend</w:t>
            </w:r>
            <w:r w:rsidR="00A40F6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94491F">
              <w:rPr>
                <w:rFonts w:ascii="Arial" w:hAnsi="Arial" w:cs="Arial"/>
                <w:sz w:val="20"/>
                <w:szCs w:val="20"/>
              </w:rPr>
              <w:t xml:space="preserve"> patro</w:t>
            </w:r>
          </w:p>
          <w:p w:rsidR="004B31D3" w:rsidRDefault="00C86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přepážky číslo 1, 2, 3, </w:t>
            </w:r>
            <w:r w:rsidR="004B31D3">
              <w:rPr>
                <w:rFonts w:ascii="Arial" w:hAnsi="Arial" w:cs="Arial"/>
                <w:sz w:val="20"/>
                <w:szCs w:val="20"/>
              </w:rPr>
              <w:t>4, 5, 6, 7, 8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31D3" w:rsidRDefault="00C86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="004B31D3">
              <w:rPr>
                <w:rFonts w:ascii="Arial" w:hAnsi="Arial" w:cs="Arial"/>
                <w:sz w:val="20"/>
                <w:szCs w:val="20"/>
              </w:rPr>
              <w:t>řední hodiny: pondělí a středa  8.00-12.00, 13.00-17.00, úterý a čtvr</w:t>
            </w:r>
            <w:r w:rsidR="00A40F67">
              <w:rPr>
                <w:rFonts w:ascii="Arial" w:hAnsi="Arial" w:cs="Arial"/>
                <w:sz w:val="20"/>
                <w:szCs w:val="20"/>
              </w:rPr>
              <w:t>tek 8.00-12.00, 13.00-14.00</w:t>
            </w:r>
            <w:r w:rsidR="004B31D3">
              <w:rPr>
                <w:rFonts w:ascii="Arial" w:hAnsi="Arial" w:cs="Arial"/>
                <w:sz w:val="20"/>
                <w:szCs w:val="20"/>
              </w:rPr>
              <w:t>, pátek od 8.00 do 12.00 hod.</w:t>
            </w:r>
          </w:p>
          <w:p w:rsidR="00C86A5B" w:rsidRDefault="00C86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</w:t>
            </w:r>
            <w:r w:rsidR="00A40F67">
              <w:rPr>
                <w:rFonts w:ascii="Arial" w:hAnsi="Arial" w:cs="Arial"/>
                <w:sz w:val="20"/>
                <w:szCs w:val="20"/>
              </w:rPr>
              <w:t xml:space="preserve">ní Bc. Michaela Brátková       </w:t>
            </w:r>
            <w:r>
              <w:rPr>
                <w:rFonts w:ascii="Arial" w:hAnsi="Arial" w:cs="Arial"/>
                <w:sz w:val="20"/>
                <w:szCs w:val="20"/>
              </w:rPr>
              <w:t>tel.: 353 152 664</w:t>
            </w:r>
          </w:p>
          <w:p w:rsidR="00C86A5B" w:rsidRDefault="00C86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 Martin Burkyt                 tel.: 353 152 674</w:t>
            </w:r>
          </w:p>
          <w:p w:rsidR="00C86A5B" w:rsidRDefault="00C86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Jarmila De Stefanisová      tel.: 353 152 675</w:t>
            </w:r>
          </w:p>
          <w:p w:rsidR="00C86A5B" w:rsidRDefault="00C86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Petr Chvapil                         tel.: 353 152 673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Monika Malecká            </w:t>
            </w:r>
            <w:r w:rsidR="00E64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A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4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A5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tel: 353 152 671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</w:t>
            </w:r>
            <w:r w:rsidR="00E64ACE">
              <w:rPr>
                <w:rFonts w:ascii="Arial" w:hAnsi="Arial" w:cs="Arial"/>
                <w:sz w:val="20"/>
                <w:szCs w:val="20"/>
              </w:rPr>
              <w:t xml:space="preserve">í Magdalena Matoušková  </w:t>
            </w:r>
            <w:r w:rsidR="002E0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tel: 353 152 672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r w:rsidR="00E05E2D">
              <w:rPr>
                <w:rFonts w:ascii="Arial" w:hAnsi="Arial" w:cs="Arial"/>
                <w:sz w:val="20"/>
                <w:szCs w:val="20"/>
              </w:rPr>
              <w:t xml:space="preserve">Bc. Antonín Novák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A5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tel: 353 152 678</w:t>
            </w:r>
          </w:p>
          <w:p w:rsidR="00D14BF6" w:rsidRPr="0094491F" w:rsidRDefault="00E05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Jiří Weith</w:t>
            </w:r>
            <w:r w:rsidR="00D14BF6">
              <w:rPr>
                <w:rFonts w:ascii="Arial" w:hAnsi="Arial" w:cs="Arial"/>
                <w:sz w:val="20"/>
                <w:szCs w:val="20"/>
              </w:rPr>
              <w:t xml:space="preserve">aler                  </w:t>
            </w:r>
            <w:r w:rsidR="00C86A5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14BF6">
              <w:rPr>
                <w:rFonts w:ascii="Arial" w:hAnsi="Arial" w:cs="Arial"/>
                <w:sz w:val="20"/>
                <w:szCs w:val="20"/>
              </w:rPr>
              <w:t>tel.</w:t>
            </w:r>
            <w:r w:rsidR="00C86A5B">
              <w:rPr>
                <w:rFonts w:ascii="Arial" w:hAnsi="Arial" w:cs="Arial"/>
                <w:sz w:val="20"/>
                <w:szCs w:val="20"/>
              </w:rPr>
              <w:t>:</w:t>
            </w:r>
            <w:r w:rsidR="00D14BF6">
              <w:rPr>
                <w:rFonts w:ascii="Arial" w:hAnsi="Arial" w:cs="Arial"/>
                <w:sz w:val="20"/>
                <w:szCs w:val="20"/>
              </w:rPr>
              <w:t xml:space="preserve"> 353 152 665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Pr="00E05E2D" w:rsidRDefault="004B31D3">
            <w:pPr>
              <w:rPr>
                <w:rFonts w:ascii="Arial" w:hAnsi="Arial" w:cs="Arial"/>
                <w:sz w:val="22"/>
                <w:szCs w:val="22"/>
              </w:rPr>
            </w:pPr>
            <w:r w:rsidRPr="00E05E2D">
              <w:rPr>
                <w:rFonts w:ascii="Arial" w:hAnsi="Arial" w:cs="Arial"/>
                <w:sz w:val="22"/>
                <w:szCs w:val="22"/>
              </w:rPr>
              <w:t>Jaké doklady je nutné mít s sebou</w:t>
            </w:r>
          </w:p>
        </w:tc>
      </w:tr>
      <w:tr w:rsidR="004B31D3" w:rsidTr="00D14BF6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D3" w:rsidRPr="00E05E2D" w:rsidRDefault="002E05DF" w:rsidP="002E05D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05E2D">
              <w:rPr>
                <w:rFonts w:ascii="Arial" w:hAnsi="Arial" w:cs="Arial"/>
                <w:sz w:val="20"/>
                <w:szCs w:val="20"/>
              </w:rPr>
              <w:t>K žádosti se přikládá (§6 odst. 5):</w:t>
            </w:r>
          </w:p>
          <w:p w:rsidR="002E05DF" w:rsidRPr="00E05E2D" w:rsidRDefault="002E05DF" w:rsidP="002E05D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E05DF" w:rsidRPr="00E05E2D" w:rsidRDefault="002E05DF" w:rsidP="002E05DF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05E2D">
              <w:rPr>
                <w:rFonts w:ascii="Arial" w:hAnsi="Arial" w:cs="Arial"/>
                <w:sz w:val="20"/>
                <w:szCs w:val="20"/>
              </w:rPr>
              <w:t xml:space="preserve">doklad o technické způsobilosti vozidla, kterým je </w:t>
            </w:r>
          </w:p>
          <w:p w:rsidR="00382F0C" w:rsidRPr="00E05E2D" w:rsidRDefault="00382F0C" w:rsidP="00382F0C">
            <w:pPr>
              <w:pStyle w:val="Odstavecseseznamem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E05DF" w:rsidRPr="00E05E2D" w:rsidRDefault="002E05DF" w:rsidP="002E05DF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05E2D">
              <w:rPr>
                <w:rFonts w:ascii="Arial" w:hAnsi="Arial" w:cs="Arial"/>
                <w:sz w:val="20"/>
                <w:szCs w:val="20"/>
              </w:rPr>
              <w:t>prohlášení o shodě silničního vozidla s typem vozidla schváleným ministerstvem, schváleným orgánem jiného členského státu s platností ve všech členských státech nebo schváleným orgánem jiného členského státu</w:t>
            </w:r>
            <w:r w:rsidR="00382F0C" w:rsidRPr="00E05E2D">
              <w:rPr>
                <w:rFonts w:ascii="Arial" w:hAnsi="Arial" w:cs="Arial"/>
                <w:sz w:val="20"/>
                <w:szCs w:val="20"/>
              </w:rPr>
              <w:t xml:space="preserve"> a uznaným ministerstvem,</w:t>
            </w:r>
          </w:p>
          <w:p w:rsidR="00382F0C" w:rsidRPr="00E05E2D" w:rsidRDefault="00382F0C" w:rsidP="00382F0C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05E2D">
              <w:rPr>
                <w:rFonts w:ascii="Arial" w:hAnsi="Arial" w:cs="Arial"/>
                <w:sz w:val="20"/>
                <w:szCs w:val="20"/>
              </w:rPr>
              <w:t>osvědčení o schválení jednotlivě vyrobeného silničního vozidla vydané obecním úřadem obce s rozšířenou působností nebo orgánem jiného členského státu s platností ve všech členských státech,</w:t>
            </w:r>
          </w:p>
          <w:p w:rsidR="00382F0C" w:rsidRPr="00E05E2D" w:rsidRDefault="00382F0C" w:rsidP="00382F0C">
            <w:pPr>
              <w:pStyle w:val="Odstavecseseznamem"/>
              <w:shd w:val="clear" w:color="auto" w:fill="FFFFFF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382F0C" w:rsidRPr="00E05E2D" w:rsidRDefault="00382F0C" w:rsidP="00382F0C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05E2D">
              <w:rPr>
                <w:rFonts w:ascii="Arial" w:hAnsi="Arial" w:cs="Arial"/>
                <w:sz w:val="20"/>
                <w:szCs w:val="20"/>
              </w:rPr>
              <w:t>zelenou kartu vydanou podle zákona o pojištění odpovědnosti z provozu vozidla (lze předložit i v elektronické podobě),</w:t>
            </w:r>
          </w:p>
          <w:p w:rsidR="00382F0C" w:rsidRPr="00E05E2D" w:rsidRDefault="00382F0C" w:rsidP="00382F0C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05E2D">
              <w:rPr>
                <w:rFonts w:ascii="Arial" w:hAnsi="Arial" w:cs="Arial"/>
                <w:sz w:val="20"/>
                <w:szCs w:val="20"/>
              </w:rPr>
              <w:t>potvrzení o zaplacení daně z přidané hodnoty v případě pořízení nového dopravního prostředku z jiného členského státu</w:t>
            </w:r>
          </w:p>
          <w:p w:rsidR="00382F0C" w:rsidRPr="00E05E2D" w:rsidRDefault="00D721BF" w:rsidP="00382F0C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05E2D">
              <w:rPr>
                <w:rFonts w:ascii="Arial" w:hAnsi="Arial" w:cs="Arial"/>
                <w:sz w:val="20"/>
                <w:szCs w:val="20"/>
              </w:rPr>
              <w:t xml:space="preserve">doklad totožnosti </w:t>
            </w:r>
            <w:r w:rsidR="00714061" w:rsidRPr="00E05E2D">
              <w:rPr>
                <w:rFonts w:ascii="Arial" w:hAnsi="Arial" w:cs="Arial"/>
                <w:sz w:val="20"/>
                <w:szCs w:val="20"/>
              </w:rPr>
              <w:t>žadatele (v případě zastupování doklad totožnosti zmocněnce),</w:t>
            </w:r>
          </w:p>
          <w:p w:rsidR="00714061" w:rsidRPr="00E05E2D" w:rsidRDefault="00714061" w:rsidP="00382F0C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05E2D">
              <w:rPr>
                <w:rFonts w:ascii="Arial" w:hAnsi="Arial" w:cs="Arial"/>
                <w:sz w:val="20"/>
                <w:szCs w:val="20"/>
              </w:rPr>
              <w:t>doklad o povolení pobytu, o udělení azylu na území České republiky nebo o délce přechodného pobytu, nemá-li provozovatel silničního vozidla trvalý pobyt na území České republiky.</w:t>
            </w:r>
          </w:p>
          <w:p w:rsidR="00714061" w:rsidRPr="00E05E2D" w:rsidRDefault="00714061" w:rsidP="0071406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82F0C" w:rsidRPr="00E05E2D" w:rsidRDefault="00714061" w:rsidP="00382F0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05E2D">
              <w:rPr>
                <w:rFonts w:ascii="Arial" w:hAnsi="Arial" w:cs="Arial"/>
                <w:sz w:val="20"/>
                <w:szCs w:val="20"/>
              </w:rPr>
              <w:t>Prokazuje-li se zmocnění k zastoupení při zápisu silničního vozidla do registru silničních vozidel písemnou plnou mocí, musí být plná moc podepsána úředně ověřeným podpisem zmocnitele.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D3" w:rsidRDefault="0071406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Tiskopis ve formátu A3 je k dispozici přímo v čekárně pracoviště registru vozidel</w:t>
            </w:r>
            <w:r w:rsidR="00B46243">
              <w:rPr>
                <w:rFonts w:ascii="Arial" w:hAnsi="Arial" w:cs="Arial"/>
                <w:noProof/>
                <w:sz w:val="20"/>
                <w:szCs w:val="20"/>
              </w:rPr>
              <w:t xml:space="preserve"> MM Karlovy Vary U Spořitelny 2, nebo elektronicky na: </w:t>
            </w:r>
            <w:r w:rsidR="004B31D3">
              <w:rPr>
                <w:rFonts w:ascii="Arial" w:hAnsi="Arial" w:cs="Arial"/>
                <w:noProof/>
                <w:sz w:val="20"/>
                <w:szCs w:val="20"/>
              </w:rPr>
              <w:t>www.mmkv.cz (tiskopisy - odbor dopravy)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Default="0071406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Správní poplatky jsou stanoveny položkou 26 písmeno a) zákona č. 634/2004 Sb. o správních poplatcích a </w:t>
            </w:r>
            <w:r w:rsidR="00B27CBF"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činí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05E2D" w:rsidRDefault="00B27CB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40F67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800 Kč</w:t>
            </w:r>
            <w:r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(u vozidla s nejméně 4 koly), </w:t>
            </w:r>
            <w:r w:rsidRPr="00A40F67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700 Kč</w:t>
            </w:r>
            <w:r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(přípojné vozidlo nad 750 kg hmotnosti), </w:t>
            </w:r>
          </w:p>
          <w:p w:rsidR="00B27CBF" w:rsidRPr="00A40F67" w:rsidRDefault="00B27CB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40F67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500 Kč</w:t>
            </w:r>
            <w:r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(přípojné vozidlo do 750 kg hmotnosti), </w:t>
            </w:r>
            <w:r w:rsidRPr="00A40F67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500 Kč</w:t>
            </w:r>
            <w:r w:rsidRPr="00A40F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 (motocykl nad 50 cm3), 300 Kč (motocykl do 50 cm3)</w:t>
            </w:r>
          </w:p>
          <w:p w:rsidR="004B31D3" w:rsidRPr="00A40F67" w:rsidRDefault="004B31D3">
            <w:pPr>
              <w:rPr>
                <w:rFonts w:ascii="Arial" w:hAnsi="Arial" w:cs="Arial"/>
                <w:sz w:val="20"/>
                <w:szCs w:val="20"/>
              </w:rPr>
            </w:pPr>
            <w:r w:rsidRPr="00A40F67">
              <w:rPr>
                <w:rFonts w:ascii="Arial" w:hAnsi="Arial" w:cs="Arial"/>
                <w:sz w:val="20"/>
                <w:szCs w:val="20"/>
              </w:rPr>
              <w:t xml:space="preserve">Osvobození: </w:t>
            </w:r>
          </w:p>
          <w:p w:rsidR="004B31D3" w:rsidRDefault="004B31D3" w:rsidP="00BE3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6705B">
              <w:rPr>
                <w:rFonts w:ascii="Arial" w:hAnsi="Arial" w:cs="Arial"/>
                <w:sz w:val="20"/>
                <w:szCs w:val="20"/>
              </w:rPr>
              <w:t xml:space="preserve">1. Od poplatku </w:t>
            </w:r>
            <w:r w:rsidR="00874F32">
              <w:rPr>
                <w:rFonts w:ascii="Arial" w:hAnsi="Arial" w:cs="Arial"/>
                <w:sz w:val="20"/>
                <w:szCs w:val="20"/>
              </w:rPr>
              <w:t>registrace vozidla s nejméně čtyřmi koly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osvobozeni občané se zvlášť těžkým zdravotním postižením, kterým byly přiznány mimořádné výhody II. nebo III. stupně (držitelé průkazu ZTP a ZTP/P). </w:t>
            </w:r>
          </w:p>
          <w:p w:rsidR="004B31D3" w:rsidRDefault="004B31D3" w:rsidP="00BE3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2. Od poplatku </w:t>
            </w:r>
            <w:r w:rsidR="00874F32">
              <w:rPr>
                <w:rFonts w:ascii="Arial" w:hAnsi="Arial" w:cs="Arial"/>
                <w:sz w:val="20"/>
                <w:szCs w:val="20"/>
              </w:rPr>
              <w:t xml:space="preserve">registrace vozidla s nejméně čtyřmi koly </w:t>
            </w:r>
            <w:r>
              <w:rPr>
                <w:rFonts w:ascii="Arial" w:hAnsi="Arial" w:cs="Arial"/>
                <w:sz w:val="20"/>
                <w:szCs w:val="20"/>
              </w:rPr>
              <w:t xml:space="preserve">jsou osvobozeny zápisy do registru vozidel prováděné na základě rozhodnutí soudu o dědickém řízení nebo rozhodnutí soudu o zániku společného jmění manželů. </w:t>
            </w:r>
          </w:p>
          <w:p w:rsidR="004B31D3" w:rsidRDefault="004B31D3" w:rsidP="00BE3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3. </w:t>
            </w:r>
            <w:r w:rsidR="00BE3D17" w:rsidRPr="004714AB">
              <w:rPr>
                <w:rFonts w:ascii="Arial" w:hAnsi="Arial" w:cs="Arial"/>
                <w:color w:val="000000"/>
                <w:sz w:val="20"/>
                <w:szCs w:val="20"/>
              </w:rPr>
              <w:t>Od poplatku podle písmene a) této položky jsou osvobozeny zápisy do registru vozidel při změně právního postavení subjektu, jeho obchodní firmy nebo jeho názvu v souvislosti s převodem majetku státu po</w:t>
            </w:r>
            <w:r w:rsidR="00714061">
              <w:rPr>
                <w:rFonts w:ascii="Arial" w:hAnsi="Arial" w:cs="Arial"/>
                <w:color w:val="000000"/>
                <w:sz w:val="20"/>
                <w:szCs w:val="20"/>
              </w:rPr>
              <w:t>dle zvláštního právního předpisu.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Pr="00A40F67" w:rsidRDefault="004B31D3">
            <w:pPr>
              <w:rPr>
                <w:rFonts w:ascii="Arial" w:hAnsi="Arial" w:cs="Arial"/>
                <w:sz w:val="22"/>
                <w:szCs w:val="22"/>
              </w:rPr>
            </w:pPr>
            <w:r w:rsidRPr="00A40F67">
              <w:rPr>
                <w:rFonts w:ascii="Arial" w:hAnsi="Arial" w:cs="Arial"/>
                <w:sz w:val="22"/>
                <w:szCs w:val="22"/>
              </w:rPr>
              <w:lastRenderedPageBreak/>
              <w:t>Jaké jsou lhůty pro vyřízení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Pr="00A40F67" w:rsidRDefault="007140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Registrace vozidla je zpravidla vyřízena na počkání. </w:t>
            </w:r>
            <w:r w:rsidR="00791E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Komplikované případy budou řešeny dle správního řádu do 30 dnů.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Pr="00A40F67" w:rsidRDefault="004B31D3">
            <w:pPr>
              <w:rPr>
                <w:rFonts w:ascii="Arial" w:hAnsi="Arial" w:cs="Arial"/>
                <w:sz w:val="22"/>
                <w:szCs w:val="22"/>
              </w:rPr>
            </w:pPr>
            <w:r w:rsidRPr="00A40F67">
              <w:rPr>
                <w:rFonts w:ascii="Arial" w:hAnsi="Arial" w:cs="Arial"/>
                <w:sz w:val="22"/>
                <w:szCs w:val="22"/>
              </w:rPr>
              <w:t>Elektronická služba, kterou lze využít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Pr="00D82D69" w:rsidRDefault="00D82D69" w:rsidP="00D82D69">
            <w:pPr>
              <w:pStyle w:val="Normln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Pokud máte datovou schránku nebo elektronický podpis, můžete žádost podat elektronicky. Elektronicky po přihlášení do Portálu dopravy (</w:t>
            </w:r>
            <w:hyperlink r:id="rId5" w:tgtFrame="_blank" w:history="1">
              <w:r w:rsidRPr="003979F8">
                <w:rPr>
                  <w:rStyle w:val="Hypertextovodkaz"/>
                  <w:rFonts w:ascii="Arial" w:hAnsi="Arial" w:cs="Arial"/>
                  <w:color w:val="1FA22E"/>
                  <w:sz w:val="20"/>
                  <w:szCs w:val="20"/>
                  <w:shd w:val="clear" w:color="auto" w:fill="FFFFFF"/>
                </w:rPr>
                <w:t>https://www.portaldopravy.cz/</w:t>
              </w:r>
            </w:hyperlink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nebo Portálu občana (</w:t>
            </w:r>
            <w:hyperlink r:id="rId6" w:tgtFrame="_blank" w:history="1">
              <w:r w:rsidRPr="003979F8">
                <w:rPr>
                  <w:rStyle w:val="Hypertextovodkaz"/>
                  <w:rFonts w:ascii="Arial" w:hAnsi="Arial" w:cs="Arial"/>
                  <w:color w:val="1FA22E"/>
                  <w:sz w:val="20"/>
                  <w:szCs w:val="20"/>
                  <w:shd w:val="clear" w:color="auto" w:fill="FFFFFF"/>
                </w:rPr>
                <w:t>https://obcan.portal.gov.cz/prihlaseni</w:t>
              </w:r>
            </w:hyperlink>
            <w:r w:rsidRPr="003979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Podmínku pro přístup do Portálu dopravy či Portálu občana je použití prostředku elektronické identifikace (NIA ID, Mobilní </w:t>
            </w:r>
            <w:r w:rsidR="00030D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klíč </w:t>
            </w:r>
            <w:proofErr w:type="spellStart"/>
            <w:r w:rsidR="00030D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eGovernmentu</w:t>
            </w:r>
            <w:proofErr w:type="spellEnd"/>
            <w:r w:rsidR="00030D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bankovní identita, atd.). </w:t>
            </w:r>
            <w:r w:rsidR="00030D44" w:rsidRPr="00030D4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Doklady je však nutné předat i vyzvednout osobně.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Pr="00A40F67" w:rsidRDefault="004B31D3">
            <w:pPr>
              <w:rPr>
                <w:rFonts w:ascii="Arial" w:hAnsi="Arial" w:cs="Arial"/>
                <w:sz w:val="22"/>
                <w:szCs w:val="22"/>
              </w:rPr>
            </w:pPr>
            <w:r w:rsidRPr="00A40F67">
              <w:rPr>
                <w:rFonts w:ascii="Arial" w:hAnsi="Arial" w:cs="Arial"/>
                <w:sz w:val="22"/>
                <w:szCs w:val="22"/>
              </w:rPr>
              <w:t>Podle kterého právního předpisu se postupuje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56/2001 Sb., o podmínkách provozu vozidel na pozemních komunikacích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Vyhláška č. 343/2014 Sb., o registraci vozidel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168/1999 Sb., o pojištění odpovědnosti za škodu způsobenou provozem vozidla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307/1999 Sb., kterým se mění zákon o pojištění odpovědnosti za škodu způsobenou provozem vozidla</w:t>
            </w:r>
          </w:p>
          <w:p w:rsidR="004B31D3" w:rsidRPr="0094491F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500/2004 Sb., správní řád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4B31D3" w:rsidRDefault="004B31D3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</w:t>
            </w:r>
            <w:r w:rsidR="0094491F">
              <w:rPr>
                <w:rFonts w:ascii="Arial" w:hAnsi="Arial" w:cs="Arial"/>
                <w:noProof/>
                <w:sz w:val="20"/>
                <w:szCs w:val="20"/>
              </w:rPr>
              <w:t>ežitosti uvedené v § 37 odst. 2)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 a dle zákona o přestupcích.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030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07.02.2024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7F34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07.02.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A57F28" w:rsidRDefault="00A57F28" w:rsidP="0094491F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D46"/>
    <w:multiLevelType w:val="hybridMultilevel"/>
    <w:tmpl w:val="18C0F0CE"/>
    <w:lvl w:ilvl="0" w:tplc="3B1E5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20A67"/>
    <w:multiLevelType w:val="hybridMultilevel"/>
    <w:tmpl w:val="8D0C87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1639"/>
    <w:multiLevelType w:val="hybridMultilevel"/>
    <w:tmpl w:val="BFB64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1ACE"/>
    <w:multiLevelType w:val="hybridMultilevel"/>
    <w:tmpl w:val="3A78564A"/>
    <w:lvl w:ilvl="0" w:tplc="1B8C4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5582E"/>
    <w:multiLevelType w:val="multilevel"/>
    <w:tmpl w:val="44CC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953E9"/>
    <w:multiLevelType w:val="hybridMultilevel"/>
    <w:tmpl w:val="7B12E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5726"/>
    <w:multiLevelType w:val="multilevel"/>
    <w:tmpl w:val="4CB2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80"/>
    <w:rsid w:val="00030D44"/>
    <w:rsid w:val="0006705B"/>
    <w:rsid w:val="002E05DF"/>
    <w:rsid w:val="00361467"/>
    <w:rsid w:val="00382F0C"/>
    <w:rsid w:val="004B31D3"/>
    <w:rsid w:val="00665787"/>
    <w:rsid w:val="00714061"/>
    <w:rsid w:val="00791ECA"/>
    <w:rsid w:val="007F3480"/>
    <w:rsid w:val="00874F32"/>
    <w:rsid w:val="0094491F"/>
    <w:rsid w:val="00964D80"/>
    <w:rsid w:val="00A265C7"/>
    <w:rsid w:val="00A40F67"/>
    <w:rsid w:val="00A57F28"/>
    <w:rsid w:val="00B27CBF"/>
    <w:rsid w:val="00B46243"/>
    <w:rsid w:val="00BE3D17"/>
    <w:rsid w:val="00C12A26"/>
    <w:rsid w:val="00C241EB"/>
    <w:rsid w:val="00C86A5B"/>
    <w:rsid w:val="00D14BF6"/>
    <w:rsid w:val="00D721BF"/>
    <w:rsid w:val="00D82D69"/>
    <w:rsid w:val="00E05E2D"/>
    <w:rsid w:val="00E1320E"/>
    <w:rsid w:val="00E64ACE"/>
    <w:rsid w:val="00E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2661"/>
  <w15:chartTrackingRefBased/>
  <w15:docId w15:val="{29C79941-DE63-42D0-8E8B-5B6886EC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14BF6"/>
    <w:rPr>
      <w:b/>
      <w:bCs/>
    </w:rPr>
  </w:style>
  <w:style w:type="paragraph" w:styleId="Odstavecseseznamem">
    <w:name w:val="List Paragraph"/>
    <w:basedOn w:val="Normln"/>
    <w:uiPriority w:val="34"/>
    <w:qFormat/>
    <w:rsid w:val="006657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82D69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D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an.portal.gov.cz/prihlaseni" TargetMode="External"/><Relationship Id="rId5" Type="http://schemas.openxmlformats.org/officeDocument/2006/relationships/hyperlink" Target="https://www.portaldoprav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9</cp:revision>
  <dcterms:created xsi:type="dcterms:W3CDTF">2024-02-07T07:54:00Z</dcterms:created>
  <dcterms:modified xsi:type="dcterms:W3CDTF">2024-02-28T15:46:00Z</dcterms:modified>
</cp:coreProperties>
</file>