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62"/>
      </w:tblGrid>
      <w:tr w:rsidR="004B31D3" w:rsidTr="004B31D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B31D3" w:rsidRDefault="004B31D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Název životní situace</w:t>
            </w:r>
          </w:p>
        </w:tc>
      </w:tr>
      <w:tr w:rsidR="004B31D3" w:rsidTr="004B31D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1D3" w:rsidRDefault="004B31D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REGISTRACE NOVÉHO, </w:t>
            </w:r>
            <w:r w:rsidR="0094491F">
              <w:rPr>
                <w:rFonts w:ascii="Arial" w:hAnsi="Arial" w:cs="Arial"/>
                <w:b/>
                <w:sz w:val="28"/>
                <w:szCs w:val="28"/>
              </w:rPr>
              <w:t>DOSUD NEREGISTROVANÉHO VOZIDLA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4B31D3" w:rsidTr="004B31D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B31D3" w:rsidRDefault="004B31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Základní informace k životní situaci</w:t>
            </w:r>
          </w:p>
        </w:tc>
      </w:tr>
      <w:tr w:rsidR="004B31D3" w:rsidTr="004B31D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31D3" w:rsidRDefault="004B31D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Životní situace se týká registrace vozidla a jeho provozování, případně nakládání s ním. V případě registrace nového, dosud neregistrovaného vozidla, je nutno vozidlo přihlásit do registru vozidel.</w:t>
            </w:r>
          </w:p>
        </w:tc>
      </w:tr>
      <w:tr w:rsidR="004B31D3" w:rsidTr="004B31D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B31D3" w:rsidRDefault="004B31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Kdo je oprávněn v této věci jednat</w:t>
            </w:r>
          </w:p>
        </w:tc>
      </w:tr>
      <w:tr w:rsidR="004B31D3" w:rsidTr="004B31D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31D3" w:rsidRDefault="004B31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Žádost  podává vlastník, provozovatel se souhlasem vlastníka, popřípadě další osoby, jichž se zápis v registru vozidel týká.</w:t>
            </w:r>
          </w:p>
        </w:tc>
      </w:tr>
      <w:tr w:rsidR="004B31D3" w:rsidTr="004B31D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B31D3" w:rsidRDefault="004B31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Jaké jsou podmínky a postup pro řešení životní situace</w:t>
            </w:r>
          </w:p>
        </w:tc>
      </w:tr>
      <w:tr w:rsidR="004B31D3" w:rsidTr="004B31D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31D3" w:rsidRDefault="004B31D3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Do registru silničních vozidel lze zapsat silniční motorové vozidlo, jehož technická způsobilost k provozu na pozemních komunikacích byla schválena a je-li sjednáno pojištění odpovědnosti z provozu vozidla, týkající se takového vozidla.</w:t>
            </w:r>
          </w:p>
        </w:tc>
      </w:tr>
      <w:tr w:rsidR="004B31D3" w:rsidTr="004B31D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B31D3" w:rsidRDefault="004B31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Jakým způsobem zahájit řešení životní situace</w:t>
            </w:r>
          </w:p>
        </w:tc>
      </w:tr>
      <w:tr w:rsidR="004B31D3" w:rsidTr="004B31D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31D3" w:rsidRDefault="004B31D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Podáním žádosti na úřadě. </w:t>
            </w:r>
          </w:p>
        </w:tc>
      </w:tr>
      <w:tr w:rsidR="004B31D3" w:rsidTr="004B31D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B31D3" w:rsidRDefault="004B31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Na které instituci životní situaci řešit</w:t>
            </w:r>
          </w:p>
        </w:tc>
      </w:tr>
      <w:tr w:rsidR="004B31D3" w:rsidTr="004B31D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31D3" w:rsidRDefault="004B31D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Na kterémkoliv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úřadě obce s rozšířenou působností.</w:t>
            </w:r>
          </w:p>
        </w:tc>
      </w:tr>
      <w:tr w:rsidR="004B31D3" w:rsidTr="004B31D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B31D3" w:rsidRDefault="004B31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Kde, s kým a kdy životní situaci řešit v Karlových Varech</w:t>
            </w:r>
          </w:p>
        </w:tc>
      </w:tr>
      <w:tr w:rsidR="004B31D3" w:rsidTr="004B31D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31D3" w:rsidRDefault="004B3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MM Karlovy Vary U Spořitelny 2 - odbor doprav</w:t>
            </w:r>
            <w:r w:rsidR="0094491F">
              <w:rPr>
                <w:rFonts w:ascii="Arial" w:hAnsi="Arial" w:cs="Arial"/>
                <w:sz w:val="20"/>
                <w:szCs w:val="20"/>
              </w:rPr>
              <w:t>y - oddělení dopravně správních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94491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agend 1.</w:t>
            </w:r>
            <w:r w:rsidR="0094491F">
              <w:rPr>
                <w:rFonts w:ascii="Arial" w:hAnsi="Arial" w:cs="Arial"/>
                <w:sz w:val="20"/>
                <w:szCs w:val="20"/>
              </w:rPr>
              <w:t xml:space="preserve"> patro</w:t>
            </w:r>
          </w:p>
          <w:p w:rsidR="004B31D3" w:rsidRDefault="004B3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přepážky číslo 1, 2, 3,  4, 5, 6, 7, 8</w:t>
            </w:r>
          </w:p>
          <w:p w:rsidR="004B31D3" w:rsidRDefault="004B3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úřední hodiny: pondělí a středa  8.00-12.00, 13.00-17.00, úterý a čtvrtek 8.00-12.00, 13.00-14.00 hod., pátek od 8.00 do 12.00 hod.</w:t>
            </w:r>
          </w:p>
          <w:p w:rsidR="004B31D3" w:rsidRDefault="004B3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paní Monika Malecká            </w:t>
            </w:r>
            <w:r w:rsidR="00E64ACE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tel: 353 152 671</w:t>
            </w:r>
          </w:p>
          <w:p w:rsidR="004B31D3" w:rsidRDefault="004B3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pan</w:t>
            </w:r>
            <w:r w:rsidR="00E64ACE">
              <w:rPr>
                <w:rFonts w:ascii="Arial" w:hAnsi="Arial" w:cs="Arial"/>
                <w:sz w:val="20"/>
                <w:szCs w:val="20"/>
              </w:rPr>
              <w:t xml:space="preserve">í Magdalena Matoušková  </w:t>
            </w:r>
            <w:r>
              <w:rPr>
                <w:rFonts w:ascii="Arial" w:hAnsi="Arial" w:cs="Arial"/>
                <w:sz w:val="20"/>
                <w:szCs w:val="20"/>
              </w:rPr>
              <w:t>tel: 353 152 672</w:t>
            </w:r>
          </w:p>
          <w:p w:rsidR="004B31D3" w:rsidRDefault="004B3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pan  Petr Chvapil                  </w:t>
            </w:r>
            <w:r w:rsidR="00E64ACE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tel: 353 152 673</w:t>
            </w:r>
          </w:p>
          <w:p w:rsidR="004B31D3" w:rsidRDefault="004B3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pan Bc.Martin Burkyt            </w:t>
            </w:r>
            <w:r w:rsidR="00E64ACE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tel: 353 152 674</w:t>
            </w:r>
          </w:p>
          <w:p w:rsidR="004B31D3" w:rsidRDefault="004B3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paní Jarmila De Stefanisová </w:t>
            </w:r>
            <w:r w:rsidR="00E64AC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tel: 353 152 675</w:t>
            </w:r>
          </w:p>
          <w:p w:rsidR="004B31D3" w:rsidRDefault="004B3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pan  </w:t>
            </w:r>
            <w:r w:rsidR="00361467">
              <w:rPr>
                <w:rFonts w:ascii="Arial" w:hAnsi="Arial" w:cs="Arial"/>
                <w:sz w:val="20"/>
                <w:szCs w:val="20"/>
              </w:rPr>
              <w:t>Bc. Antonín Novák DiS.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64AC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tel: 353 152 678</w:t>
            </w:r>
          </w:p>
          <w:p w:rsidR="004B31D3" w:rsidRPr="0094491F" w:rsidRDefault="004B3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paní Bc.Michaela Brátková    tel. 353 152664</w:t>
            </w:r>
          </w:p>
        </w:tc>
      </w:tr>
      <w:tr w:rsidR="004B31D3" w:rsidTr="004B31D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B31D3" w:rsidRDefault="004B31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Jaké doklady je nutné mít s sebou</w:t>
            </w:r>
          </w:p>
        </w:tc>
      </w:tr>
      <w:tr w:rsidR="004B31D3" w:rsidTr="004B31D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31D3" w:rsidRDefault="004B31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Žádost o zápis silničního vozidla do registru silničních vozidel </w:t>
            </w:r>
          </w:p>
          <w:p w:rsidR="004B31D3" w:rsidRDefault="004B31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doklad totožnosti v originále (občanský průkaz, pas (cizinci) </w:t>
            </w:r>
          </w:p>
          <w:p w:rsidR="004B31D3" w:rsidRDefault="004B31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Technický průkaz vozidla (TP), </w:t>
            </w:r>
          </w:p>
          <w:p w:rsidR="004B31D3" w:rsidRDefault="004B31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zelená karta vydaná podle zákona o pojištění odpovědnosti z provozu vozidla. </w:t>
            </w:r>
          </w:p>
          <w:p w:rsidR="004B31D3" w:rsidRDefault="004B31D3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5. Prokazuje-li se zmocnění k zastoupení při podání žádosti o zápis vozidla do registru silničních </w:t>
            </w:r>
          </w:p>
          <w:p w:rsidR="004B31D3" w:rsidRDefault="004B31D3">
            <w:pPr>
              <w:ind w:left="284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vozidel musí být plná moc opatřena úředně ověřeným podpisem nebo uznávaným elektronickým podpisem zmocnitele.</w:t>
            </w:r>
          </w:p>
          <w:p w:rsidR="004B31D3" w:rsidRDefault="004B31D3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6. Faktura, popřípadě kupní smlouva ( k prokázání zaplacení DPH). </w:t>
            </w:r>
          </w:p>
        </w:tc>
      </w:tr>
      <w:tr w:rsidR="004B31D3" w:rsidTr="004B31D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B31D3" w:rsidRDefault="004B31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Jaké jsou potřebné formuláře a kde jsou k dispozici</w:t>
            </w:r>
          </w:p>
        </w:tc>
      </w:tr>
      <w:tr w:rsidR="004B31D3" w:rsidTr="004B31D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1D3" w:rsidRDefault="004B31D3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Přihlášku k registraci vozidla musíte podat na originálním tiskopisu. Tiskopisy jsou k dispozici na informacích MM Karlovy Vary U Spořitelny 2.</w:t>
            </w:r>
          </w:p>
          <w:p w:rsidR="004B31D3" w:rsidRDefault="004B31D3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www.mmkv.cz (tiskopisy - odbor dopravy)</w:t>
            </w:r>
          </w:p>
          <w:p w:rsidR="004B31D3" w:rsidRDefault="004B31D3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4B31D3" w:rsidTr="004B31D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B31D3" w:rsidRDefault="004B31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Jaké jsou poplatky a jak je lze uhradit</w:t>
            </w:r>
          </w:p>
        </w:tc>
      </w:tr>
      <w:tr w:rsidR="004B31D3" w:rsidTr="004B31D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1D3" w:rsidRDefault="004B3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Zápis do registru vozidel, dle zák. 634/2004 o správních poplatcích položka 26 a):</w:t>
            </w:r>
          </w:p>
          <w:p w:rsidR="004B31D3" w:rsidRDefault="004B3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motocykl   do   50   cm 3                                                                                Kč         300,-</w:t>
            </w:r>
          </w:p>
          <w:p w:rsidR="004B31D3" w:rsidRDefault="004B3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motocykl   nad 50 cm 3 včetně motocyklu  s přívěsným  nebo postranním</w:t>
            </w:r>
          </w:p>
          <w:p w:rsidR="004B31D3" w:rsidRDefault="004B3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vozíkem   nebo  motorové   tříkolky,   popřípadě   motorové čtyřkolky          Kč        500,-</w:t>
            </w:r>
          </w:p>
          <w:p w:rsidR="004B31D3" w:rsidRDefault="004B3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motorové   vozidlo   s   nejméně   čtyřmi   koly                                               Kč        800,-</w:t>
            </w:r>
          </w:p>
          <w:p w:rsidR="004B31D3" w:rsidRDefault="004B3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- přípojné   vozidlo   do   750   kg   hmotnosti  včetně                                      Kč        500,-</w:t>
            </w:r>
          </w:p>
          <w:p w:rsidR="004B31D3" w:rsidRDefault="004B3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přípojné   vozidlo   nad   750   kg   hmotnosti                                                 Kč        700,-</w:t>
            </w:r>
          </w:p>
          <w:p w:rsidR="004B31D3" w:rsidRDefault="009449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pracovní stroj (</w:t>
            </w:r>
            <w:r w:rsidR="00361467">
              <w:rPr>
                <w:rFonts w:ascii="Arial" w:hAnsi="Arial" w:cs="Arial"/>
                <w:sz w:val="20"/>
                <w:szCs w:val="20"/>
              </w:rPr>
              <w:t>traktor, bagr atd.)                                                                   Kč         800,-</w:t>
            </w:r>
          </w:p>
          <w:p w:rsidR="004B31D3" w:rsidRDefault="004B3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Osvobození:</w:t>
            </w:r>
          </w:p>
          <w:p w:rsidR="004B31D3" w:rsidRDefault="004B3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B31D3" w:rsidRDefault="004B31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1. Od poplatku podle písmene a) třetí odrážky  této položky jsou osvobozeni občané se zvlášť těžkým zdravotním postižením, kterým byly přiznány mimořádné výhody II. nebo III. stupně (držitelé průkazu ZTP a ZTP/P).</w:t>
            </w:r>
          </w:p>
          <w:p w:rsidR="004B31D3" w:rsidRDefault="004B3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B31D3" w:rsidRDefault="004B31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2. Od poplatku podle písmene a) této položky jsou osvobozeny zápisy do registru vozidel prováděné na základě rozhodnutí soudu o dědickém řízení nebo rozhodnutí soudu o zániku společného jmění manželů.</w:t>
            </w:r>
          </w:p>
          <w:p w:rsidR="004B31D3" w:rsidRDefault="004B3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B31D3" w:rsidRDefault="004B31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3. Od poplatku podle písmene a) této položky jsou osvobozeny zápisy do registru vozidel při změně právního postavení subjektu, jeho obchodní firmy nebo jeho názvu v souvislosti s převodem majetku státu podle zvláštního právního předpisu.</w:t>
            </w:r>
          </w:p>
          <w:p w:rsidR="004B31D3" w:rsidRDefault="004B31D3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4B31D3" w:rsidTr="004B31D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B31D3" w:rsidRDefault="004B31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Jaké jsou lhůty pro vyřízení</w:t>
            </w:r>
          </w:p>
        </w:tc>
      </w:tr>
      <w:tr w:rsidR="004B31D3" w:rsidTr="004B31D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31D3" w:rsidRDefault="004B31D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Bezodkladně nejpozději do 30 dnů ode dne podání žádosti.</w:t>
            </w:r>
          </w:p>
        </w:tc>
      </w:tr>
      <w:tr w:rsidR="004B31D3" w:rsidTr="004B31D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B31D3" w:rsidRDefault="004B31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Elektronická služba, kterou lze využít</w:t>
            </w:r>
          </w:p>
        </w:tc>
      </w:tr>
      <w:tr w:rsidR="004B31D3" w:rsidTr="004B31D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31D3" w:rsidRDefault="004B31D3">
            <w:pPr>
              <w:jc w:val="both"/>
              <w:rPr>
                <w:b/>
                <w:color w:val="00000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Vzhledem k nutnosti předložení a zápisu do originálů dokladů (technického průkazu, osvědčení o regioistraci), nelze žádost zpracovat pouze elektronickou službou.</w:t>
            </w:r>
          </w:p>
        </w:tc>
      </w:tr>
      <w:tr w:rsidR="004B31D3" w:rsidTr="004B31D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B31D3" w:rsidRDefault="004B31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Podle kterého právního předpisu se postupuje</w:t>
            </w:r>
          </w:p>
        </w:tc>
      </w:tr>
      <w:tr w:rsidR="004B31D3" w:rsidTr="004B31D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1D3" w:rsidRDefault="004B3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Zákon č. 56/2001 Sb., o podmínkách provozu vozidel na pozemních komunikacích</w:t>
            </w:r>
          </w:p>
          <w:p w:rsidR="004B31D3" w:rsidRDefault="004B3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Vyhláška č. 343/2014 Sb., o registraci vozidel</w:t>
            </w:r>
          </w:p>
          <w:p w:rsidR="004B31D3" w:rsidRDefault="004B3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Zákon č. 168/1999 Sb., o pojištění odpovědnosti za škodu způsobenou provozem vozidla</w:t>
            </w:r>
          </w:p>
          <w:p w:rsidR="004B31D3" w:rsidRDefault="004B3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Zákon č. 307/1999 Sb., kterým se mění zákon o pojištění odpovědnosti za škodu způsobenou provozem vozidla</w:t>
            </w:r>
          </w:p>
          <w:p w:rsidR="004B31D3" w:rsidRPr="0094491F" w:rsidRDefault="004B3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Zákon č. 500/2004 Sb., správní řád</w:t>
            </w:r>
          </w:p>
        </w:tc>
      </w:tr>
      <w:tr w:rsidR="004B31D3" w:rsidTr="004B31D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B31D3" w:rsidRDefault="004B31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Jaké jsou opravné prostředky a jak se uplatňují</w:t>
            </w:r>
          </w:p>
        </w:tc>
      </w:tr>
      <w:tr w:rsidR="004B31D3" w:rsidTr="004B31D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31D3" w:rsidRDefault="004B31D3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Odvolání proti rozhodnutí dle § 82, zák. 500/2004 Sb.</w:t>
            </w:r>
          </w:p>
          <w:p w:rsidR="004B31D3" w:rsidRDefault="004B31D3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Odvolání musí mít nál</w:t>
            </w:r>
            <w:r w:rsidR="0094491F">
              <w:rPr>
                <w:rFonts w:ascii="Arial" w:hAnsi="Arial" w:cs="Arial"/>
                <w:noProof/>
                <w:sz w:val="20"/>
                <w:szCs w:val="20"/>
              </w:rPr>
              <w:t>ežitosti uvedené v § 37 odst. 2)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zák. 500/2004 Sb. a musí obsahovat údaje o tom, proti kterému rozhodnutí směřuje, v jakém rozsahu ho napadá a v čem je spatřován rozpor s právními předpisy nebo nesprávnost rozhodnutí nebo řízení, jež mu předcházelo. Není-li v odvolání uvedeno, v jakém rozsahu odvolatel rozhodnutí napadá, platí, že se domáhá zrušení celého rozhodnutí. Odvolání se podává s potřebným počtem stejnopisů tak, aby jeden stejnopis zůstal správnímu orgánu a aby každý účastník dostal jeden stejnopis. Nepodá-li účastník potřebný počet stejnopisů, vyhotoví je správní orgán na náklady účastníka.</w:t>
            </w:r>
          </w:p>
        </w:tc>
      </w:tr>
      <w:tr w:rsidR="004B31D3" w:rsidTr="004B31D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B31D3" w:rsidRDefault="004B31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Jaké sankce mohou být uplatněny v případě nedodržení povinností</w:t>
            </w:r>
          </w:p>
        </w:tc>
      </w:tr>
      <w:tr w:rsidR="004B31D3" w:rsidTr="004B31D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31D3" w:rsidRDefault="004B3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Sankce mohou být uloženy dle § 83 a § 83a zákona 56/2001 Sb. o podmínkách provozu vozidel na pozemních komunikacích  a dle zákona o přestupcích.</w:t>
            </w:r>
          </w:p>
        </w:tc>
      </w:tr>
      <w:tr w:rsidR="004B31D3" w:rsidTr="004B31D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B31D3" w:rsidRDefault="004B31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Za správnost popisu odpovídá útvar</w:t>
            </w:r>
          </w:p>
        </w:tc>
      </w:tr>
      <w:tr w:rsidR="004B31D3" w:rsidTr="004B31D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31D3" w:rsidRDefault="004B31D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Na MM Karlovy Vary U Spořitelny 2 - odbor dopravy - oddělení dopravně správních agend</w:t>
            </w:r>
          </w:p>
        </w:tc>
      </w:tr>
      <w:tr w:rsidR="004B31D3" w:rsidTr="004B31D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B31D3" w:rsidRDefault="004B31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Popis je zpracován podle právního stavu ke dni</w:t>
            </w:r>
          </w:p>
        </w:tc>
      </w:tr>
      <w:tr w:rsidR="004B31D3" w:rsidTr="004B31D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31D3" w:rsidRDefault="00E64AC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24.02.2022</w:t>
            </w:r>
          </w:p>
        </w:tc>
      </w:tr>
      <w:tr w:rsidR="004B31D3" w:rsidTr="004B31D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B31D3" w:rsidRDefault="004B31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Popis byl naposledy aktualizován</w:t>
            </w:r>
          </w:p>
        </w:tc>
      </w:tr>
      <w:tr w:rsidR="004B31D3" w:rsidTr="004B31D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31D3" w:rsidRDefault="00E64AC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24.02.2022</w:t>
            </w:r>
          </w:p>
        </w:tc>
      </w:tr>
      <w:tr w:rsidR="004B31D3" w:rsidTr="004B31D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B31D3" w:rsidRDefault="004B31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Datum konce platnosti popisu</w:t>
            </w:r>
          </w:p>
        </w:tc>
      </w:tr>
      <w:tr w:rsidR="004B31D3" w:rsidTr="004B31D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31D3" w:rsidRDefault="004B31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-----</w:t>
            </w:r>
          </w:p>
        </w:tc>
      </w:tr>
    </w:tbl>
    <w:p w:rsidR="00A57F28" w:rsidRDefault="00A57F28" w:rsidP="0094491F"/>
    <w:sectPr w:rsidR="00A57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D80"/>
    <w:rsid w:val="00361467"/>
    <w:rsid w:val="004B31D3"/>
    <w:rsid w:val="0094491F"/>
    <w:rsid w:val="00964D80"/>
    <w:rsid w:val="00A57F28"/>
    <w:rsid w:val="00E6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8C8AA"/>
  <w15:chartTrackingRefBased/>
  <w15:docId w15:val="{29C79941-DE63-42D0-8E8B-5B6886EC5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B3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5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848</Words>
  <Characters>5006</Characters>
  <Application>Microsoft Office Word</Application>
  <DocSecurity>0</DocSecurity>
  <Lines>41</Lines>
  <Paragraphs>11</Paragraphs>
  <ScaleCrop>false</ScaleCrop>
  <Company>HP Inc.</Company>
  <LinksUpToDate>false</LinksUpToDate>
  <CharactersWithSpaces>5843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Chvapil Petr</dc:creator>
  <cp:keywords/>
  <dc:description/>
  <cp:lastModifiedBy>Průchová Michaela</cp:lastModifiedBy>
  <cp:revision>6</cp:revision>
  <dcterms:created xsi:type="dcterms:W3CDTF">2022-02-24T09:11:00Z</dcterms:created>
  <dcterms:modified xsi:type="dcterms:W3CDTF">2022-03-09T08:23:00Z</dcterms:modified>
</cp:coreProperties>
</file>