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BFA" w:rsidRDefault="00114BFA" w:rsidP="00114BFA">
      <w:pPr>
        <w:pStyle w:val="Nadpis5"/>
        <w:ind w:left="1416" w:firstLine="708"/>
        <w:jc w:val="both"/>
        <w:rPr>
          <w:b w:val="0"/>
          <w:bCs w:val="0"/>
          <w:sz w:val="36"/>
          <w:szCs w:val="36"/>
        </w:rPr>
      </w:pPr>
      <w:r>
        <w:t xml:space="preserve">                     </w:t>
      </w:r>
      <w:r>
        <w:rPr>
          <w:sz w:val="36"/>
          <w:szCs w:val="36"/>
        </w:rPr>
        <w:t>Z Á P I S</w:t>
      </w:r>
    </w:p>
    <w:p w:rsidR="00114BFA" w:rsidRDefault="00114BFA" w:rsidP="00114BFA">
      <w:pPr>
        <w:jc w:val="center"/>
        <w:rPr>
          <w:b/>
          <w:sz w:val="28"/>
        </w:rPr>
      </w:pPr>
    </w:p>
    <w:p w:rsidR="00114BFA" w:rsidRDefault="00114BFA" w:rsidP="00114BFA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ze 4. jednání Komise lázeňství a cestovního ruchu</w:t>
      </w:r>
      <w:r>
        <w:rPr>
          <w:b/>
          <w:bCs/>
          <w:sz w:val="28"/>
          <w:szCs w:val="28"/>
        </w:rPr>
        <w:t xml:space="preserve"> konané dne 7.</w:t>
      </w:r>
      <w:r w:rsidR="009106B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4. 2011 </w:t>
      </w:r>
    </w:p>
    <w:p w:rsidR="00114BFA" w:rsidRDefault="00114BFA" w:rsidP="00114BFA">
      <w:r>
        <w:t>---------------------------------------------------------------------------------------------------------------</w:t>
      </w:r>
    </w:p>
    <w:p w:rsidR="00114BFA" w:rsidRDefault="00114BFA" w:rsidP="00114BFA">
      <w:pPr>
        <w:pStyle w:val="Zkladntext"/>
        <w:rPr>
          <w:szCs w:val="22"/>
        </w:rPr>
      </w:pPr>
    </w:p>
    <w:p w:rsidR="00244EDB" w:rsidRDefault="00114BFA" w:rsidP="00244EDB">
      <w:pPr>
        <w:pStyle w:val="Zkladntext"/>
        <w:ind w:left="708"/>
        <w:rPr>
          <w:bCs w:val="0"/>
        </w:rPr>
      </w:pPr>
      <w:r w:rsidRPr="00244EDB">
        <w:t>Dne 7.</w:t>
      </w:r>
      <w:r w:rsidR="009106B2">
        <w:t xml:space="preserve"> </w:t>
      </w:r>
      <w:r w:rsidRPr="00244EDB">
        <w:t>4.</w:t>
      </w:r>
      <w:r w:rsidR="009106B2">
        <w:t xml:space="preserve"> </w:t>
      </w:r>
      <w:r w:rsidRPr="00244EDB">
        <w:t>2011 se uskutečnilo jednání Komise lázeňství a cestovního ruchu</w:t>
      </w:r>
      <w:r w:rsidR="00244EDB" w:rsidRPr="00244EDB">
        <w:t xml:space="preserve">                   </w:t>
      </w:r>
      <w:r w:rsidRPr="00244EDB">
        <w:rPr>
          <w:bCs w:val="0"/>
        </w:rPr>
        <w:t xml:space="preserve"> </w:t>
      </w:r>
      <w:r w:rsidR="00244EDB">
        <w:rPr>
          <w:bCs w:val="0"/>
        </w:rPr>
        <w:t xml:space="preserve">           </w:t>
      </w:r>
    </w:p>
    <w:p w:rsidR="00114BFA" w:rsidRPr="00244EDB" w:rsidRDefault="009106B2" w:rsidP="00244EDB">
      <w:pPr>
        <w:pStyle w:val="Zkladntext"/>
        <w:ind w:left="1416" w:firstLine="708"/>
      </w:pPr>
      <w:r>
        <w:t>zřízené</w:t>
      </w:r>
      <w:r w:rsidR="00114BFA" w:rsidRPr="00244EDB">
        <w:t xml:space="preserve"> Radou města Karlovy Vary.</w:t>
      </w:r>
    </w:p>
    <w:p w:rsidR="00114BFA" w:rsidRPr="00244EDB" w:rsidRDefault="00114BFA" w:rsidP="00114BFA">
      <w:pPr>
        <w:pStyle w:val="Zkladntext"/>
      </w:pPr>
    </w:p>
    <w:p w:rsidR="00114BFA" w:rsidRDefault="00114BFA" w:rsidP="00114BFA">
      <w:pPr>
        <w:pStyle w:val="Zkladntext"/>
        <w:rPr>
          <w:szCs w:val="22"/>
        </w:rPr>
      </w:pPr>
    </w:p>
    <w:p w:rsidR="00114BFA" w:rsidRDefault="00114BFA" w:rsidP="00114BFA">
      <w:pPr>
        <w:tabs>
          <w:tab w:val="left" w:pos="1843"/>
        </w:tabs>
        <w:ind w:left="2124" w:hanging="212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Místo jednání: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salónek primátora</w:t>
      </w:r>
      <w:r>
        <w:rPr>
          <w:bCs/>
          <w:sz w:val="22"/>
          <w:szCs w:val="22"/>
        </w:rPr>
        <w:t xml:space="preserve"> města Karlovy Vary v 5. patře Magistrátu </w:t>
      </w:r>
      <w:proofErr w:type="gramStart"/>
      <w:r>
        <w:rPr>
          <w:bCs/>
          <w:sz w:val="22"/>
          <w:szCs w:val="22"/>
        </w:rPr>
        <w:t>města                     Karlovy</w:t>
      </w:r>
      <w:proofErr w:type="gramEnd"/>
      <w:r>
        <w:rPr>
          <w:bCs/>
          <w:sz w:val="22"/>
          <w:szCs w:val="22"/>
        </w:rPr>
        <w:t xml:space="preserve"> Vary, Moskevská 21, 361 20 Karlovy Vary</w:t>
      </w: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Cs/>
          <w:sz w:val="22"/>
          <w:szCs w:val="22"/>
        </w:rPr>
      </w:pP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sz w:val="22"/>
          <w:szCs w:val="22"/>
        </w:rPr>
      </w:pPr>
      <w:r>
        <w:rPr>
          <w:b/>
          <w:sz w:val="22"/>
          <w:szCs w:val="22"/>
        </w:rPr>
        <w:t>Doba jednání: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Cs/>
          <w:sz w:val="22"/>
          <w:szCs w:val="22"/>
        </w:rPr>
        <w:t>j</w:t>
      </w:r>
      <w:r>
        <w:rPr>
          <w:sz w:val="22"/>
          <w:szCs w:val="22"/>
        </w:rPr>
        <w:t>ednání bylo zahájeno v 13:30 hodin a skončeno bylo v 16:30 hodin.</w:t>
      </w: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Cs/>
          <w:sz w:val="22"/>
          <w:szCs w:val="22"/>
        </w:rPr>
      </w:pPr>
    </w:p>
    <w:p w:rsidR="00114BFA" w:rsidRDefault="00114BFA" w:rsidP="00114BFA">
      <w:pPr>
        <w:shd w:val="clear" w:color="auto" w:fill="FFFFFF"/>
        <w:ind w:left="2124" w:hanging="2124"/>
        <w:jc w:val="both"/>
      </w:pPr>
      <w:r>
        <w:rPr>
          <w:b/>
          <w:sz w:val="22"/>
          <w:szCs w:val="22"/>
        </w:rPr>
        <w:t>Přítomni:</w:t>
      </w:r>
      <w:r>
        <w:t xml:space="preserve"> </w:t>
      </w:r>
      <w:r>
        <w:tab/>
        <w:t>Ing. Alexandr Rebjonok PhD., Ing. Petr Kulhánek, Radek Volf,</w:t>
      </w:r>
    </w:p>
    <w:p w:rsidR="00114BFA" w:rsidRDefault="00114BFA" w:rsidP="00114BFA">
      <w:pPr>
        <w:shd w:val="clear" w:color="auto" w:fill="FFFFFF"/>
        <w:ind w:left="2124"/>
        <w:jc w:val="both"/>
      </w:pPr>
      <w:r>
        <w:t>MUDr. Eva Pavlová, Ing. Jitka Štěpánková, Ing. Edmund Janisch, Danuše Doležalová, Ing. Andrea Pfeffer-Ferklová,</w:t>
      </w:r>
    </w:p>
    <w:p w:rsidR="00114BFA" w:rsidRDefault="00114BFA" w:rsidP="00114BFA">
      <w:pPr>
        <w:shd w:val="clear" w:color="auto" w:fill="FFFFFF"/>
        <w:ind w:left="2124"/>
        <w:jc w:val="both"/>
      </w:pPr>
      <w:r>
        <w:t>Ing. Werner Hauptmann</w:t>
      </w:r>
    </w:p>
    <w:p w:rsidR="00114BFA" w:rsidRDefault="00114BFA" w:rsidP="00114BFA">
      <w:pPr>
        <w:shd w:val="clear" w:color="auto" w:fill="FFFFFF"/>
        <w:jc w:val="both"/>
      </w:pP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Omluveni:</w:t>
      </w:r>
      <w:r>
        <w:t xml:space="preserve"> </w:t>
      </w:r>
      <w:r>
        <w:tab/>
      </w:r>
      <w:r>
        <w:tab/>
        <w:t>Kateřina Drymlová, Mgr. Petr Masák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Cs/>
          <w:sz w:val="22"/>
          <w:szCs w:val="22"/>
        </w:rPr>
      </w:pP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Neomluveni: </w:t>
      </w: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/>
          <w:sz w:val="22"/>
          <w:szCs w:val="22"/>
        </w:rPr>
      </w:pP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>Hosté: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Ing. Martin Hájek, Ing. Wolfgang Háma</w:t>
      </w:r>
      <w:r>
        <w:rPr>
          <w:bCs/>
          <w:sz w:val="22"/>
          <w:szCs w:val="22"/>
        </w:rPr>
        <w:tab/>
      </w:r>
    </w:p>
    <w:p w:rsidR="00114BFA" w:rsidRDefault="00114BFA" w:rsidP="00114BFA">
      <w:pPr>
        <w:tabs>
          <w:tab w:val="left" w:pos="1843"/>
        </w:tabs>
        <w:ind w:left="1843" w:hanging="1843"/>
        <w:jc w:val="both"/>
        <w:rPr>
          <w:sz w:val="22"/>
          <w:szCs w:val="22"/>
        </w:rPr>
      </w:pPr>
    </w:p>
    <w:p w:rsidR="00114BFA" w:rsidRDefault="00114BFA" w:rsidP="00114BFA">
      <w:pPr>
        <w:pStyle w:val="Nadpis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Program jednání:</w:t>
      </w:r>
    </w:p>
    <w:p w:rsidR="00114BFA" w:rsidRDefault="00114BFA" w:rsidP="00114BFA">
      <w:pPr>
        <w:rPr>
          <w:sz w:val="22"/>
          <w:szCs w:val="22"/>
        </w:rPr>
      </w:pPr>
    </w:p>
    <w:p w:rsidR="00114BFA" w:rsidRDefault="00114BFA" w:rsidP="00114BFA">
      <w:pPr>
        <w:numPr>
          <w:ilvl w:val="0"/>
          <w:numId w:val="24"/>
        </w:numPr>
        <w:rPr>
          <w:b/>
        </w:rPr>
      </w:pPr>
      <w:r>
        <w:rPr>
          <w:b/>
        </w:rPr>
        <w:t>Schválení programu jednání</w:t>
      </w:r>
    </w:p>
    <w:p w:rsidR="00114BFA" w:rsidRDefault="00114BFA" w:rsidP="00114BFA">
      <w:pPr>
        <w:pStyle w:val="Odstavecseseznamem"/>
        <w:numPr>
          <w:ilvl w:val="0"/>
          <w:numId w:val="24"/>
        </w:numPr>
        <w:rPr>
          <w:b/>
          <w:bCs/>
          <w:snapToGrid w:val="0"/>
        </w:rPr>
      </w:pPr>
      <w:r>
        <w:rPr>
          <w:b/>
          <w:bCs/>
          <w:snapToGrid w:val="0"/>
        </w:rPr>
        <w:t>Organizace dopravy v lázeňském území, systém mýtných bran</w:t>
      </w:r>
    </w:p>
    <w:p w:rsidR="00114BFA" w:rsidRDefault="00114BFA" w:rsidP="00114BFA">
      <w:pPr>
        <w:widowControl w:val="0"/>
        <w:numPr>
          <w:ilvl w:val="0"/>
          <w:numId w:val="24"/>
        </w:numPr>
        <w:jc w:val="both"/>
        <w:rPr>
          <w:b/>
          <w:snapToGrid w:val="0"/>
        </w:rPr>
      </w:pPr>
      <w:r>
        <w:rPr>
          <w:b/>
          <w:bCs/>
          <w:snapToGrid w:val="0"/>
        </w:rPr>
        <w:t xml:space="preserve">Infocentrum města Karlovy Vary, o.p.s. – </w:t>
      </w:r>
      <w:r>
        <w:rPr>
          <w:bCs/>
          <w:snapToGrid w:val="0"/>
        </w:rPr>
        <w:t>vhodná lokalita</w:t>
      </w:r>
    </w:p>
    <w:p w:rsidR="00114BFA" w:rsidRDefault="00114BFA" w:rsidP="00114BFA">
      <w:pPr>
        <w:widowControl w:val="0"/>
        <w:numPr>
          <w:ilvl w:val="0"/>
          <w:numId w:val="24"/>
        </w:numPr>
        <w:jc w:val="both"/>
        <w:rPr>
          <w:b/>
          <w:bCs/>
          <w:snapToGrid w:val="0"/>
        </w:rPr>
      </w:pPr>
      <w:r>
        <w:rPr>
          <w:b/>
          <w:snapToGrid w:val="0"/>
        </w:rPr>
        <w:t xml:space="preserve">Event Calendar </w:t>
      </w:r>
    </w:p>
    <w:p w:rsidR="00114BFA" w:rsidRDefault="00114BFA" w:rsidP="00114BFA">
      <w:pPr>
        <w:pStyle w:val="Odstavecseseznamem"/>
        <w:numPr>
          <w:ilvl w:val="0"/>
          <w:numId w:val="24"/>
        </w:numPr>
        <w:rPr>
          <w:bCs/>
          <w:snapToGrid w:val="0"/>
        </w:rPr>
      </w:pPr>
      <w:r>
        <w:rPr>
          <w:b/>
          <w:bCs/>
          <w:snapToGrid w:val="0"/>
        </w:rPr>
        <w:t xml:space="preserve">Marketingová studie </w:t>
      </w:r>
      <w:r>
        <w:rPr>
          <w:bCs/>
          <w:snapToGrid w:val="0"/>
        </w:rPr>
        <w:t>(</w:t>
      </w:r>
      <w:r>
        <w:t>Petr Kulhánek seznámí s výsledky jednání s pracovní skupinou)</w:t>
      </w:r>
      <w:r>
        <w:rPr>
          <w:bCs/>
          <w:snapToGrid w:val="0"/>
        </w:rPr>
        <w:t xml:space="preserve"> </w:t>
      </w:r>
    </w:p>
    <w:p w:rsidR="00114BFA" w:rsidRDefault="00114BFA" w:rsidP="00114BFA">
      <w:pPr>
        <w:pStyle w:val="Odstavecseseznamem"/>
        <w:widowControl w:val="0"/>
        <w:numPr>
          <w:ilvl w:val="0"/>
          <w:numId w:val="24"/>
        </w:numPr>
        <w:jc w:val="both"/>
        <w:rPr>
          <w:b/>
          <w:snapToGrid w:val="0"/>
        </w:rPr>
      </w:pPr>
      <w:r>
        <w:rPr>
          <w:b/>
        </w:rPr>
        <w:t>Různé</w:t>
      </w:r>
    </w:p>
    <w:p w:rsidR="00114BFA" w:rsidRDefault="00114BFA" w:rsidP="00114BFA">
      <w:pPr>
        <w:ind w:left="360"/>
        <w:jc w:val="both"/>
        <w:rPr>
          <w:b/>
          <w:bCs/>
          <w:sz w:val="22"/>
          <w:szCs w:val="22"/>
        </w:rPr>
      </w:pPr>
    </w:p>
    <w:p w:rsidR="00114BFA" w:rsidRDefault="00114BFA" w:rsidP="00114BF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Jednání zahájil předseda komise: </w:t>
      </w:r>
      <w:r>
        <w:t>Ing. Alexandr Rebjonok</w:t>
      </w:r>
      <w:r w:rsidR="00CD0B21">
        <w:t>,</w:t>
      </w:r>
      <w:r>
        <w:t xml:space="preserve"> PhD.</w:t>
      </w:r>
      <w:r>
        <w:rPr>
          <w:sz w:val="22"/>
          <w:szCs w:val="22"/>
        </w:rPr>
        <w:t xml:space="preserve"> </w:t>
      </w:r>
    </w:p>
    <w:p w:rsidR="00114BFA" w:rsidRDefault="00114BFA" w:rsidP="00114BFA">
      <w:pPr>
        <w:rPr>
          <w:sz w:val="22"/>
          <w:szCs w:val="22"/>
        </w:rPr>
      </w:pPr>
    </w:p>
    <w:p w:rsidR="00114BFA" w:rsidRDefault="00114BFA" w:rsidP="00114BFA">
      <w:pPr>
        <w:numPr>
          <w:ilvl w:val="0"/>
          <w:numId w:val="27"/>
        </w:numPr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Schválení programu</w:t>
      </w:r>
    </w:p>
    <w:p w:rsidR="00114BFA" w:rsidRDefault="00114BFA" w:rsidP="00114BFA">
      <w:r>
        <w:t xml:space="preserve">Navržený program </w:t>
      </w:r>
      <w:r>
        <w:rPr>
          <w:b/>
        </w:rPr>
        <w:t>byl</w:t>
      </w:r>
      <w:r>
        <w:t xml:space="preserve"> se změnou číslování </w:t>
      </w:r>
      <w:r>
        <w:rPr>
          <w:b/>
        </w:rPr>
        <w:t>schválen</w:t>
      </w:r>
      <w:r>
        <w:t xml:space="preserve">. (Oproti pozvánce došlo ke změně pořadí bodů). </w:t>
      </w:r>
    </w:p>
    <w:p w:rsidR="00114BFA" w:rsidRDefault="00114BFA" w:rsidP="00114BFA">
      <w:pPr>
        <w:tabs>
          <w:tab w:val="left" w:pos="993"/>
        </w:tabs>
        <w:rPr>
          <w:b/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 0</w:t>
      </w:r>
    </w:p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>
      <w:pPr>
        <w:pStyle w:val="Odstavecseseznamem"/>
        <w:numPr>
          <w:ilvl w:val="0"/>
          <w:numId w:val="27"/>
        </w:numPr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lastRenderedPageBreak/>
        <w:t>Organizace dopravy v lázeňském území, systém mýtných bran</w:t>
      </w:r>
    </w:p>
    <w:p w:rsidR="00114BFA" w:rsidRDefault="00114BF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 xml:space="preserve">- </w:t>
      </w:r>
      <w:r>
        <w:rPr>
          <w:b/>
          <w:snapToGrid w:val="0"/>
        </w:rPr>
        <w:t xml:space="preserve">doporučuje </w:t>
      </w:r>
      <w:r w:rsidR="001218DC">
        <w:rPr>
          <w:snapToGrid w:val="0"/>
        </w:rPr>
        <w:t>dbát při plánování a zavádění systému na primární cíl, kterým je snížení</w:t>
      </w:r>
      <w:r>
        <w:rPr>
          <w:snapToGrid w:val="0"/>
        </w:rPr>
        <w:t xml:space="preserve"> dopravní</w:t>
      </w:r>
      <w:r w:rsidR="001218DC">
        <w:rPr>
          <w:snapToGrid w:val="0"/>
        </w:rPr>
        <w:t>ho zatížení v lázeňském území.</w:t>
      </w:r>
      <w:r>
        <w:rPr>
          <w:snapToGrid w:val="0"/>
        </w:rPr>
        <w:t xml:space="preserve"> </w:t>
      </w:r>
      <w:r w:rsidR="001218DC">
        <w:rPr>
          <w:snapToGrid w:val="0"/>
        </w:rPr>
        <w:t xml:space="preserve">Před samotným umístěním bran dopracovat a uvést v život odpovídající navigační a informační </w:t>
      </w:r>
      <w:r>
        <w:rPr>
          <w:snapToGrid w:val="0"/>
        </w:rPr>
        <w:t>systém</w:t>
      </w:r>
      <w:r w:rsidR="001218DC">
        <w:rPr>
          <w:snapToGrid w:val="0"/>
        </w:rPr>
        <w:t>, pečlivě vyladit umístění jednotlivých bran a parkovacích míst a klást důraz na jazykovou vybavenost v operačním centru.</w:t>
      </w:r>
      <w:r>
        <w:rPr>
          <w:snapToGrid w:val="0"/>
        </w:rPr>
        <w:t xml:space="preserve"> </w:t>
      </w:r>
      <w:r w:rsidR="001218DC">
        <w:rPr>
          <w:snapToGrid w:val="0"/>
        </w:rPr>
        <w:t xml:space="preserve">V souladu s legislativou navrhnout řešení maximální délky pobytu vozu v lázeňském území a případného odstupňování výše úhrady. </w:t>
      </w:r>
    </w:p>
    <w:p w:rsidR="001218DC" w:rsidRDefault="001218DC" w:rsidP="00114BFA">
      <w:pPr>
        <w:pStyle w:val="Odstavecseseznamem"/>
        <w:ind w:left="0"/>
        <w:rPr>
          <w:snapToGrid w:val="0"/>
        </w:rPr>
      </w:pPr>
    </w:p>
    <w:p w:rsidR="00114BFA" w:rsidRDefault="00114BF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 xml:space="preserve">- </w:t>
      </w:r>
      <w:r>
        <w:rPr>
          <w:b/>
          <w:snapToGrid w:val="0"/>
        </w:rPr>
        <w:t>zajistit</w:t>
      </w:r>
      <w:r>
        <w:rPr>
          <w:snapToGrid w:val="0"/>
        </w:rPr>
        <w:t xml:space="preserve"> zpracování analýzy současného stavu dopravní zátěže v lázeňském území – Ing.</w:t>
      </w:r>
      <w:r>
        <w:t xml:space="preserve"> Petr Kulhánek</w:t>
      </w:r>
    </w:p>
    <w:p w:rsidR="00114BFA" w:rsidRDefault="00114BFA" w:rsidP="00114BFA">
      <w:pPr>
        <w:tabs>
          <w:tab w:val="left" w:pos="993"/>
        </w:tabs>
        <w:rPr>
          <w:bCs/>
        </w:rPr>
      </w:pPr>
      <w:r>
        <w:rPr>
          <w:b/>
          <w:bCs/>
        </w:rPr>
        <w:t>pro: 8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1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Cs/>
        </w:rPr>
        <w:tab/>
        <w:t xml:space="preserve">        (</w:t>
      </w:r>
      <w:r>
        <w:t>Ing. Edmund Janisch</w:t>
      </w:r>
      <w:r>
        <w:rPr>
          <w:bCs/>
        </w:rPr>
        <w:t>)</w:t>
      </w:r>
    </w:p>
    <w:p w:rsidR="00114BFA" w:rsidRDefault="00114BFA" w:rsidP="00E40F29">
      <w:pPr>
        <w:tabs>
          <w:tab w:val="left" w:pos="993"/>
        </w:tabs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tabs>
          <w:tab w:val="left" w:pos="993"/>
        </w:tabs>
        <w:ind w:left="360"/>
      </w:pPr>
    </w:p>
    <w:p w:rsidR="00114BFA" w:rsidRDefault="00114BFA" w:rsidP="00114BFA">
      <w:pPr>
        <w:numPr>
          <w:ilvl w:val="0"/>
          <w:numId w:val="27"/>
        </w:numPr>
        <w:jc w:val="both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Infocentrum města Karlovy Vary, o.p.s.</w:t>
      </w:r>
    </w:p>
    <w:p w:rsidR="00114BFA" w:rsidRDefault="00114BFA" w:rsidP="00114BFA">
      <w:pPr>
        <w:ind w:left="360"/>
        <w:jc w:val="both"/>
        <w:rPr>
          <w:b/>
          <w:bCs/>
          <w:snapToGrid w:val="0"/>
          <w:u w:val="single"/>
        </w:rPr>
      </w:pPr>
    </w:p>
    <w:p w:rsidR="00114BFA" w:rsidRDefault="00114BFA" w:rsidP="00114BFA">
      <w:pPr>
        <w:jc w:val="both"/>
        <w:rPr>
          <w:snapToGrid w:val="0"/>
        </w:rPr>
      </w:pPr>
      <w:r>
        <w:rPr>
          <w:snapToGrid w:val="0"/>
        </w:rPr>
        <w:t xml:space="preserve">- </w:t>
      </w:r>
      <w:r>
        <w:rPr>
          <w:b/>
          <w:snapToGrid w:val="0"/>
        </w:rPr>
        <w:t>doporuč</w:t>
      </w:r>
      <w:r w:rsidR="00AB765A">
        <w:rPr>
          <w:b/>
          <w:snapToGrid w:val="0"/>
        </w:rPr>
        <w:t xml:space="preserve">uje </w:t>
      </w:r>
      <w:r w:rsidR="00AB765A" w:rsidRPr="00AB765A">
        <w:rPr>
          <w:snapToGrid w:val="0"/>
        </w:rPr>
        <w:t>zvážit vybudování</w:t>
      </w:r>
      <w:r w:rsidR="00AB765A">
        <w:rPr>
          <w:b/>
          <w:snapToGrid w:val="0"/>
        </w:rPr>
        <w:t xml:space="preserve"> </w:t>
      </w:r>
      <w:r>
        <w:rPr>
          <w:snapToGrid w:val="0"/>
        </w:rPr>
        <w:t xml:space="preserve">alespoň jednoho </w:t>
      </w:r>
      <w:proofErr w:type="spellStart"/>
      <w:r>
        <w:rPr>
          <w:snapToGrid w:val="0"/>
        </w:rPr>
        <w:t>Infocentra</w:t>
      </w:r>
      <w:proofErr w:type="spellEnd"/>
      <w:r>
        <w:rPr>
          <w:snapToGrid w:val="0"/>
        </w:rPr>
        <w:t xml:space="preserve"> dostupného a</w:t>
      </w:r>
      <w:r w:rsidR="00AB765A">
        <w:rPr>
          <w:snapToGrid w:val="0"/>
        </w:rPr>
        <w:t xml:space="preserve">utomobilem s možností parkování. V případě budování parkovacích domů </w:t>
      </w:r>
      <w:r w:rsidR="00E40F29">
        <w:rPr>
          <w:snapToGrid w:val="0"/>
        </w:rPr>
        <w:t xml:space="preserve">doporučuje </w:t>
      </w:r>
      <w:r w:rsidR="00AB765A">
        <w:rPr>
          <w:snapToGrid w:val="0"/>
        </w:rPr>
        <w:t>umíst</w:t>
      </w:r>
      <w:r w:rsidR="00E40F29">
        <w:rPr>
          <w:snapToGrid w:val="0"/>
        </w:rPr>
        <w:t xml:space="preserve">it </w:t>
      </w:r>
      <w:r w:rsidR="00AB765A">
        <w:rPr>
          <w:snapToGrid w:val="0"/>
        </w:rPr>
        <w:t>automatizovan</w:t>
      </w:r>
      <w:r w:rsidR="00E40F29">
        <w:rPr>
          <w:snapToGrid w:val="0"/>
        </w:rPr>
        <w:t>é informačních kiosky</w:t>
      </w:r>
      <w:r w:rsidR="00AB765A">
        <w:rPr>
          <w:snapToGrid w:val="0"/>
        </w:rPr>
        <w:t>, n</w:t>
      </w:r>
      <w:r>
        <w:rPr>
          <w:snapToGrid w:val="0"/>
        </w:rPr>
        <w:t xml:space="preserve">a </w:t>
      </w:r>
      <w:r w:rsidR="00AB765A">
        <w:rPr>
          <w:snapToGrid w:val="0"/>
        </w:rPr>
        <w:t xml:space="preserve">záchytných parkovištích </w:t>
      </w:r>
      <w:r w:rsidR="00E40F29">
        <w:rPr>
          <w:snapToGrid w:val="0"/>
        </w:rPr>
        <w:t xml:space="preserve">pak </w:t>
      </w:r>
      <w:r w:rsidR="00AB765A">
        <w:rPr>
          <w:snapToGrid w:val="0"/>
        </w:rPr>
        <w:t>kiosky</w:t>
      </w:r>
      <w:r>
        <w:rPr>
          <w:snapToGrid w:val="0"/>
        </w:rPr>
        <w:t xml:space="preserve"> </w:t>
      </w:r>
      <w:proofErr w:type="spellStart"/>
      <w:r>
        <w:rPr>
          <w:snapToGrid w:val="0"/>
        </w:rPr>
        <w:t>Infocentra</w:t>
      </w:r>
      <w:proofErr w:type="spellEnd"/>
      <w:r>
        <w:rPr>
          <w:snapToGrid w:val="0"/>
        </w:rPr>
        <w:t xml:space="preserve"> </w:t>
      </w:r>
      <w:r w:rsidR="00AB765A">
        <w:rPr>
          <w:snapToGrid w:val="0"/>
        </w:rPr>
        <w:t xml:space="preserve">s </w:t>
      </w:r>
      <w:proofErr w:type="gramStart"/>
      <w:r>
        <w:rPr>
          <w:snapToGrid w:val="0"/>
        </w:rPr>
        <w:t>živou</w:t>
      </w:r>
      <w:proofErr w:type="gramEnd"/>
      <w:r>
        <w:rPr>
          <w:snapToGrid w:val="0"/>
        </w:rPr>
        <w:t xml:space="preserve"> obsluhu.</w:t>
      </w:r>
    </w:p>
    <w:p w:rsidR="00E40F29" w:rsidRDefault="00E40F29" w:rsidP="00114BFA">
      <w:pPr>
        <w:jc w:val="both"/>
        <w:rPr>
          <w:snapToGrid w:val="0"/>
        </w:rPr>
      </w:pPr>
    </w:p>
    <w:p w:rsidR="00AB765A" w:rsidRDefault="00114BF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 xml:space="preserve">- </w:t>
      </w:r>
      <w:r>
        <w:rPr>
          <w:b/>
          <w:snapToGrid w:val="0"/>
        </w:rPr>
        <w:t xml:space="preserve">zajistit </w:t>
      </w:r>
      <w:r w:rsidR="00AB765A">
        <w:rPr>
          <w:snapToGrid w:val="0"/>
        </w:rPr>
        <w:t xml:space="preserve">zpracování srovnávací analýzy umístění </w:t>
      </w:r>
      <w:proofErr w:type="spellStart"/>
      <w:r w:rsidR="00AB765A">
        <w:rPr>
          <w:snapToGrid w:val="0"/>
        </w:rPr>
        <w:t>I</w:t>
      </w:r>
      <w:r>
        <w:rPr>
          <w:snapToGrid w:val="0"/>
        </w:rPr>
        <w:t>nfocentra</w:t>
      </w:r>
      <w:proofErr w:type="spellEnd"/>
      <w:r w:rsidR="00AB765A">
        <w:rPr>
          <w:snapToGrid w:val="0"/>
        </w:rPr>
        <w:t xml:space="preserve"> ve třech možných variantách:</w:t>
      </w:r>
    </w:p>
    <w:p w:rsidR="00AB765A" w:rsidRDefault="00AB765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>1. Vřídelní kolonáda ve spojení s relaxační zónou (kavárnou)</w:t>
      </w:r>
    </w:p>
    <w:p w:rsidR="00AB765A" w:rsidRDefault="00AB765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>2. Tržní kolonáda</w:t>
      </w:r>
    </w:p>
    <w:p w:rsidR="00114BFA" w:rsidRDefault="00AB765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>3. nově vybudované Infocentrum</w:t>
      </w:r>
      <w:r w:rsidR="00114BFA">
        <w:rPr>
          <w:snapToGrid w:val="0"/>
        </w:rPr>
        <w:t xml:space="preserve"> na Divadelním náměstí</w:t>
      </w:r>
      <w:r>
        <w:rPr>
          <w:snapToGrid w:val="0"/>
        </w:rPr>
        <w:t>.</w:t>
      </w:r>
      <w:r w:rsidR="00114BFA">
        <w:rPr>
          <w:snapToGrid w:val="0"/>
        </w:rPr>
        <w:t xml:space="preserve"> </w:t>
      </w:r>
    </w:p>
    <w:p w:rsidR="00AB765A" w:rsidRDefault="00AB765A" w:rsidP="00114BFA">
      <w:pPr>
        <w:pStyle w:val="Odstavecseseznamem"/>
        <w:ind w:left="0"/>
        <w:rPr>
          <w:snapToGrid w:val="0"/>
        </w:rPr>
      </w:pPr>
      <w:r>
        <w:rPr>
          <w:snapToGrid w:val="0"/>
        </w:rPr>
        <w:t>Srovnávací analýza posoudí zejména vhodnost umístění i konkrétního prostoru z hlediska komplexního poskytování plánovaných služeb, finanční náročnost, možnost bezbariérového přístupu a další faktory hovořící pro nebo proti konkrétnímu umístění – Ing. Petr Kulhánek.</w:t>
      </w:r>
    </w:p>
    <w:p w:rsidR="00E40F29" w:rsidRDefault="00114BFA" w:rsidP="00114BFA">
      <w:pPr>
        <w:tabs>
          <w:tab w:val="left" w:pos="993"/>
        </w:tabs>
        <w:rPr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0</w:t>
      </w:r>
      <w:r>
        <w:rPr>
          <w:bCs/>
        </w:rPr>
        <w:t xml:space="preserve"> </w:t>
      </w:r>
    </w:p>
    <w:p w:rsidR="00114BFA" w:rsidRDefault="00114BFA" w:rsidP="00114BFA">
      <w:pPr>
        <w:tabs>
          <w:tab w:val="left" w:pos="993"/>
        </w:tabs>
        <w:ind w:left="142" w:hanging="142"/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tabs>
          <w:tab w:val="left" w:pos="993"/>
        </w:tabs>
        <w:rPr>
          <w:bCs/>
        </w:rPr>
      </w:pPr>
    </w:p>
    <w:p w:rsidR="00114BFA" w:rsidRDefault="00114BFA" w:rsidP="00114BFA">
      <w:pPr>
        <w:widowControl w:val="0"/>
        <w:numPr>
          <w:ilvl w:val="0"/>
          <w:numId w:val="27"/>
        </w:numPr>
        <w:jc w:val="both"/>
        <w:rPr>
          <w:b/>
          <w:bCs/>
          <w:snapToGrid w:val="0"/>
        </w:rPr>
      </w:pPr>
      <w:r>
        <w:rPr>
          <w:b/>
          <w:snapToGrid w:val="0"/>
        </w:rPr>
        <w:t>Event Calendar</w:t>
      </w:r>
    </w:p>
    <w:p w:rsidR="00AB765A" w:rsidRPr="00A33F27" w:rsidRDefault="00114BFA" w:rsidP="00114BFA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- </w:t>
      </w:r>
      <w:r w:rsidR="00AB765A">
        <w:rPr>
          <w:b/>
          <w:snapToGrid w:val="0"/>
        </w:rPr>
        <w:t xml:space="preserve">doporučuje </w:t>
      </w:r>
      <w:r w:rsidR="00AB765A" w:rsidRPr="00A33F27">
        <w:rPr>
          <w:snapToGrid w:val="0"/>
        </w:rPr>
        <w:t xml:space="preserve">kalendář událostí ponechat ve správě </w:t>
      </w:r>
      <w:proofErr w:type="spellStart"/>
      <w:r w:rsidR="00AB765A" w:rsidRPr="00A33F27">
        <w:rPr>
          <w:snapToGrid w:val="0"/>
        </w:rPr>
        <w:t>Infocentra</w:t>
      </w:r>
      <w:proofErr w:type="spellEnd"/>
      <w:r w:rsidR="00AB765A" w:rsidRPr="00A33F27">
        <w:rPr>
          <w:snapToGrid w:val="0"/>
        </w:rPr>
        <w:t xml:space="preserve"> a na základě připomínek členů komise aktualizovat neaktuální informace, doplnit chybějící překlady v jazykových mutacích a dopracovat propojení s </w:t>
      </w:r>
      <w:proofErr w:type="spellStart"/>
      <w:r w:rsidR="00AB765A" w:rsidRPr="00A33F27">
        <w:rPr>
          <w:snapToGrid w:val="0"/>
        </w:rPr>
        <w:t>infokiosky</w:t>
      </w:r>
      <w:proofErr w:type="spellEnd"/>
      <w:r w:rsidR="00AB765A" w:rsidRPr="00A33F27">
        <w:rPr>
          <w:snapToGrid w:val="0"/>
        </w:rPr>
        <w:t>.</w:t>
      </w:r>
      <w:r w:rsidRPr="00A33F27">
        <w:rPr>
          <w:snapToGrid w:val="0"/>
        </w:rPr>
        <w:t xml:space="preserve"> </w:t>
      </w:r>
    </w:p>
    <w:p w:rsidR="00114BFA" w:rsidRDefault="00AB765A" w:rsidP="00114BFA">
      <w:pPr>
        <w:widowControl w:val="0"/>
        <w:jc w:val="both"/>
        <w:rPr>
          <w:snapToGrid w:val="0"/>
        </w:rPr>
      </w:pPr>
      <w:r>
        <w:rPr>
          <w:b/>
          <w:snapToGrid w:val="0"/>
        </w:rPr>
        <w:t xml:space="preserve">- nedoporučuje </w:t>
      </w:r>
      <w:r w:rsidRPr="00A33F27">
        <w:rPr>
          <w:snapToGrid w:val="0"/>
        </w:rPr>
        <w:t>pro kalendář událostí využít</w:t>
      </w:r>
      <w:r w:rsidR="00750D35">
        <w:rPr>
          <w:snapToGrid w:val="0"/>
        </w:rPr>
        <w:t xml:space="preserve"> </w:t>
      </w:r>
      <w:r>
        <w:rPr>
          <w:snapToGrid w:val="0"/>
        </w:rPr>
        <w:t xml:space="preserve">služeb </w:t>
      </w:r>
      <w:r w:rsidR="00A33F27">
        <w:rPr>
          <w:snapToGrid w:val="0"/>
        </w:rPr>
        <w:t xml:space="preserve">firmy My </w:t>
      </w:r>
      <w:proofErr w:type="spellStart"/>
      <w:r w:rsidR="00A33F27">
        <w:rPr>
          <w:snapToGrid w:val="0"/>
        </w:rPr>
        <w:t>companion</w:t>
      </w:r>
      <w:proofErr w:type="spellEnd"/>
      <w:r w:rsidR="00A33F27">
        <w:rPr>
          <w:snapToGrid w:val="0"/>
        </w:rPr>
        <w:t xml:space="preserve"> s.r.o. (provozovatele </w:t>
      </w:r>
      <w:proofErr w:type="spellStart"/>
      <w:r w:rsidR="00A33F27">
        <w:rPr>
          <w:snapToGrid w:val="0"/>
        </w:rPr>
        <w:t>Prague</w:t>
      </w:r>
      <w:proofErr w:type="spellEnd"/>
      <w:r w:rsidR="00A33F27">
        <w:rPr>
          <w:snapToGrid w:val="0"/>
        </w:rPr>
        <w:t xml:space="preserve"> </w:t>
      </w:r>
      <w:proofErr w:type="spellStart"/>
      <w:r w:rsidR="00A33F27">
        <w:rPr>
          <w:snapToGrid w:val="0"/>
        </w:rPr>
        <w:t>Event</w:t>
      </w:r>
      <w:proofErr w:type="spellEnd"/>
      <w:r w:rsidR="00A33F27">
        <w:rPr>
          <w:snapToGrid w:val="0"/>
        </w:rPr>
        <w:t xml:space="preserve"> </w:t>
      </w:r>
      <w:proofErr w:type="spellStart"/>
      <w:r w:rsidR="00A33F27">
        <w:rPr>
          <w:snapToGrid w:val="0"/>
        </w:rPr>
        <w:t>Calendar</w:t>
      </w:r>
      <w:proofErr w:type="spellEnd"/>
      <w:r w:rsidR="00A33F27">
        <w:rPr>
          <w:snapToGrid w:val="0"/>
        </w:rPr>
        <w:t>)</w:t>
      </w:r>
      <w:r w:rsidR="00114BFA">
        <w:rPr>
          <w:snapToGrid w:val="0"/>
        </w:rPr>
        <w:t>.</w:t>
      </w:r>
    </w:p>
    <w:p w:rsidR="00A33F27" w:rsidRDefault="00A33F27" w:rsidP="00114BFA">
      <w:pPr>
        <w:widowControl w:val="0"/>
        <w:jc w:val="both"/>
        <w:rPr>
          <w:snapToGrid w:val="0"/>
        </w:rPr>
      </w:pPr>
      <w:r>
        <w:rPr>
          <w:snapToGrid w:val="0"/>
        </w:rPr>
        <w:t xml:space="preserve">- </w:t>
      </w:r>
      <w:r w:rsidRPr="00A33F27">
        <w:rPr>
          <w:b/>
          <w:snapToGrid w:val="0"/>
        </w:rPr>
        <w:t>zajistit</w:t>
      </w:r>
      <w:r>
        <w:rPr>
          <w:snapToGrid w:val="0"/>
        </w:rPr>
        <w:t xml:space="preserve"> názor na budoucí funkcionalitu a vzhled městských webových stránek včetně kalendáře událostí – členové komise</w:t>
      </w:r>
    </w:p>
    <w:p w:rsidR="00E40F29" w:rsidRDefault="00114BFA" w:rsidP="00114BFA">
      <w:pPr>
        <w:widowControl w:val="0"/>
        <w:jc w:val="both"/>
        <w:rPr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0</w:t>
      </w:r>
      <w:r>
        <w:rPr>
          <w:bCs/>
        </w:rPr>
        <w:t xml:space="preserve"> </w:t>
      </w:r>
    </w:p>
    <w:p w:rsidR="00114BFA" w:rsidRDefault="00114BFA" w:rsidP="00114BFA">
      <w:pPr>
        <w:tabs>
          <w:tab w:val="left" w:pos="993"/>
        </w:tabs>
        <w:ind w:left="142" w:hanging="142"/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widowControl w:val="0"/>
        <w:jc w:val="both"/>
        <w:rPr>
          <w:b/>
          <w:bCs/>
          <w:snapToGrid w:val="0"/>
        </w:rPr>
      </w:pPr>
      <w:r>
        <w:rPr>
          <w:b/>
          <w:snapToGrid w:val="0"/>
        </w:rPr>
        <w:t xml:space="preserve"> </w:t>
      </w:r>
    </w:p>
    <w:p w:rsidR="00114BFA" w:rsidRDefault="00114BFA" w:rsidP="00114BFA">
      <w:pPr>
        <w:numPr>
          <w:ilvl w:val="0"/>
          <w:numId w:val="27"/>
        </w:numPr>
        <w:jc w:val="both"/>
        <w:rPr>
          <w:b/>
          <w:u w:val="single"/>
        </w:rPr>
      </w:pPr>
      <w:r>
        <w:rPr>
          <w:b/>
          <w:bCs/>
          <w:snapToGrid w:val="0"/>
          <w:u w:val="single"/>
        </w:rPr>
        <w:t>Marketingová studie</w:t>
      </w:r>
    </w:p>
    <w:p w:rsidR="00114BFA" w:rsidRDefault="00114BFA" w:rsidP="00114BFA">
      <w:pPr>
        <w:jc w:val="both"/>
        <w:rPr>
          <w:snapToGrid w:val="0"/>
        </w:rPr>
      </w:pPr>
      <w:r>
        <w:rPr>
          <w:snapToGrid w:val="0"/>
        </w:rPr>
        <w:t xml:space="preserve">- </w:t>
      </w:r>
      <w:r>
        <w:rPr>
          <w:b/>
          <w:snapToGrid w:val="0"/>
        </w:rPr>
        <w:t>odkládá</w:t>
      </w:r>
      <w:r>
        <w:rPr>
          <w:snapToGrid w:val="0"/>
        </w:rPr>
        <w:t xml:space="preserve"> tento bod na příští jednání.</w:t>
      </w:r>
    </w:p>
    <w:p w:rsidR="00E40F29" w:rsidRDefault="00114BFA" w:rsidP="00114BFA">
      <w:pPr>
        <w:tabs>
          <w:tab w:val="left" w:pos="993"/>
        </w:tabs>
        <w:rPr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0</w:t>
      </w:r>
      <w:r>
        <w:rPr>
          <w:bCs/>
        </w:rPr>
        <w:t xml:space="preserve"> </w:t>
      </w:r>
    </w:p>
    <w:p w:rsidR="00114BFA" w:rsidRDefault="00114BFA" w:rsidP="00114BFA">
      <w:pPr>
        <w:tabs>
          <w:tab w:val="left" w:pos="993"/>
        </w:tabs>
        <w:ind w:left="142" w:hanging="142"/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jc w:val="both"/>
        <w:rPr>
          <w:b/>
          <w:bCs/>
          <w:snapToGrid w:val="0"/>
        </w:rPr>
      </w:pPr>
    </w:p>
    <w:p w:rsidR="00A33F27" w:rsidRDefault="00A33F27" w:rsidP="00114BFA">
      <w:pPr>
        <w:pStyle w:val="Odstavecseseznamem"/>
        <w:widowControl w:val="0"/>
        <w:ind w:left="0"/>
        <w:jc w:val="both"/>
        <w:rPr>
          <w:b/>
          <w:u w:val="single"/>
        </w:rPr>
      </w:pPr>
    </w:p>
    <w:p w:rsidR="00A33F27" w:rsidRDefault="00A33F27" w:rsidP="00114BFA">
      <w:pPr>
        <w:pStyle w:val="Odstavecseseznamem"/>
        <w:widowControl w:val="0"/>
        <w:ind w:left="0"/>
        <w:jc w:val="both"/>
        <w:rPr>
          <w:b/>
          <w:u w:val="single"/>
        </w:rPr>
      </w:pPr>
    </w:p>
    <w:p w:rsidR="00A33F27" w:rsidRDefault="00A33F27" w:rsidP="00114BFA">
      <w:pPr>
        <w:pStyle w:val="Odstavecseseznamem"/>
        <w:widowControl w:val="0"/>
        <w:ind w:left="0"/>
        <w:jc w:val="both"/>
        <w:rPr>
          <w:b/>
          <w:u w:val="single"/>
        </w:rPr>
      </w:pPr>
    </w:p>
    <w:p w:rsidR="00A33F27" w:rsidRDefault="00A33F27" w:rsidP="00114BFA">
      <w:pPr>
        <w:pStyle w:val="Odstavecseseznamem"/>
        <w:widowControl w:val="0"/>
        <w:ind w:left="0"/>
        <w:jc w:val="both"/>
        <w:rPr>
          <w:b/>
          <w:u w:val="single"/>
        </w:rPr>
      </w:pPr>
    </w:p>
    <w:p w:rsidR="00114BFA" w:rsidRDefault="00114BFA" w:rsidP="00114BFA">
      <w:pPr>
        <w:pStyle w:val="Odstavecseseznamem"/>
        <w:widowControl w:val="0"/>
        <w:ind w:left="0"/>
        <w:jc w:val="both"/>
        <w:rPr>
          <w:b/>
          <w:snapToGrid w:val="0"/>
          <w:u w:val="single"/>
        </w:rPr>
      </w:pPr>
      <w:r>
        <w:rPr>
          <w:b/>
          <w:u w:val="single"/>
        </w:rPr>
        <w:t>Různé:</w:t>
      </w:r>
    </w:p>
    <w:p w:rsidR="00114BFA" w:rsidRDefault="00114BFA" w:rsidP="00114BFA">
      <w:pPr>
        <w:pStyle w:val="Odstavecseseznamem"/>
        <w:widowControl w:val="0"/>
        <w:ind w:left="360"/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6a.  Statut lázeňského místa Karlovy Vary</w:t>
      </w:r>
    </w:p>
    <w:p w:rsidR="00114BFA" w:rsidRDefault="00114BFA" w:rsidP="00114BF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="00A33F27">
        <w:rPr>
          <w:b/>
          <w:snapToGrid w:val="0"/>
        </w:rPr>
        <w:t>doporučuje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podpořit návrh </w:t>
      </w:r>
      <w:r w:rsidR="00A33F27">
        <w:rPr>
          <w:snapToGrid w:val="0"/>
        </w:rPr>
        <w:t xml:space="preserve">Komise životního prostředí, tj. posunutí </w:t>
      </w:r>
      <w:r>
        <w:rPr>
          <w:snapToGrid w:val="0"/>
        </w:rPr>
        <w:t>hranice VLÚ ve směru nad ulicí na Vyhlídce (přibližná linie ulice Havlíčkova, Hřbitovní, Tři kříže, sedlo pod Goethovou stezkou po ulici Pražská silnice).</w:t>
      </w:r>
    </w:p>
    <w:p w:rsidR="00114BFA" w:rsidRDefault="00114BFA" w:rsidP="00114BF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="00A33F27">
        <w:rPr>
          <w:b/>
          <w:snapToGrid w:val="0"/>
        </w:rPr>
        <w:t>doporučuje</w:t>
      </w:r>
      <w:r>
        <w:rPr>
          <w:b/>
          <w:snapToGrid w:val="0"/>
        </w:rPr>
        <w:t xml:space="preserve"> </w:t>
      </w:r>
      <w:r w:rsidR="00A33F27" w:rsidRPr="001C1C1C">
        <w:rPr>
          <w:snapToGrid w:val="0"/>
        </w:rPr>
        <w:t>individuální, nikoliv paušální</w:t>
      </w:r>
      <w:r w:rsidR="001C1C1C">
        <w:rPr>
          <w:snapToGrid w:val="0"/>
        </w:rPr>
        <w:t xml:space="preserve"> (platné pro celé VLÚ),</w:t>
      </w:r>
      <w:r w:rsidR="00A33F27">
        <w:rPr>
          <w:b/>
          <w:snapToGrid w:val="0"/>
        </w:rPr>
        <w:t xml:space="preserve"> </w:t>
      </w:r>
      <w:r>
        <w:rPr>
          <w:snapToGrid w:val="0"/>
        </w:rPr>
        <w:t xml:space="preserve">mantinely pro výstavbu, podle nichž budou posuzovány nově vznikající stavby ve VLÚ </w:t>
      </w:r>
      <w:r w:rsidR="001C1C1C">
        <w:rPr>
          <w:snapToGrid w:val="0"/>
        </w:rPr>
        <w:t xml:space="preserve">buď </w:t>
      </w:r>
      <w:r w:rsidR="00A33F27">
        <w:rPr>
          <w:snapToGrid w:val="0"/>
        </w:rPr>
        <w:t xml:space="preserve">případ od případu, nebo v logických celcích. </w:t>
      </w:r>
    </w:p>
    <w:p w:rsidR="00E40F29" w:rsidRDefault="00114BFA" w:rsidP="00114BFA">
      <w:pPr>
        <w:tabs>
          <w:tab w:val="left" w:pos="993"/>
        </w:tabs>
        <w:rPr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0</w:t>
      </w:r>
      <w:r>
        <w:rPr>
          <w:bCs/>
        </w:rPr>
        <w:t xml:space="preserve"> </w:t>
      </w:r>
    </w:p>
    <w:p w:rsidR="00114BFA" w:rsidRDefault="00114BFA" w:rsidP="00114BFA">
      <w:pPr>
        <w:tabs>
          <w:tab w:val="left" w:pos="993"/>
        </w:tabs>
        <w:ind w:left="142" w:hanging="142"/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tabs>
          <w:tab w:val="left" w:pos="993"/>
        </w:tabs>
        <w:ind w:left="142" w:hanging="142"/>
      </w:pPr>
    </w:p>
    <w:p w:rsidR="00114BFA" w:rsidRDefault="00114BFA" w:rsidP="00114BFA">
      <w:pPr>
        <w:jc w:val="both"/>
        <w:rPr>
          <w:b/>
          <w:bCs/>
          <w:snapToGrid w:val="0"/>
          <w:u w:val="single"/>
        </w:rPr>
      </w:pPr>
      <w:r>
        <w:rPr>
          <w:b/>
          <w:bCs/>
          <w:snapToGrid w:val="0"/>
          <w:u w:val="single"/>
        </w:rPr>
        <w:t>6b.  Lázeňské poplatky</w:t>
      </w:r>
    </w:p>
    <w:p w:rsidR="00A33F27" w:rsidRDefault="00114BFA" w:rsidP="00114BF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="00A33F27">
        <w:rPr>
          <w:b/>
          <w:snapToGrid w:val="0"/>
        </w:rPr>
        <w:t>podporuje</w:t>
      </w:r>
      <w:r>
        <w:rPr>
          <w:b/>
          <w:snapToGrid w:val="0"/>
        </w:rPr>
        <w:t xml:space="preserve"> </w:t>
      </w:r>
      <w:r>
        <w:rPr>
          <w:snapToGrid w:val="0"/>
        </w:rPr>
        <w:t xml:space="preserve">zájem města zdvojnásobit </w:t>
      </w:r>
      <w:r w:rsidR="00A33F27">
        <w:rPr>
          <w:snapToGrid w:val="0"/>
        </w:rPr>
        <w:t xml:space="preserve">maximální hranici pro výběr lázeňských poplatků </w:t>
      </w:r>
    </w:p>
    <w:p w:rsidR="00A33F27" w:rsidRDefault="00A33F27" w:rsidP="00114BFA">
      <w:pPr>
        <w:jc w:val="both"/>
        <w:rPr>
          <w:snapToGrid w:val="0"/>
        </w:rPr>
      </w:pPr>
      <w:r>
        <w:rPr>
          <w:snapToGrid w:val="0"/>
        </w:rPr>
        <w:t xml:space="preserve">- </w:t>
      </w:r>
      <w:r w:rsidRPr="00A33F27">
        <w:rPr>
          <w:b/>
          <w:snapToGrid w:val="0"/>
        </w:rPr>
        <w:t>doporučuje</w:t>
      </w:r>
      <w:r>
        <w:rPr>
          <w:snapToGrid w:val="0"/>
        </w:rPr>
        <w:t xml:space="preserve"> využít tyto dodatečné příjmy města striktně pro podporu lázeňství a cestovního ruchu.</w:t>
      </w:r>
    </w:p>
    <w:p w:rsidR="00114BFA" w:rsidRDefault="00114BFA" w:rsidP="00114BFA">
      <w:pPr>
        <w:tabs>
          <w:tab w:val="left" w:pos="993"/>
        </w:tabs>
        <w:rPr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0</w:t>
      </w:r>
      <w:r>
        <w:rPr>
          <w:bCs/>
        </w:rPr>
        <w:t xml:space="preserve"> </w:t>
      </w:r>
    </w:p>
    <w:p w:rsidR="00114BFA" w:rsidRDefault="00114BFA" w:rsidP="00114BFA">
      <w:pPr>
        <w:tabs>
          <w:tab w:val="left" w:pos="993"/>
        </w:tabs>
        <w:ind w:left="142" w:hanging="142"/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tabs>
          <w:tab w:val="left" w:pos="993"/>
        </w:tabs>
        <w:ind w:left="142" w:hanging="142"/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  <w:r>
        <w:rPr>
          <w:b/>
          <w:snapToGrid w:val="0"/>
          <w:u w:val="single"/>
        </w:rPr>
        <w:t>6c. Termín příštího jednání Komise lázeňství a cestovního ruchu</w:t>
      </w:r>
    </w:p>
    <w:p w:rsidR="00114BFA" w:rsidRDefault="00114BFA" w:rsidP="00114BFA">
      <w:pPr>
        <w:jc w:val="both"/>
        <w:rPr>
          <w:b/>
          <w:snapToGrid w:val="0"/>
          <w:u w:val="single"/>
        </w:rPr>
      </w:pPr>
      <w:r>
        <w:rPr>
          <w:snapToGrid w:val="0"/>
        </w:rPr>
        <w:t xml:space="preserve">- </w:t>
      </w:r>
      <w:r>
        <w:rPr>
          <w:b/>
          <w:snapToGrid w:val="0"/>
        </w:rPr>
        <w:t xml:space="preserve">navrhuje </w:t>
      </w:r>
      <w:r>
        <w:rPr>
          <w:snapToGrid w:val="0"/>
        </w:rPr>
        <w:t xml:space="preserve">den </w:t>
      </w:r>
      <w:proofErr w:type="gramStart"/>
      <w:r>
        <w:rPr>
          <w:snapToGrid w:val="0"/>
        </w:rPr>
        <w:t>12.5.2011</w:t>
      </w:r>
      <w:proofErr w:type="gramEnd"/>
      <w:r>
        <w:rPr>
          <w:snapToGrid w:val="0"/>
        </w:rPr>
        <w:t xml:space="preserve"> od 13:00 hodin v salonku primátora v 5. patře.</w:t>
      </w:r>
    </w:p>
    <w:p w:rsidR="00114BFA" w:rsidRDefault="00114BFA" w:rsidP="00114BFA">
      <w:pPr>
        <w:tabs>
          <w:tab w:val="left" w:pos="993"/>
        </w:tabs>
        <w:rPr>
          <w:bCs/>
        </w:rPr>
      </w:pPr>
      <w:r>
        <w:rPr>
          <w:b/>
          <w:bCs/>
        </w:rPr>
        <w:t>pro: 9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proti: 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/>
          <w:bCs/>
        </w:rPr>
        <w:t>zdržel se:</w:t>
      </w:r>
      <w:r>
        <w:rPr>
          <w:bCs/>
        </w:rPr>
        <w:t xml:space="preserve"> </w:t>
      </w:r>
      <w:r>
        <w:rPr>
          <w:b/>
          <w:bCs/>
        </w:rPr>
        <w:t>0</w:t>
      </w:r>
      <w:r>
        <w:rPr>
          <w:bCs/>
        </w:rPr>
        <w:t xml:space="preserve"> </w:t>
      </w:r>
    </w:p>
    <w:p w:rsidR="00114BFA" w:rsidRDefault="00114BFA" w:rsidP="00114BFA">
      <w:pPr>
        <w:tabs>
          <w:tab w:val="left" w:pos="993"/>
        </w:tabs>
        <w:ind w:left="142" w:hanging="142"/>
      </w:pPr>
      <w:r>
        <w:t xml:space="preserve">Usnesení </w:t>
      </w:r>
      <w:r>
        <w:rPr>
          <w:b/>
        </w:rPr>
        <w:t>bylo</w:t>
      </w:r>
      <w:r>
        <w:t xml:space="preserve"> přijato.</w:t>
      </w:r>
    </w:p>
    <w:p w:rsidR="00114BFA" w:rsidRDefault="00114BFA" w:rsidP="00114BFA">
      <w:pPr>
        <w:tabs>
          <w:tab w:val="left" w:pos="993"/>
        </w:tabs>
        <w:ind w:left="142" w:hanging="142"/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jc w:val="both"/>
        <w:rPr>
          <w:b/>
          <w:snapToGrid w:val="0"/>
          <w:u w:val="single"/>
        </w:rPr>
      </w:pPr>
    </w:p>
    <w:p w:rsidR="00114BFA" w:rsidRDefault="00114BFA" w:rsidP="00114BFA">
      <w:pPr>
        <w:pStyle w:val="Zhlav"/>
        <w:tabs>
          <w:tab w:val="left" w:pos="708"/>
        </w:tabs>
      </w:pPr>
      <w:r>
        <w:t xml:space="preserve">                     </w:t>
      </w:r>
      <w:r>
        <w:tab/>
      </w:r>
      <w:r>
        <w:tab/>
      </w:r>
    </w:p>
    <w:p w:rsidR="00114BFA" w:rsidRDefault="00114BFA" w:rsidP="00114BFA">
      <w:pPr>
        <w:pStyle w:val="Zkladntext"/>
        <w:rPr>
          <w:b w:val="0"/>
          <w:bCs w:val="0"/>
          <w:i/>
          <w:iCs/>
          <w:u w:val="none"/>
        </w:rPr>
      </w:pP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b w:val="0"/>
          <w:u w:val="none"/>
        </w:rPr>
        <w:t>Ing. Alexandr Rebjonok</w:t>
      </w:r>
      <w:r w:rsidR="00CD0B21">
        <w:rPr>
          <w:b w:val="0"/>
          <w:u w:val="none"/>
        </w:rPr>
        <w:t>,</w:t>
      </w:r>
      <w:r>
        <w:rPr>
          <w:b w:val="0"/>
          <w:u w:val="none"/>
        </w:rPr>
        <w:t xml:space="preserve"> PhD.</w:t>
      </w:r>
    </w:p>
    <w:p w:rsidR="00114BFA" w:rsidRDefault="00114BFA" w:rsidP="00114BFA">
      <w:pPr>
        <w:pStyle w:val="Zhlav"/>
        <w:tabs>
          <w:tab w:val="left" w:pos="708"/>
        </w:tabs>
        <w:ind w:left="4956" w:firstLine="708"/>
      </w:pPr>
      <w:r>
        <w:t xml:space="preserve">   předseda</w:t>
      </w:r>
      <w:r>
        <w:rPr>
          <w:b/>
          <w:bCs/>
        </w:rPr>
        <w:t xml:space="preserve"> </w:t>
      </w:r>
      <w:r>
        <w:t xml:space="preserve">Komise lázeňství     </w:t>
      </w:r>
    </w:p>
    <w:p w:rsidR="00114BFA" w:rsidRDefault="00114BFA" w:rsidP="00114BFA">
      <w:pPr>
        <w:pStyle w:val="Zhlav"/>
        <w:tabs>
          <w:tab w:val="left" w:pos="708"/>
        </w:tabs>
        <w:ind w:left="5664"/>
        <w:rPr>
          <w:bCs/>
        </w:rPr>
      </w:pPr>
      <w:r>
        <w:t xml:space="preserve">           a cestovního ruchu</w:t>
      </w:r>
    </w:p>
    <w:p w:rsidR="00114BFA" w:rsidRDefault="00114BFA" w:rsidP="00114BFA">
      <w:pPr>
        <w:pStyle w:val="Zhlav"/>
        <w:tabs>
          <w:tab w:val="left" w:pos="708"/>
        </w:tabs>
        <w:rPr>
          <w:bCs/>
        </w:rPr>
      </w:pPr>
    </w:p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/>
    <w:p w:rsidR="00114BFA" w:rsidRDefault="00114BFA" w:rsidP="00114BFA">
      <w:pPr>
        <w:jc w:val="both"/>
      </w:pPr>
      <w:r>
        <w:rPr>
          <w:b/>
        </w:rPr>
        <w:t>Dne:</w:t>
      </w:r>
      <w:r>
        <w:t xml:space="preserve"> </w:t>
      </w:r>
      <w:proofErr w:type="gramStart"/>
      <w:r>
        <w:t>8.4.2011</w:t>
      </w:r>
      <w:proofErr w:type="gramEnd"/>
      <w:r>
        <w:t xml:space="preserve">                                                                              </w:t>
      </w:r>
    </w:p>
    <w:p w:rsidR="00114BFA" w:rsidRDefault="00114BFA" w:rsidP="00114BFA">
      <w:pPr>
        <w:pStyle w:val="Zkladntext"/>
        <w:rPr>
          <w:b w:val="0"/>
          <w:bCs w:val="0"/>
          <w:u w:val="none"/>
        </w:rPr>
      </w:pPr>
      <w:proofErr w:type="gramStart"/>
      <w:r>
        <w:rPr>
          <w:bCs w:val="0"/>
          <w:u w:val="none"/>
        </w:rPr>
        <w:t>Zapsal(a):</w:t>
      </w:r>
      <w:proofErr w:type="gramEnd"/>
      <w:r>
        <w:rPr>
          <w:b w:val="0"/>
          <w:bCs w:val="0"/>
          <w:u w:val="none"/>
        </w:rPr>
        <w:t xml:space="preserve"> </w:t>
      </w:r>
      <w:r>
        <w:rPr>
          <w:b w:val="0"/>
          <w:bCs w:val="0"/>
          <w:snapToGrid w:val="0"/>
          <w:u w:val="none"/>
        </w:rPr>
        <w:t>Zdeňka Zajícová</w:t>
      </w:r>
      <w:r>
        <w:rPr>
          <w:b w:val="0"/>
          <w:bCs w:val="0"/>
          <w:u w:val="none"/>
        </w:rPr>
        <w:t xml:space="preserve"> - tajemník </w:t>
      </w:r>
      <w:r>
        <w:rPr>
          <w:b w:val="0"/>
          <w:u w:val="none"/>
        </w:rPr>
        <w:t>Komise lázeňství a cestovního ruchu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      </w:t>
      </w:r>
    </w:p>
    <w:p w:rsidR="00114BFA" w:rsidRDefault="00114BFA" w:rsidP="00114BFA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       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</w:t>
      </w:r>
    </w:p>
    <w:p w:rsidR="00B16615" w:rsidRPr="00114BFA" w:rsidRDefault="00B16615" w:rsidP="00114BFA"/>
    <w:sectPr w:rsidR="00B16615" w:rsidRPr="00114BFA" w:rsidSect="00B16615"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047" w:rsidRDefault="00462047">
      <w:r>
        <w:separator/>
      </w:r>
    </w:p>
  </w:endnote>
  <w:endnote w:type="continuationSeparator" w:id="0">
    <w:p w:rsidR="00462047" w:rsidRDefault="004620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258126"/>
      <w:docPartObj>
        <w:docPartGallery w:val="Page Numbers (Bottom of Page)"/>
        <w:docPartUnique/>
      </w:docPartObj>
    </w:sdtPr>
    <w:sdtContent>
      <w:p w:rsidR="00AB765A" w:rsidRDefault="005B23F9">
        <w:pPr>
          <w:pStyle w:val="Zpat"/>
          <w:jc w:val="center"/>
        </w:pPr>
        <w:fldSimple w:instr=" PAGE   \* MERGEFORMAT ">
          <w:r w:rsidR="00AB3B0B">
            <w:rPr>
              <w:noProof/>
            </w:rPr>
            <w:t>3</w:t>
          </w:r>
        </w:fldSimple>
      </w:p>
    </w:sdtContent>
  </w:sdt>
  <w:p w:rsidR="00AB765A" w:rsidRDefault="00AB76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A" w:rsidRDefault="00AB765A">
    <w:pPr>
      <w:pStyle w:val="Zpat"/>
    </w:pPr>
    <w:r>
      <w:rPr>
        <w:noProof/>
      </w:rPr>
      <w:drawing>
        <wp:inline distT="0" distB="0" distL="0" distR="0">
          <wp:extent cx="5759450" cy="659937"/>
          <wp:effectExtent l="1905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99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047" w:rsidRDefault="00462047">
      <w:r>
        <w:separator/>
      </w:r>
    </w:p>
  </w:footnote>
  <w:footnote w:type="continuationSeparator" w:id="0">
    <w:p w:rsidR="00462047" w:rsidRDefault="004620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65A" w:rsidRDefault="00AB765A">
    <w:pPr>
      <w:pStyle w:val="Zhlav"/>
    </w:pPr>
    <w:r>
      <w:rPr>
        <w:noProof/>
      </w:rPr>
      <w:drawing>
        <wp:inline distT="0" distB="0" distL="0" distR="0">
          <wp:extent cx="5759450" cy="707914"/>
          <wp:effectExtent l="19050" t="0" r="0" b="0"/>
          <wp:docPr id="10" name="obrázek 10" descr="lazenst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azenst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079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4C0E"/>
    <w:multiLevelType w:val="hybridMultilevel"/>
    <w:tmpl w:val="15DCF91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D54CC7"/>
    <w:multiLevelType w:val="hybridMultilevel"/>
    <w:tmpl w:val="0F58EB1E"/>
    <w:lvl w:ilvl="0" w:tplc="9BEE9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126E0"/>
    <w:multiLevelType w:val="hybridMultilevel"/>
    <w:tmpl w:val="1CBA713A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7C830C5"/>
    <w:multiLevelType w:val="hybridMultilevel"/>
    <w:tmpl w:val="8384C6E2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2C4EFB"/>
    <w:multiLevelType w:val="multilevel"/>
    <w:tmpl w:val="C7F2215E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5">
    <w:nsid w:val="144E3B08"/>
    <w:multiLevelType w:val="hybridMultilevel"/>
    <w:tmpl w:val="0F58EB1E"/>
    <w:lvl w:ilvl="0" w:tplc="9BEE9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7012D0D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CF80672"/>
    <w:multiLevelType w:val="multilevel"/>
    <w:tmpl w:val="C7F2215E"/>
    <w:lvl w:ilvl="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1800"/>
      </w:pPr>
      <w:rPr>
        <w:rFonts w:hint="default"/>
      </w:rPr>
    </w:lvl>
  </w:abstractNum>
  <w:abstractNum w:abstractNumId="8">
    <w:nsid w:val="252E207C"/>
    <w:multiLevelType w:val="hybridMultilevel"/>
    <w:tmpl w:val="E480C5DE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D2D52B7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351B17BE"/>
    <w:multiLevelType w:val="hybridMultilevel"/>
    <w:tmpl w:val="1AFEF168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3B9333F5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>
    <w:nsid w:val="3F734DF7"/>
    <w:multiLevelType w:val="hybridMultilevel"/>
    <w:tmpl w:val="0F58EB1E"/>
    <w:lvl w:ilvl="0" w:tplc="9BEE94B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FE60E9"/>
    <w:multiLevelType w:val="hybridMultilevel"/>
    <w:tmpl w:val="72AA6DA2"/>
    <w:lvl w:ilvl="0" w:tplc="B636C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79D1894"/>
    <w:multiLevelType w:val="hybridMultilevel"/>
    <w:tmpl w:val="31BA27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3F0823"/>
    <w:multiLevelType w:val="hybridMultilevel"/>
    <w:tmpl w:val="FE36171E"/>
    <w:lvl w:ilvl="0" w:tplc="51405B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294950"/>
    <w:multiLevelType w:val="hybridMultilevel"/>
    <w:tmpl w:val="6C46442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51186A"/>
    <w:multiLevelType w:val="multilevel"/>
    <w:tmpl w:val="A3964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60" w:hanging="1800"/>
      </w:pPr>
      <w:rPr>
        <w:rFonts w:hint="default"/>
      </w:rPr>
    </w:lvl>
  </w:abstractNum>
  <w:abstractNum w:abstractNumId="18">
    <w:nsid w:val="56F0701F"/>
    <w:multiLevelType w:val="hybridMultilevel"/>
    <w:tmpl w:val="46743F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048018E"/>
    <w:multiLevelType w:val="hybridMultilevel"/>
    <w:tmpl w:val="B9FC876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64D09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1">
    <w:nsid w:val="6C5A77DF"/>
    <w:multiLevelType w:val="hybridMultilevel"/>
    <w:tmpl w:val="F146AA0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04276F5"/>
    <w:multiLevelType w:val="hybridMultilevel"/>
    <w:tmpl w:val="CA26C1D6"/>
    <w:lvl w:ilvl="0" w:tplc="8AB02432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80" w:hanging="360"/>
      </w:pPr>
    </w:lvl>
    <w:lvl w:ilvl="2" w:tplc="0405001B" w:tentative="1">
      <w:start w:val="1"/>
      <w:numFmt w:val="lowerRoman"/>
      <w:lvlText w:val="%3."/>
      <w:lvlJc w:val="right"/>
      <w:pPr>
        <w:ind w:left="3000" w:hanging="180"/>
      </w:pPr>
    </w:lvl>
    <w:lvl w:ilvl="3" w:tplc="0405000F" w:tentative="1">
      <w:start w:val="1"/>
      <w:numFmt w:val="decimal"/>
      <w:lvlText w:val="%4."/>
      <w:lvlJc w:val="left"/>
      <w:pPr>
        <w:ind w:left="3720" w:hanging="360"/>
      </w:pPr>
    </w:lvl>
    <w:lvl w:ilvl="4" w:tplc="04050019" w:tentative="1">
      <w:start w:val="1"/>
      <w:numFmt w:val="lowerLetter"/>
      <w:lvlText w:val="%5."/>
      <w:lvlJc w:val="left"/>
      <w:pPr>
        <w:ind w:left="4440" w:hanging="360"/>
      </w:pPr>
    </w:lvl>
    <w:lvl w:ilvl="5" w:tplc="0405001B" w:tentative="1">
      <w:start w:val="1"/>
      <w:numFmt w:val="lowerRoman"/>
      <w:lvlText w:val="%6."/>
      <w:lvlJc w:val="right"/>
      <w:pPr>
        <w:ind w:left="5160" w:hanging="180"/>
      </w:pPr>
    </w:lvl>
    <w:lvl w:ilvl="6" w:tplc="0405000F" w:tentative="1">
      <w:start w:val="1"/>
      <w:numFmt w:val="decimal"/>
      <w:lvlText w:val="%7."/>
      <w:lvlJc w:val="left"/>
      <w:pPr>
        <w:ind w:left="5880" w:hanging="360"/>
      </w:pPr>
    </w:lvl>
    <w:lvl w:ilvl="7" w:tplc="04050019" w:tentative="1">
      <w:start w:val="1"/>
      <w:numFmt w:val="lowerLetter"/>
      <w:lvlText w:val="%8."/>
      <w:lvlJc w:val="left"/>
      <w:pPr>
        <w:ind w:left="6600" w:hanging="360"/>
      </w:pPr>
    </w:lvl>
    <w:lvl w:ilvl="8" w:tplc="040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>
    <w:nsid w:val="75977CFC"/>
    <w:multiLevelType w:val="hybridMultilevel"/>
    <w:tmpl w:val="225EB344"/>
    <w:lvl w:ilvl="0" w:tplc="01BCEE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816323B"/>
    <w:multiLevelType w:val="hybridMultilevel"/>
    <w:tmpl w:val="6C961D48"/>
    <w:lvl w:ilvl="0" w:tplc="75F0F65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F604F9C"/>
    <w:multiLevelType w:val="hybridMultilevel"/>
    <w:tmpl w:val="8E8273C0"/>
    <w:lvl w:ilvl="0" w:tplc="75F0F65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2"/>
  </w:num>
  <w:num w:numId="2">
    <w:abstractNumId w:val="17"/>
  </w:num>
  <w:num w:numId="3">
    <w:abstractNumId w:val="13"/>
  </w:num>
  <w:num w:numId="4">
    <w:abstractNumId w:val="15"/>
  </w:num>
  <w:num w:numId="5">
    <w:abstractNumId w:val="20"/>
  </w:num>
  <w:num w:numId="6">
    <w:abstractNumId w:val="9"/>
  </w:num>
  <w:num w:numId="7">
    <w:abstractNumId w:val="2"/>
  </w:num>
  <w:num w:numId="8">
    <w:abstractNumId w:val="7"/>
  </w:num>
  <w:num w:numId="9">
    <w:abstractNumId w:val="6"/>
  </w:num>
  <w:num w:numId="10">
    <w:abstractNumId w:val="11"/>
  </w:num>
  <w:num w:numId="11">
    <w:abstractNumId w:val="4"/>
  </w:num>
  <w:num w:numId="12">
    <w:abstractNumId w:val="25"/>
  </w:num>
  <w:num w:numId="13">
    <w:abstractNumId w:val="16"/>
  </w:num>
  <w:num w:numId="14">
    <w:abstractNumId w:val="21"/>
  </w:num>
  <w:num w:numId="15">
    <w:abstractNumId w:val="24"/>
  </w:num>
  <w:num w:numId="16">
    <w:abstractNumId w:val="10"/>
  </w:num>
  <w:num w:numId="17">
    <w:abstractNumId w:val="18"/>
  </w:num>
  <w:num w:numId="18">
    <w:abstractNumId w:val="0"/>
  </w:num>
  <w:num w:numId="19">
    <w:abstractNumId w:val="12"/>
  </w:num>
  <w:num w:numId="20">
    <w:abstractNumId w:val="3"/>
  </w:num>
  <w:num w:numId="21">
    <w:abstractNumId w:val="1"/>
  </w:num>
  <w:num w:numId="22">
    <w:abstractNumId w:val="5"/>
  </w:num>
  <w:num w:numId="23">
    <w:abstractNumId w:val="8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19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3B1077"/>
    <w:rsid w:val="00023A05"/>
    <w:rsid w:val="00040BE3"/>
    <w:rsid w:val="000529DF"/>
    <w:rsid w:val="000625A8"/>
    <w:rsid w:val="00071418"/>
    <w:rsid w:val="00072AE6"/>
    <w:rsid w:val="000813C6"/>
    <w:rsid w:val="00095646"/>
    <w:rsid w:val="000A0B1F"/>
    <w:rsid w:val="000D2F80"/>
    <w:rsid w:val="000D7153"/>
    <w:rsid w:val="000F6738"/>
    <w:rsid w:val="0010143E"/>
    <w:rsid w:val="0010205E"/>
    <w:rsid w:val="00104631"/>
    <w:rsid w:val="00114BFA"/>
    <w:rsid w:val="00116C3F"/>
    <w:rsid w:val="001218DC"/>
    <w:rsid w:val="001312DC"/>
    <w:rsid w:val="001562DF"/>
    <w:rsid w:val="0016392A"/>
    <w:rsid w:val="00163B4A"/>
    <w:rsid w:val="001863F9"/>
    <w:rsid w:val="001951E4"/>
    <w:rsid w:val="001B5087"/>
    <w:rsid w:val="001C1C1C"/>
    <w:rsid w:val="001D4110"/>
    <w:rsid w:val="001F3E0E"/>
    <w:rsid w:val="001F5EC2"/>
    <w:rsid w:val="002032EC"/>
    <w:rsid w:val="00220FA1"/>
    <w:rsid w:val="002210A2"/>
    <w:rsid w:val="002262F7"/>
    <w:rsid w:val="00235EE8"/>
    <w:rsid w:val="00242416"/>
    <w:rsid w:val="00244EDB"/>
    <w:rsid w:val="00252195"/>
    <w:rsid w:val="002609D3"/>
    <w:rsid w:val="00261966"/>
    <w:rsid w:val="00272F6D"/>
    <w:rsid w:val="00290DF9"/>
    <w:rsid w:val="002A6BF9"/>
    <w:rsid w:val="002B0D26"/>
    <w:rsid w:val="002B53C0"/>
    <w:rsid w:val="002B78E7"/>
    <w:rsid w:val="003022A5"/>
    <w:rsid w:val="00331867"/>
    <w:rsid w:val="003438DA"/>
    <w:rsid w:val="00355818"/>
    <w:rsid w:val="00371240"/>
    <w:rsid w:val="003A464A"/>
    <w:rsid w:val="003B1077"/>
    <w:rsid w:val="003B1461"/>
    <w:rsid w:val="003B41E5"/>
    <w:rsid w:val="003C75F0"/>
    <w:rsid w:val="003D18E0"/>
    <w:rsid w:val="003D47B6"/>
    <w:rsid w:val="003E3369"/>
    <w:rsid w:val="003E3C22"/>
    <w:rsid w:val="003F1FCB"/>
    <w:rsid w:val="00400B6B"/>
    <w:rsid w:val="00401927"/>
    <w:rsid w:val="004019E7"/>
    <w:rsid w:val="00407FD8"/>
    <w:rsid w:val="00425C09"/>
    <w:rsid w:val="004332CB"/>
    <w:rsid w:val="00452224"/>
    <w:rsid w:val="00462047"/>
    <w:rsid w:val="00464509"/>
    <w:rsid w:val="00476F9C"/>
    <w:rsid w:val="00493BCB"/>
    <w:rsid w:val="004A22C5"/>
    <w:rsid w:val="004B4C0F"/>
    <w:rsid w:val="004B7673"/>
    <w:rsid w:val="004C7863"/>
    <w:rsid w:val="004D60A9"/>
    <w:rsid w:val="004E75CE"/>
    <w:rsid w:val="004F47C9"/>
    <w:rsid w:val="00501BCA"/>
    <w:rsid w:val="00505816"/>
    <w:rsid w:val="00510B24"/>
    <w:rsid w:val="0052500B"/>
    <w:rsid w:val="00526D95"/>
    <w:rsid w:val="00533291"/>
    <w:rsid w:val="00552878"/>
    <w:rsid w:val="00571AF0"/>
    <w:rsid w:val="0058030A"/>
    <w:rsid w:val="00583FEE"/>
    <w:rsid w:val="00593593"/>
    <w:rsid w:val="005A1600"/>
    <w:rsid w:val="005A3923"/>
    <w:rsid w:val="005A395C"/>
    <w:rsid w:val="005B23F9"/>
    <w:rsid w:val="005B4233"/>
    <w:rsid w:val="005D4B29"/>
    <w:rsid w:val="005E0F5B"/>
    <w:rsid w:val="005E5051"/>
    <w:rsid w:val="005F2053"/>
    <w:rsid w:val="0061219E"/>
    <w:rsid w:val="0062044A"/>
    <w:rsid w:val="0062283F"/>
    <w:rsid w:val="00644224"/>
    <w:rsid w:val="006461B9"/>
    <w:rsid w:val="00667579"/>
    <w:rsid w:val="00672961"/>
    <w:rsid w:val="006732B0"/>
    <w:rsid w:val="006A0C3A"/>
    <w:rsid w:val="006B2C0D"/>
    <w:rsid w:val="006B2FDB"/>
    <w:rsid w:val="006B571B"/>
    <w:rsid w:val="00727582"/>
    <w:rsid w:val="007326EB"/>
    <w:rsid w:val="00744AA1"/>
    <w:rsid w:val="00750D35"/>
    <w:rsid w:val="0077435A"/>
    <w:rsid w:val="00776243"/>
    <w:rsid w:val="00786844"/>
    <w:rsid w:val="007D0FD6"/>
    <w:rsid w:val="00820BCA"/>
    <w:rsid w:val="00836414"/>
    <w:rsid w:val="0084541C"/>
    <w:rsid w:val="0087066F"/>
    <w:rsid w:val="008C378F"/>
    <w:rsid w:val="008C46B0"/>
    <w:rsid w:val="008C5E3C"/>
    <w:rsid w:val="008E7C70"/>
    <w:rsid w:val="008F40D8"/>
    <w:rsid w:val="00904526"/>
    <w:rsid w:val="009106B2"/>
    <w:rsid w:val="00913C4A"/>
    <w:rsid w:val="00926E2B"/>
    <w:rsid w:val="00963F9E"/>
    <w:rsid w:val="00975203"/>
    <w:rsid w:val="009A1FD8"/>
    <w:rsid w:val="009B33B3"/>
    <w:rsid w:val="009F1E61"/>
    <w:rsid w:val="00A33F27"/>
    <w:rsid w:val="00A401A3"/>
    <w:rsid w:val="00A70288"/>
    <w:rsid w:val="00A71261"/>
    <w:rsid w:val="00A719B6"/>
    <w:rsid w:val="00A75705"/>
    <w:rsid w:val="00A87FEE"/>
    <w:rsid w:val="00AA379F"/>
    <w:rsid w:val="00AA70CD"/>
    <w:rsid w:val="00AB3B0B"/>
    <w:rsid w:val="00AB765A"/>
    <w:rsid w:val="00AC09BB"/>
    <w:rsid w:val="00AC37BE"/>
    <w:rsid w:val="00AE7217"/>
    <w:rsid w:val="00B07BE3"/>
    <w:rsid w:val="00B141CC"/>
    <w:rsid w:val="00B16615"/>
    <w:rsid w:val="00B1746A"/>
    <w:rsid w:val="00B434E7"/>
    <w:rsid w:val="00B444AA"/>
    <w:rsid w:val="00B52860"/>
    <w:rsid w:val="00B733CC"/>
    <w:rsid w:val="00B86075"/>
    <w:rsid w:val="00B95A7A"/>
    <w:rsid w:val="00BB12D6"/>
    <w:rsid w:val="00BB1349"/>
    <w:rsid w:val="00BB2F26"/>
    <w:rsid w:val="00BC0A2B"/>
    <w:rsid w:val="00BD65DD"/>
    <w:rsid w:val="00BE2B58"/>
    <w:rsid w:val="00BE3D7B"/>
    <w:rsid w:val="00C105E4"/>
    <w:rsid w:val="00C24A8E"/>
    <w:rsid w:val="00C272B6"/>
    <w:rsid w:val="00C32854"/>
    <w:rsid w:val="00C55C37"/>
    <w:rsid w:val="00C63C37"/>
    <w:rsid w:val="00C65778"/>
    <w:rsid w:val="00C65A05"/>
    <w:rsid w:val="00C6738A"/>
    <w:rsid w:val="00C73DFE"/>
    <w:rsid w:val="00C92662"/>
    <w:rsid w:val="00C95DF3"/>
    <w:rsid w:val="00CA11D3"/>
    <w:rsid w:val="00CA58C9"/>
    <w:rsid w:val="00CC203D"/>
    <w:rsid w:val="00CD042C"/>
    <w:rsid w:val="00CD0B21"/>
    <w:rsid w:val="00CE46B1"/>
    <w:rsid w:val="00D170A6"/>
    <w:rsid w:val="00D2143A"/>
    <w:rsid w:val="00D417F6"/>
    <w:rsid w:val="00D545A6"/>
    <w:rsid w:val="00D661F6"/>
    <w:rsid w:val="00D714D8"/>
    <w:rsid w:val="00D745BA"/>
    <w:rsid w:val="00D9475E"/>
    <w:rsid w:val="00DA0F79"/>
    <w:rsid w:val="00DA635C"/>
    <w:rsid w:val="00DB682E"/>
    <w:rsid w:val="00DC4902"/>
    <w:rsid w:val="00DD6F2E"/>
    <w:rsid w:val="00DD75C3"/>
    <w:rsid w:val="00DE2CB0"/>
    <w:rsid w:val="00DF34AC"/>
    <w:rsid w:val="00E01DC4"/>
    <w:rsid w:val="00E066E2"/>
    <w:rsid w:val="00E104A9"/>
    <w:rsid w:val="00E20DF4"/>
    <w:rsid w:val="00E24C29"/>
    <w:rsid w:val="00E40F29"/>
    <w:rsid w:val="00E57E93"/>
    <w:rsid w:val="00E6351B"/>
    <w:rsid w:val="00E6663E"/>
    <w:rsid w:val="00EB434C"/>
    <w:rsid w:val="00EB717B"/>
    <w:rsid w:val="00EE105D"/>
    <w:rsid w:val="00EE41AB"/>
    <w:rsid w:val="00EE6661"/>
    <w:rsid w:val="00F163C2"/>
    <w:rsid w:val="00F31BAA"/>
    <w:rsid w:val="00F557D7"/>
    <w:rsid w:val="00F64323"/>
    <w:rsid w:val="00F649AD"/>
    <w:rsid w:val="00F708E5"/>
    <w:rsid w:val="00F82162"/>
    <w:rsid w:val="00F83899"/>
    <w:rsid w:val="00F86595"/>
    <w:rsid w:val="00FB70B9"/>
    <w:rsid w:val="00FB7283"/>
    <w:rsid w:val="00FE1C44"/>
    <w:rsid w:val="00FE5C23"/>
    <w:rsid w:val="00FE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92662"/>
    <w:rPr>
      <w:sz w:val="24"/>
      <w:szCs w:val="24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14BFA"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114BFA"/>
    <w:pPr>
      <w:keepNext/>
      <w:jc w:val="center"/>
      <w:outlineLvl w:val="4"/>
    </w:pPr>
    <w:rPr>
      <w:rFonts w:eastAsia="Arial Unicode MS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926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C92662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rsid w:val="001D411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1D41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00B6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16615"/>
    <w:pPr>
      <w:spacing w:before="100" w:beforeAutospacing="1" w:after="100" w:afterAutospacing="1"/>
    </w:pPr>
    <w:rPr>
      <w:rFonts w:eastAsia="Calibri"/>
    </w:rPr>
  </w:style>
  <w:style w:type="paragraph" w:styleId="Bezmezer">
    <w:name w:val="No Spacing"/>
    <w:uiPriority w:val="1"/>
    <w:qFormat/>
    <w:rsid w:val="00B1661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913C4A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semiHidden/>
    <w:rsid w:val="00114BFA"/>
    <w:rPr>
      <w:b/>
      <w:bCs/>
      <w:sz w:val="24"/>
      <w:szCs w:val="24"/>
    </w:rPr>
  </w:style>
  <w:style w:type="character" w:customStyle="1" w:styleId="Nadpis5Char">
    <w:name w:val="Nadpis 5 Char"/>
    <w:basedOn w:val="Standardnpsmoodstavce"/>
    <w:link w:val="Nadpis5"/>
    <w:semiHidden/>
    <w:rsid w:val="00114BFA"/>
    <w:rPr>
      <w:rFonts w:eastAsia="Arial Unicode MS"/>
      <w:b/>
      <w:bCs/>
      <w:sz w:val="28"/>
      <w:szCs w:val="24"/>
    </w:rPr>
  </w:style>
  <w:style w:type="character" w:customStyle="1" w:styleId="ZhlavChar">
    <w:name w:val="Záhlaví Char"/>
    <w:basedOn w:val="Standardnpsmoodstavce"/>
    <w:link w:val="Zhlav"/>
    <w:rsid w:val="00114BFA"/>
    <w:rPr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114BFA"/>
    <w:rPr>
      <w:b/>
      <w:bCs/>
      <w:u w:val="single"/>
    </w:rPr>
  </w:style>
  <w:style w:type="character" w:customStyle="1" w:styleId="ZkladntextChar">
    <w:name w:val="Základní text Char"/>
    <w:basedOn w:val="Standardnpsmoodstavce"/>
    <w:link w:val="Zkladntext"/>
    <w:rsid w:val="00114BFA"/>
    <w:rPr>
      <w:b/>
      <w:bCs/>
      <w:sz w:val="24"/>
      <w:szCs w:val="24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114B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2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2383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9074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1903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4800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2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1151CB1FF05441BA05AA44E721A3F9" ma:contentTypeVersion="2" ma:contentTypeDescription="Vytvořit nový dokument" ma:contentTypeScope="" ma:versionID="1d7b508827af3d596281732dda95b732">
  <xsd:schema xmlns:xsd="http://www.w3.org/2001/XMLSchema" xmlns:p="http://schemas.microsoft.com/office/2006/metadata/properties" xmlns:ns2="3a26bc67-b5f1-4ec9-af4b-4dd24e6e6099" xmlns:ns3="6d3eeedf-bea9-46b6-a30f-df2a67d274c0" targetNamespace="http://schemas.microsoft.com/office/2006/metadata/properties" ma:root="true" ma:fieldsID="ee069adc95d0e84eeee6a1421e9d40af" ns2:_="" ns3:_="">
    <xsd:import namespace="3a26bc67-b5f1-4ec9-af4b-4dd24e6e6099"/>
    <xsd:import namespace="6d3eeedf-bea9-46b6-a30f-df2a67d274c0"/>
    <xsd:element name="properties">
      <xsd:complexType>
        <xsd:sequence>
          <xsd:element name="documentManagement">
            <xsd:complexType>
              <xsd:all>
                <xsd:element ref="ns2:Typ_formulare"/>
                <xsd:element ref="ns3:Odb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a26bc67-b5f1-4ec9-af4b-4dd24e6e6099" elementFormDefault="qualified">
    <xsd:import namespace="http://schemas.microsoft.com/office/2006/documentManagement/types"/>
    <xsd:element name="Typ_formulare" ma:index="8" ma:displayName="Typ formuláře" ma:default="" ma:format="Dropdown" ma:internalName="Typ_formulare">
      <xsd:simpleType>
        <xsd:union memberTypes="dms:Text">
          <xsd:simpleType>
            <xsd:restriction base="dms:Choice">
              <xsd:enumeration value="Hlavičkový papír interní sdělení"/>
              <xsd:enumeration value="Hlavičkový papír komise města"/>
              <xsd:enumeration value="Hlavičkový papír magistrát"/>
              <xsd:enumeration value="Hlavičkový papír magistrát okno"/>
              <xsd:enumeration value="Hlavičkový papír města"/>
              <xsd:enumeration value="Hlavičkový papír města okno"/>
              <xsd:enumeration value="Hlavičkový papír výbor zastupitelstva města"/>
              <xsd:enumeration value="Ostatní"/>
              <xsd:enumeration value="Personální a platový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6d3eeedf-bea9-46b6-a30f-df2a67d274c0" elementFormDefault="qualified">
    <xsd:import namespace="http://schemas.microsoft.com/office/2006/documentManagement/types"/>
    <xsd:element name="Odbory" ma:index="9" nillable="true" ma:displayName="Odbory" ma:default="" ma:format="Dropdown" ma:internalName="Odbory">
      <xsd:simpleType>
        <xsd:restriction base="dms:Choice">
          <xsd:enumeration value="Městská policie"/>
          <xsd:enumeration value="Obecní živnostenský úřad"/>
          <xsd:enumeration value="Odbor dopravy"/>
          <xsd:enumeration value="Odbor financí a ekonomiky"/>
          <xsd:enumeration value="Odbor informačních technologií"/>
          <xsd:enumeration value="Odbor kancelář primátora"/>
          <xsd:enumeration value="Odbor lázeňství a cestovního ruchu"/>
          <xsd:enumeration value="Odbor kultury"/>
          <xsd:enumeration value="Odbor právní"/>
          <xsd:enumeration value="Odbor investic"/>
          <xsd:enumeration value="Odbor školství a tělovýchovy"/>
          <xsd:enumeration value="Odbor technický"/>
          <xsd:enumeration value="Odbor vnitřního auditu a kontroly"/>
          <xsd:enumeration value="Odbor vnitřních věcí"/>
          <xsd:enumeration value="Odbor zdravotnictví a sociálních věcí"/>
          <xsd:enumeration value="Odbor životního prostředí"/>
          <xsd:enumeration value="Oddělení památkové péče"/>
          <xsd:enumeration value="Oddělení personální a mzdové"/>
          <xsd:enumeration value="Odbor rozvoje urbanismu, úřad územního plánování"/>
          <xsd:enumeration value="Stavební úřad"/>
          <xsd:enumeration value="Zastupitelstvo měst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Odbory xmlns="6d3eeedf-bea9-46b6-a30f-df2a67d274c0" xsi:nil="true"/>
    <Typ_formulare xmlns="3a26bc67-b5f1-4ec9-af4b-4dd24e6e6099">Hlavičkový papír komise rady</Typ_formular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EB544-DBAD-4117-AEDA-7AC05DB286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6bc67-b5f1-4ec9-af4b-4dd24e6e6099"/>
    <ds:schemaRef ds:uri="6d3eeedf-bea9-46b6-a30f-df2a67d274c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0FB6E6-E451-459E-B953-F3E6B421089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EBDEFF9-F928-4C89-8F19-72CD030DB2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4728FD-0A1C-4E10-BA3A-D150F13E84B8}">
  <ds:schemaRefs>
    <ds:schemaRef ds:uri="http://schemas.microsoft.com/office/2006/metadata/properties"/>
    <ds:schemaRef ds:uri="6d3eeedf-bea9-46b6-a30f-df2a67d274c0"/>
    <ds:schemaRef ds:uri="3a26bc67-b5f1-4ec9-af4b-4dd24e6e6099"/>
  </ds:schemaRefs>
</ds:datastoreItem>
</file>

<file path=customXml/itemProps5.xml><?xml version="1.0" encoding="utf-8"?>
<ds:datastoreItem xmlns:ds="http://schemas.openxmlformats.org/officeDocument/2006/customXml" ds:itemID="{BE5F45CE-2BC6-48ED-8C57-64848B1BC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725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komise rady města - kulturní</vt:lpstr>
    </vt:vector>
  </TitlesOfParts>
  <Company>Magistrát města karlovy Vary</Company>
  <LinksUpToDate>false</LinksUpToDate>
  <CharactersWithSpaces>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komise rady města - kulturní</dc:title>
  <dc:subject/>
  <dc:creator>noname</dc:creator>
  <cp:keywords/>
  <dc:description/>
  <cp:lastModifiedBy>Michaela Kousalová</cp:lastModifiedBy>
  <cp:revision>9</cp:revision>
  <cp:lastPrinted>2011-04-11T12:39:00Z</cp:lastPrinted>
  <dcterms:created xsi:type="dcterms:W3CDTF">2011-04-11T12:20:00Z</dcterms:created>
  <dcterms:modified xsi:type="dcterms:W3CDTF">2011-04-13T13:40:00Z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2000.00000000000</vt:lpwstr>
  </property>
</Properties>
</file>