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8F7" w:rsidRPr="00DA78F7" w:rsidRDefault="00DA78F7" w:rsidP="00DA78F7">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cs-CZ"/>
        </w:rPr>
      </w:pPr>
      <w:r w:rsidRPr="00DA78F7">
        <w:rPr>
          <w:rFonts w:ascii="Times New Roman" w:eastAsia="Times New Roman" w:hAnsi="Times New Roman" w:cs="Times New Roman"/>
          <w:b/>
          <w:bCs/>
          <w:kern w:val="36"/>
          <w:sz w:val="48"/>
          <w:szCs w:val="48"/>
          <w:lang w:eastAsia="cs-CZ"/>
        </w:rPr>
        <w:t>Vydání průkazu řidiče taxislužby</w:t>
      </w:r>
    </w:p>
    <w:p w:rsidR="00DA78F7" w:rsidRPr="00DA78F7" w:rsidRDefault="00DA78F7" w:rsidP="00DA78F7">
      <w:pPr>
        <w:spacing w:before="100" w:beforeAutospacing="1" w:after="100" w:afterAutospacing="1" w:line="240" w:lineRule="auto"/>
        <w:jc w:val="both"/>
        <w:outlineLvl w:val="2"/>
        <w:rPr>
          <w:rFonts w:ascii="Times New Roman" w:eastAsia="Times New Roman" w:hAnsi="Times New Roman" w:cs="Times New Roman"/>
          <w:b/>
          <w:bCs/>
          <w:sz w:val="27"/>
          <w:szCs w:val="27"/>
          <w:lang w:eastAsia="cs-CZ"/>
        </w:rPr>
      </w:pPr>
      <w:r w:rsidRPr="00DA78F7">
        <w:rPr>
          <w:rFonts w:ascii="Times New Roman" w:eastAsia="Times New Roman" w:hAnsi="Times New Roman" w:cs="Times New Roman"/>
          <w:b/>
          <w:bCs/>
          <w:sz w:val="27"/>
          <w:szCs w:val="27"/>
          <w:lang w:eastAsia="cs-CZ"/>
        </w:rPr>
        <w:t>Postup vyřízení věci</w:t>
      </w:r>
    </w:p>
    <w:p w:rsidR="00DA78F7" w:rsidRPr="00D07EA5" w:rsidRDefault="00DA78F7" w:rsidP="00DA78F7">
      <w:pPr>
        <w:spacing w:before="100" w:beforeAutospacing="1" w:after="100" w:afterAutospacing="1" w:line="240" w:lineRule="auto"/>
        <w:jc w:val="both"/>
        <w:rPr>
          <w:rFonts w:ascii="Times New Roman" w:eastAsia="Times New Roman" w:hAnsi="Times New Roman" w:cs="Times New Roman"/>
          <w:color w:val="FF0000"/>
          <w:sz w:val="24"/>
          <w:szCs w:val="24"/>
          <w:lang w:eastAsia="cs-CZ"/>
        </w:rPr>
      </w:pPr>
      <w:r w:rsidRPr="00D07EA5">
        <w:rPr>
          <w:rFonts w:ascii="Times New Roman" w:eastAsia="Times New Roman" w:hAnsi="Times New Roman" w:cs="Times New Roman"/>
          <w:b/>
          <w:bCs/>
          <w:color w:val="FF0000"/>
          <w:sz w:val="24"/>
          <w:szCs w:val="24"/>
          <w:lang w:eastAsia="cs-CZ"/>
        </w:rPr>
        <w:t>V souvislosti s blížícím se ukončením platnosti  oprávnění řidiče taxislužby a současně i platnosti velkého množství  průkazů řidiče taxislužby vydaných po květnu 2013, s platností do 05/2018 a v dalších měsících, doporučuje dopravní úřad, aby si řidiči o nové oprávnění požádali v dostatečném předstihu, optimálně cca 2 měsíce před ukončením platnosti oprávnění řidiče taxislužby a průkazu řidiče taxislužby.</w:t>
      </w:r>
    </w:p>
    <w:p w:rsidR="00DA78F7" w:rsidRPr="00D07EA5" w:rsidRDefault="00DA78F7" w:rsidP="00DA78F7">
      <w:pPr>
        <w:spacing w:before="100" w:beforeAutospacing="1" w:after="100" w:afterAutospacing="1" w:line="240" w:lineRule="auto"/>
        <w:jc w:val="both"/>
        <w:rPr>
          <w:rFonts w:ascii="Times New Roman" w:eastAsia="Times New Roman" w:hAnsi="Times New Roman" w:cs="Times New Roman"/>
          <w:color w:val="FF0000"/>
          <w:sz w:val="24"/>
          <w:szCs w:val="24"/>
          <w:lang w:eastAsia="cs-CZ"/>
        </w:rPr>
      </w:pPr>
      <w:r w:rsidRPr="00D07EA5">
        <w:rPr>
          <w:rFonts w:ascii="Times New Roman" w:eastAsia="Times New Roman" w:hAnsi="Times New Roman" w:cs="Times New Roman"/>
          <w:b/>
          <w:bCs/>
          <w:color w:val="FF0000"/>
          <w:sz w:val="24"/>
          <w:szCs w:val="24"/>
          <w:lang w:eastAsia="cs-CZ"/>
        </w:rPr>
        <w:t>Řidič pouze vyplní Žádost o udělení oprávnění řidiče taxislužby,  doloží  fotografii pasového formátu a doklad o zaplacení správního poplatku a vše předá na podatelně úřadu.</w:t>
      </w:r>
    </w:p>
    <w:p w:rsidR="00DA78F7" w:rsidRPr="00DA78F7" w:rsidRDefault="00DA78F7" w:rsidP="00DA78F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A78F7">
        <w:rPr>
          <w:rFonts w:ascii="Times New Roman" w:eastAsia="Times New Roman" w:hAnsi="Times New Roman" w:cs="Times New Roman"/>
          <w:sz w:val="24"/>
          <w:szCs w:val="24"/>
          <w:lang w:eastAsia="cs-CZ"/>
        </w:rPr>
        <w:t> </w:t>
      </w:r>
    </w:p>
    <w:p w:rsidR="00DA78F7" w:rsidRPr="00DA78F7" w:rsidRDefault="00DA78F7" w:rsidP="00DA78F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A78F7">
        <w:rPr>
          <w:rFonts w:ascii="Times New Roman" w:eastAsia="Times New Roman" w:hAnsi="Times New Roman" w:cs="Times New Roman"/>
          <w:b/>
          <w:bCs/>
          <w:sz w:val="24"/>
          <w:szCs w:val="24"/>
          <w:lang w:eastAsia="cs-CZ"/>
        </w:rPr>
        <w:t>UPOZORNĚNÍ na změnu Zákona o silniční dopravě č. 111/1994 Sb.</w:t>
      </w:r>
      <w:r w:rsidRPr="00DA78F7">
        <w:rPr>
          <w:rFonts w:ascii="Times New Roman" w:eastAsia="Times New Roman" w:hAnsi="Times New Roman" w:cs="Times New Roman"/>
          <w:sz w:val="24"/>
          <w:szCs w:val="24"/>
          <w:lang w:eastAsia="cs-CZ"/>
        </w:rPr>
        <w:t xml:space="preserve">, </w:t>
      </w:r>
      <w:r w:rsidRPr="00DA78F7">
        <w:rPr>
          <w:rFonts w:ascii="Times New Roman" w:eastAsia="Times New Roman" w:hAnsi="Times New Roman" w:cs="Times New Roman"/>
          <w:b/>
          <w:bCs/>
          <w:sz w:val="24"/>
          <w:szCs w:val="24"/>
          <w:lang w:eastAsia="cs-CZ"/>
        </w:rPr>
        <w:t>s účinností od 4. 10. 2017:</w:t>
      </w:r>
    </w:p>
    <w:p w:rsidR="00DA78F7" w:rsidRPr="00DA78F7" w:rsidRDefault="00DA78F7" w:rsidP="00DA78F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A78F7">
        <w:rPr>
          <w:rFonts w:ascii="Times New Roman" w:eastAsia="Times New Roman" w:hAnsi="Times New Roman" w:cs="Times New Roman"/>
          <w:b/>
          <w:bCs/>
          <w:sz w:val="24"/>
          <w:szCs w:val="24"/>
          <w:lang w:eastAsia="cs-CZ"/>
        </w:rPr>
        <w:t>§ 21c odst. 2)</w:t>
      </w:r>
      <w:r w:rsidRPr="00DA78F7">
        <w:rPr>
          <w:rFonts w:ascii="Times New Roman" w:eastAsia="Times New Roman" w:hAnsi="Times New Roman" w:cs="Times New Roman"/>
          <w:sz w:val="24"/>
          <w:szCs w:val="24"/>
          <w:lang w:eastAsia="cs-CZ"/>
        </w:rPr>
        <w:t>: Novela zákona o silniční dopravě stanoví povinnost pro cizince - žadatele  o udělení oprávnění řidiče taxislužby a vydání průkazu řidiče taxislužby.</w:t>
      </w:r>
    </w:p>
    <w:p w:rsidR="00DA78F7" w:rsidRPr="00DA78F7" w:rsidRDefault="00DA78F7" w:rsidP="00DA78F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A78F7">
        <w:rPr>
          <w:rFonts w:ascii="Times New Roman" w:eastAsia="Times New Roman" w:hAnsi="Times New Roman" w:cs="Times New Roman"/>
          <w:sz w:val="24"/>
          <w:szCs w:val="24"/>
          <w:lang w:eastAsia="cs-CZ"/>
        </w:rPr>
        <w:t>Za účelem posouzení spolehlivosti cizince je třeba, aby cizinec  k žádosti  přiložil výpis z evidence trestů vydaný příslušným soudním nebo správním orgánem státu, jehož je státním příslušníkem, a státu posledního pobytu, nebo výpis z evidence Rejstříku trestů, v jehož příloze jsou tyto informace obsaženy. Nevydává-li takový stát výpis z evidence trestů, přiloží cizinec čestné prohlášení o bezúhonnosti učiněné před orgánem nebo notářem tohoto státu. Tyto doklady nesmí být starší než 3 měsíce a musí být v českém jazyce.</w:t>
      </w:r>
    </w:p>
    <w:p w:rsidR="00DA78F7" w:rsidRPr="00DA78F7" w:rsidRDefault="00DA78F7" w:rsidP="00DA78F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A78F7">
        <w:rPr>
          <w:rFonts w:ascii="Times New Roman" w:eastAsia="Times New Roman" w:hAnsi="Times New Roman" w:cs="Times New Roman"/>
          <w:b/>
          <w:bCs/>
          <w:sz w:val="24"/>
          <w:szCs w:val="24"/>
          <w:lang w:eastAsia="cs-CZ"/>
        </w:rPr>
        <w:t>----------------------</w:t>
      </w:r>
    </w:p>
    <w:p w:rsidR="00DA78F7" w:rsidRPr="00DA78F7" w:rsidRDefault="00DA78F7" w:rsidP="00DA78F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A78F7">
        <w:rPr>
          <w:rFonts w:ascii="Times New Roman" w:eastAsia="Times New Roman" w:hAnsi="Times New Roman" w:cs="Times New Roman"/>
          <w:sz w:val="24"/>
          <w:szCs w:val="24"/>
          <w:lang w:eastAsia="cs-CZ"/>
        </w:rPr>
        <w:t>Ze zákona o silniční dopravě:</w:t>
      </w:r>
    </w:p>
    <w:p w:rsidR="00DA78F7" w:rsidRPr="00DA78F7" w:rsidRDefault="00DA78F7" w:rsidP="00DA78F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A78F7">
        <w:rPr>
          <w:rFonts w:ascii="Times New Roman" w:eastAsia="Times New Roman" w:hAnsi="Times New Roman" w:cs="Times New Roman"/>
          <w:b/>
          <w:bCs/>
          <w:sz w:val="24"/>
          <w:szCs w:val="24"/>
          <w:lang w:eastAsia="cs-CZ"/>
        </w:rPr>
        <w:t>§ 21c - Oprávnění řidiče taxislužby</w:t>
      </w:r>
    </w:p>
    <w:p w:rsidR="00DA78F7" w:rsidRPr="00DA78F7" w:rsidRDefault="00DA78F7" w:rsidP="00DA78F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A78F7">
        <w:rPr>
          <w:rFonts w:ascii="Times New Roman" w:eastAsia="Times New Roman" w:hAnsi="Times New Roman" w:cs="Times New Roman"/>
          <w:sz w:val="24"/>
          <w:szCs w:val="24"/>
          <w:lang w:eastAsia="cs-CZ"/>
        </w:rPr>
        <w:t>(1) Práci řidiče taxislužby je oprávněna vykonávat pouze osoba, která je držitelem oprávnění řidiče taxislužby. Oprávnění řidiče taxislužby uděluje na žádost dopravní úřad příslušný podle místa trvalého, dlouhodobého, přechodného nebo jiného povoleného pobytu žadatele, pokud je žadatel starší 21 let a spolehlivý podle § 9 odst. 3. K žádosti žadatel přiloží fotografii, která svým provedením odpovídá požadavkům zákona o občanských průkazech.</w:t>
      </w:r>
      <w:r w:rsidRPr="00DA78F7">
        <w:rPr>
          <w:rFonts w:ascii="Times New Roman" w:eastAsia="Times New Roman" w:hAnsi="Times New Roman" w:cs="Times New Roman"/>
          <w:sz w:val="24"/>
          <w:szCs w:val="24"/>
          <w:lang w:eastAsia="cs-CZ"/>
        </w:rPr>
        <w:br/>
      </w:r>
      <w:r w:rsidRPr="00DA78F7">
        <w:rPr>
          <w:rFonts w:ascii="Times New Roman" w:eastAsia="Times New Roman" w:hAnsi="Times New Roman" w:cs="Times New Roman"/>
          <w:sz w:val="24"/>
          <w:szCs w:val="24"/>
          <w:lang w:eastAsia="cs-CZ"/>
        </w:rPr>
        <w:br/>
        <w:t>(2) Je-li žadatelem cizinec, za účelem posouzení spolehlivosti k žádosti přiloží výpis z evidence trestů vydaný příslušným soudním nebo správním orgánem státu, jehož je státním příslušníkem, a státu posledního pobytu, nebo výpis z evidence Rejstříku trestů, v jehož příloze jsou tyto informace obsaženy. Nevydává-li takový stát výpis z evidence trestů, přiloží cizinec čestné prohlášení o bezúhonnosti učiněné před orgánem nebo notářem tohoto státu. Tyto doklady nesmí být starší než 3 měsíce.</w:t>
      </w:r>
    </w:p>
    <w:p w:rsidR="00DA78F7" w:rsidRPr="00DA78F7" w:rsidRDefault="00DA78F7" w:rsidP="00DA78F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A78F7">
        <w:rPr>
          <w:rFonts w:ascii="Times New Roman" w:eastAsia="Times New Roman" w:hAnsi="Times New Roman" w:cs="Times New Roman"/>
          <w:sz w:val="24"/>
          <w:szCs w:val="24"/>
          <w:lang w:eastAsia="cs-CZ"/>
        </w:rPr>
        <w:lastRenderedPageBreak/>
        <w:t>(3) Oprávnění řidiče taxislužby se uděluje na dobu 5 let. Pokud dopravní úřad vyhoví žádosti, vydá místo písemného vyhotovení rozhodnutí průkaz řidiče taxislužby. Průkaz řidiče taxislužby je veřejnou listinou. Vzor průkazu řidiče taxislužby stanoví prováděcí právní předpis.</w:t>
      </w:r>
    </w:p>
    <w:p w:rsidR="00DA78F7" w:rsidRPr="00DA78F7" w:rsidRDefault="00DA78F7" w:rsidP="00DA78F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A78F7">
        <w:rPr>
          <w:rFonts w:ascii="Times New Roman" w:eastAsia="Times New Roman" w:hAnsi="Times New Roman" w:cs="Times New Roman"/>
          <w:sz w:val="24"/>
          <w:szCs w:val="24"/>
          <w:lang w:eastAsia="cs-CZ"/>
        </w:rPr>
        <w:t>(4) Dopravní úřad oprávnění řidiče taxislužby odejme, pokud řidič taxislužby přestane být spolehlivým podle § 9 odst. 3. Vydání rozhodnutí o odnětí oprávnění řidiče taxislužby je prvním úkonem v řízení.</w:t>
      </w:r>
    </w:p>
    <w:p w:rsidR="00DA78F7" w:rsidRPr="00DA78F7" w:rsidRDefault="00DA78F7" w:rsidP="00DA78F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A78F7">
        <w:rPr>
          <w:rFonts w:ascii="Times New Roman" w:eastAsia="Times New Roman" w:hAnsi="Times New Roman" w:cs="Times New Roman"/>
          <w:sz w:val="24"/>
          <w:szCs w:val="24"/>
          <w:lang w:eastAsia="cs-CZ"/>
        </w:rPr>
        <w:t>(5) Ztrátu, zničení, odcizení nebo poškození průkazu řidiče taxislužby je jeho držitel povinen neprodleně oznámit dopravnímu úřadu; v případě poškození průkazu řidiče taxislužby je povinen spolu s tímto oznámením poškozený průkaz odevzdat. Dopravní úřad na základě žádosti vydá nový průkaz řidiče taxislužby náhradou za ztracený, zničený, odcizený nebo poškozený; to neplatí, pokud rozhodne o odnětí oprávnění řidiče taxislužby podle odstavce 4. K žádosti žadatel přiloží fotografii, která svým provedením odpovídá požadavkům zákona o občanských průkazech.</w:t>
      </w:r>
    </w:p>
    <w:p w:rsidR="00DA78F7" w:rsidRPr="00DA78F7" w:rsidRDefault="00DA78F7" w:rsidP="00DA78F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A78F7">
        <w:rPr>
          <w:rFonts w:ascii="Times New Roman" w:eastAsia="Times New Roman" w:hAnsi="Times New Roman" w:cs="Times New Roman"/>
          <w:sz w:val="24"/>
          <w:szCs w:val="24"/>
          <w:lang w:eastAsia="cs-CZ"/>
        </w:rPr>
        <w:t>(6) Průkaz řidiče taxislužby pozbývá platnosti</w:t>
      </w:r>
      <w:r w:rsidRPr="00DA78F7">
        <w:rPr>
          <w:rFonts w:ascii="Times New Roman" w:eastAsia="Times New Roman" w:hAnsi="Times New Roman" w:cs="Times New Roman"/>
          <w:sz w:val="24"/>
          <w:szCs w:val="24"/>
          <w:lang w:eastAsia="cs-CZ"/>
        </w:rPr>
        <w:br/>
        <w:t>a) uplynutím doby, na kterou bylo řidiči taxislužby uděleno oprávnění řidiče taxislužby,</w:t>
      </w:r>
      <w:r w:rsidRPr="00DA78F7">
        <w:rPr>
          <w:rFonts w:ascii="Times New Roman" w:eastAsia="Times New Roman" w:hAnsi="Times New Roman" w:cs="Times New Roman"/>
          <w:sz w:val="24"/>
          <w:szCs w:val="24"/>
          <w:lang w:eastAsia="cs-CZ"/>
        </w:rPr>
        <w:br/>
        <w:t>b) dnem nabytí právní moci rozhodnutí o odnětí oprávnění řidiče taxislužby,</w:t>
      </w:r>
      <w:r w:rsidRPr="00DA78F7">
        <w:rPr>
          <w:rFonts w:ascii="Times New Roman" w:eastAsia="Times New Roman" w:hAnsi="Times New Roman" w:cs="Times New Roman"/>
          <w:sz w:val="24"/>
          <w:szCs w:val="24"/>
          <w:lang w:eastAsia="cs-CZ"/>
        </w:rPr>
        <w:br/>
        <w:t>c) dnem, kdy řidič taxislužby nahlásil dopravnímu úřadu jeho ztrátu, zničení, odcizení nebo poškození.</w:t>
      </w:r>
    </w:p>
    <w:p w:rsidR="00DA78F7" w:rsidRPr="00DA78F7" w:rsidRDefault="00DA78F7" w:rsidP="00DA78F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A78F7">
        <w:rPr>
          <w:rFonts w:ascii="Times New Roman" w:eastAsia="Times New Roman" w:hAnsi="Times New Roman" w:cs="Times New Roman"/>
          <w:sz w:val="24"/>
          <w:szCs w:val="24"/>
          <w:lang w:eastAsia="cs-CZ"/>
        </w:rPr>
        <w:t>(7) Řidič taxislužby je povinen odevzdat průkaz řidiče taxislužby dopravnímu úřadu do 7 dnů ode dne pozbytí platnosti podle odstavce 6 písm. a) nebo b). Osoba pověřená výkonem státního odborného dozoru, příslušník Policie České republiky nebo strážník obecní policie je oprávněn odebrat neplatný průkaz řidiče taxislužby.</w:t>
      </w:r>
    </w:p>
    <w:p w:rsidR="00DA78F7" w:rsidRPr="00DA78F7" w:rsidRDefault="00105518" w:rsidP="00DA78F7">
      <w:pPr>
        <w:spacing w:after="0" w:line="240" w:lineRule="auto"/>
        <w:jc w:val="both"/>
        <w:rPr>
          <w:rFonts w:ascii="Times New Roman" w:eastAsia="Times New Roman" w:hAnsi="Times New Roman" w:cs="Times New Roman"/>
          <w:sz w:val="24"/>
          <w:szCs w:val="24"/>
          <w:lang w:eastAsia="cs-CZ"/>
        </w:rPr>
      </w:pPr>
      <w:r w:rsidRPr="00105518">
        <w:rPr>
          <w:rFonts w:ascii="Times New Roman" w:eastAsia="Times New Roman" w:hAnsi="Times New Roman" w:cs="Times New Roman"/>
          <w:sz w:val="24"/>
          <w:szCs w:val="24"/>
          <w:lang w:eastAsia="cs-CZ"/>
        </w:rPr>
        <w:pict>
          <v:rect id="_x0000_i1025" style="width:0;height:1.5pt" o:hralign="center" o:hrstd="t" o:hr="t" fillcolor="#a0a0a0" stroked="f"/>
        </w:pict>
      </w:r>
    </w:p>
    <w:p w:rsidR="00DA78F7" w:rsidRPr="00DA78F7" w:rsidRDefault="00DA78F7" w:rsidP="00DA78F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A78F7">
        <w:rPr>
          <w:rFonts w:ascii="Times New Roman" w:eastAsia="Times New Roman" w:hAnsi="Times New Roman" w:cs="Times New Roman"/>
          <w:b/>
          <w:bCs/>
          <w:sz w:val="24"/>
          <w:szCs w:val="24"/>
          <w:lang w:eastAsia="cs-CZ"/>
        </w:rPr>
        <w:t>§ 9 odst. 3) Spolehlivost řidiče taxislužby:</w:t>
      </w:r>
    </w:p>
    <w:p w:rsidR="00DA78F7" w:rsidRPr="00DA78F7" w:rsidRDefault="00DA78F7" w:rsidP="00DA78F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A78F7">
        <w:rPr>
          <w:rFonts w:ascii="Times New Roman" w:eastAsia="Times New Roman" w:hAnsi="Times New Roman" w:cs="Times New Roman"/>
          <w:sz w:val="24"/>
          <w:szCs w:val="24"/>
          <w:lang w:eastAsia="cs-CZ"/>
        </w:rPr>
        <w:t>(3) Za spolehlivého se pro účely tohoto zákona nepovažuje ten,</w:t>
      </w:r>
      <w:r w:rsidRPr="00DA78F7">
        <w:rPr>
          <w:rFonts w:ascii="Times New Roman" w:eastAsia="Times New Roman" w:hAnsi="Times New Roman" w:cs="Times New Roman"/>
          <w:sz w:val="24"/>
          <w:szCs w:val="24"/>
          <w:lang w:eastAsia="cs-CZ"/>
        </w:rPr>
        <w:br/>
        <w:t>a) komu byl v posledních 3 letech uložen správní trest za přestupek spáchaný při výkonu práce řidiče taxislužby spočívající v</w:t>
      </w:r>
      <w:r w:rsidRPr="00DA78F7">
        <w:rPr>
          <w:rFonts w:ascii="Times New Roman" w:eastAsia="Times New Roman" w:hAnsi="Times New Roman" w:cs="Times New Roman"/>
          <w:sz w:val="24"/>
          <w:szCs w:val="24"/>
          <w:lang w:eastAsia="cs-CZ"/>
        </w:rPr>
        <w:br/>
        <w:t>1. poškození cestujícího na ceně jízdného nebo požadování ceny ve výši, která není v souladu s cenovými předpisy,</w:t>
      </w:r>
      <w:r w:rsidRPr="00DA78F7">
        <w:rPr>
          <w:rFonts w:ascii="Times New Roman" w:eastAsia="Times New Roman" w:hAnsi="Times New Roman" w:cs="Times New Roman"/>
          <w:sz w:val="24"/>
          <w:szCs w:val="24"/>
          <w:lang w:eastAsia="cs-CZ"/>
        </w:rPr>
        <w:br/>
        <w:t>2. nepořízení záznamu o přepravě,</w:t>
      </w:r>
      <w:r w:rsidRPr="00DA78F7">
        <w:rPr>
          <w:rFonts w:ascii="Times New Roman" w:eastAsia="Times New Roman" w:hAnsi="Times New Roman" w:cs="Times New Roman"/>
          <w:sz w:val="24"/>
          <w:szCs w:val="24"/>
          <w:lang w:eastAsia="cs-CZ"/>
        </w:rPr>
        <w:br/>
        <w:t>3. nevydání dokladu o zaplacení jízdného nebo dokladu o přepravě cestujícímu,</w:t>
      </w:r>
      <w:r w:rsidRPr="00DA78F7">
        <w:rPr>
          <w:rFonts w:ascii="Times New Roman" w:eastAsia="Times New Roman" w:hAnsi="Times New Roman" w:cs="Times New Roman"/>
          <w:sz w:val="24"/>
          <w:szCs w:val="24"/>
          <w:lang w:eastAsia="cs-CZ"/>
        </w:rPr>
        <w:br/>
        <w:t>4. nezaznamenání skutečného průběhu přepravy, nebo</w:t>
      </w:r>
      <w:r w:rsidRPr="00DA78F7">
        <w:rPr>
          <w:rFonts w:ascii="Times New Roman" w:eastAsia="Times New Roman" w:hAnsi="Times New Roman" w:cs="Times New Roman"/>
          <w:sz w:val="24"/>
          <w:szCs w:val="24"/>
          <w:lang w:eastAsia="cs-CZ"/>
        </w:rPr>
        <w:br/>
        <w:t>5. neumožnění kontroly nebo státního odborného dozoru,</w:t>
      </w:r>
      <w:r w:rsidRPr="00DA78F7">
        <w:rPr>
          <w:rFonts w:ascii="Times New Roman" w:eastAsia="Times New Roman" w:hAnsi="Times New Roman" w:cs="Times New Roman"/>
          <w:sz w:val="24"/>
          <w:szCs w:val="24"/>
          <w:lang w:eastAsia="cs-CZ"/>
        </w:rPr>
        <w:br/>
      </w:r>
      <w:r w:rsidRPr="00DA78F7">
        <w:rPr>
          <w:rFonts w:ascii="Times New Roman" w:eastAsia="Times New Roman" w:hAnsi="Times New Roman" w:cs="Times New Roman"/>
          <w:sz w:val="24"/>
          <w:szCs w:val="24"/>
          <w:lang w:eastAsia="cs-CZ"/>
        </w:rPr>
        <w:br/>
        <w:t>b) komu byl v posledních 2 letech uložen správní trest za přestupek spočívající v</w:t>
      </w:r>
      <w:r w:rsidRPr="00DA78F7">
        <w:rPr>
          <w:rFonts w:ascii="Times New Roman" w:eastAsia="Times New Roman" w:hAnsi="Times New Roman" w:cs="Times New Roman"/>
          <w:sz w:val="24"/>
          <w:szCs w:val="24"/>
          <w:lang w:eastAsia="cs-CZ"/>
        </w:rPr>
        <w:br/>
        <w:t>1. řízení vozidla nebo jízdě na zvířeti bezprostředně po požití alkoholického nápoje nebo po užití jiné návykové látky nebo v takové době po požití alkoholického nápoje nebo užití jiné návykové látky, po kterou je ještě pod jejich vlivem,</w:t>
      </w:r>
      <w:r w:rsidRPr="00DA78F7">
        <w:rPr>
          <w:rFonts w:ascii="Times New Roman" w:eastAsia="Times New Roman" w:hAnsi="Times New Roman" w:cs="Times New Roman"/>
          <w:sz w:val="24"/>
          <w:szCs w:val="24"/>
          <w:lang w:eastAsia="cs-CZ"/>
        </w:rPr>
        <w:br/>
        <w:t>2. řízení vozidla nebo jízdě na zvířeti ve stavu vylučujícím způsobilost přivozeném požitím alkoholického nápoje nebo užitím jiné návykové látky, nebo</w:t>
      </w:r>
      <w:r w:rsidRPr="00DA78F7">
        <w:rPr>
          <w:rFonts w:ascii="Times New Roman" w:eastAsia="Times New Roman" w:hAnsi="Times New Roman" w:cs="Times New Roman"/>
          <w:sz w:val="24"/>
          <w:szCs w:val="24"/>
          <w:lang w:eastAsia="cs-CZ"/>
        </w:rPr>
        <w:br/>
        <w:t>3. odmítnutí podrobit se vyšetření, zda při řízení vozidla nebo jízdě na zvířeti nebyl ovlivněn alkoholem nebo jinou návykovou látkou,</w:t>
      </w:r>
      <w:r w:rsidRPr="00DA78F7">
        <w:rPr>
          <w:rFonts w:ascii="Times New Roman" w:eastAsia="Times New Roman" w:hAnsi="Times New Roman" w:cs="Times New Roman"/>
          <w:sz w:val="24"/>
          <w:szCs w:val="24"/>
          <w:lang w:eastAsia="cs-CZ"/>
        </w:rPr>
        <w:br/>
      </w:r>
      <w:r w:rsidRPr="00DA78F7">
        <w:rPr>
          <w:rFonts w:ascii="Times New Roman" w:eastAsia="Times New Roman" w:hAnsi="Times New Roman" w:cs="Times New Roman"/>
          <w:sz w:val="24"/>
          <w:szCs w:val="24"/>
          <w:lang w:eastAsia="cs-CZ"/>
        </w:rPr>
        <w:lastRenderedPageBreak/>
        <w:br/>
        <w:t>c) kdo byl pravomocně odsouzen za úmyslný trestný čin vraždy, těžkého ublížení na zdraví, ublížení na zdraví, rvačky, zbavení osobní svobody, omezování osobní svobody, loupeže, braní rukojmí, vydírání, znásilnění, sexuálního nátlaku, krádeže, podvodu, nebezpečného vyhrožování, obchodování s lidmi, ohrožení pod vlivem návykové látky, pohlavního zneužití, poškozování spotřebitele, opilství, obecného ohrožení nebo teroristického útoku, pokud se na něho nehledí, jako by nebyl odsouzen, nebo</w:t>
      </w:r>
    </w:p>
    <w:p w:rsidR="00DA78F7" w:rsidRPr="00DA78F7" w:rsidRDefault="00DA78F7" w:rsidP="00DA78F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A78F7">
        <w:rPr>
          <w:rFonts w:ascii="Times New Roman" w:eastAsia="Times New Roman" w:hAnsi="Times New Roman" w:cs="Times New Roman"/>
          <w:sz w:val="24"/>
          <w:szCs w:val="24"/>
          <w:lang w:eastAsia="cs-CZ"/>
        </w:rPr>
        <w:t>d) komu byl uložen správní trest nebo trest zákazu činnosti spočívajícího v zákazu výkonu práce řidiče taxislužby, a to po dobu výkonu tohoto trestu.</w:t>
      </w:r>
    </w:p>
    <w:p w:rsidR="004671EA" w:rsidRDefault="00D07EA5"/>
    <w:sectPr w:rsidR="004671EA" w:rsidSect="00E235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DA78F7"/>
    <w:rsid w:val="00105518"/>
    <w:rsid w:val="00681065"/>
    <w:rsid w:val="00880995"/>
    <w:rsid w:val="00D07EA5"/>
    <w:rsid w:val="00DA78F7"/>
    <w:rsid w:val="00E235B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235B8"/>
  </w:style>
  <w:style w:type="paragraph" w:styleId="Nadpis1">
    <w:name w:val="heading 1"/>
    <w:basedOn w:val="Normln"/>
    <w:link w:val="Nadpis1Char"/>
    <w:uiPriority w:val="9"/>
    <w:qFormat/>
    <w:rsid w:val="00DA78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DA78F7"/>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A78F7"/>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DA78F7"/>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DA78F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DA78F7"/>
    <w:rPr>
      <w:b/>
      <w:bCs/>
    </w:rPr>
  </w:style>
</w:styles>
</file>

<file path=word/webSettings.xml><?xml version="1.0" encoding="utf-8"?>
<w:webSettings xmlns:r="http://schemas.openxmlformats.org/officeDocument/2006/relationships" xmlns:w="http://schemas.openxmlformats.org/wordprocessingml/2006/main">
  <w:divs>
    <w:div w:id="263079439">
      <w:bodyDiv w:val="1"/>
      <w:marLeft w:val="0"/>
      <w:marRight w:val="0"/>
      <w:marTop w:val="0"/>
      <w:marBottom w:val="0"/>
      <w:divBdr>
        <w:top w:val="none" w:sz="0" w:space="0" w:color="auto"/>
        <w:left w:val="none" w:sz="0" w:space="0" w:color="auto"/>
        <w:bottom w:val="none" w:sz="0" w:space="0" w:color="auto"/>
        <w:right w:val="none" w:sz="0" w:space="0" w:color="auto"/>
      </w:divBdr>
      <w:divsChild>
        <w:div w:id="1483890688">
          <w:marLeft w:val="0"/>
          <w:marRight w:val="0"/>
          <w:marTop w:val="0"/>
          <w:marBottom w:val="0"/>
          <w:divBdr>
            <w:top w:val="none" w:sz="0" w:space="0" w:color="auto"/>
            <w:left w:val="none" w:sz="0" w:space="0" w:color="auto"/>
            <w:bottom w:val="none" w:sz="0" w:space="0" w:color="auto"/>
            <w:right w:val="none" w:sz="0" w:space="0" w:color="auto"/>
          </w:divBdr>
          <w:divsChild>
            <w:div w:id="54818550">
              <w:marLeft w:val="0"/>
              <w:marRight w:val="0"/>
              <w:marTop w:val="0"/>
              <w:marBottom w:val="0"/>
              <w:divBdr>
                <w:top w:val="none" w:sz="0" w:space="0" w:color="auto"/>
                <w:left w:val="none" w:sz="0" w:space="0" w:color="auto"/>
                <w:bottom w:val="none" w:sz="0" w:space="0" w:color="auto"/>
                <w:right w:val="none" w:sz="0" w:space="0" w:color="auto"/>
              </w:divBdr>
              <w:divsChild>
                <w:div w:id="261693752">
                  <w:marLeft w:val="0"/>
                  <w:marRight w:val="0"/>
                  <w:marTop w:val="0"/>
                  <w:marBottom w:val="0"/>
                  <w:divBdr>
                    <w:top w:val="none" w:sz="0" w:space="0" w:color="auto"/>
                    <w:left w:val="none" w:sz="0" w:space="0" w:color="auto"/>
                    <w:bottom w:val="none" w:sz="0" w:space="0" w:color="auto"/>
                    <w:right w:val="none" w:sz="0" w:space="0" w:color="auto"/>
                  </w:divBdr>
                  <w:divsChild>
                    <w:div w:id="649096994">
                      <w:marLeft w:val="0"/>
                      <w:marRight w:val="0"/>
                      <w:marTop w:val="0"/>
                      <w:marBottom w:val="0"/>
                      <w:divBdr>
                        <w:top w:val="none" w:sz="0" w:space="0" w:color="auto"/>
                        <w:left w:val="none" w:sz="0" w:space="0" w:color="auto"/>
                        <w:bottom w:val="none" w:sz="0" w:space="0" w:color="auto"/>
                        <w:right w:val="none" w:sz="0" w:space="0" w:color="auto"/>
                      </w:divBdr>
                      <w:divsChild>
                        <w:div w:id="1838963603">
                          <w:marLeft w:val="0"/>
                          <w:marRight w:val="0"/>
                          <w:marTop w:val="0"/>
                          <w:marBottom w:val="0"/>
                          <w:divBdr>
                            <w:top w:val="none" w:sz="0" w:space="0" w:color="auto"/>
                            <w:left w:val="none" w:sz="0" w:space="0" w:color="auto"/>
                            <w:bottom w:val="none" w:sz="0" w:space="0" w:color="auto"/>
                            <w:right w:val="none" w:sz="0" w:space="0" w:color="auto"/>
                          </w:divBdr>
                          <w:divsChild>
                            <w:div w:id="457602656">
                              <w:marLeft w:val="0"/>
                              <w:marRight w:val="0"/>
                              <w:marTop w:val="0"/>
                              <w:marBottom w:val="0"/>
                              <w:divBdr>
                                <w:top w:val="none" w:sz="0" w:space="0" w:color="auto"/>
                                <w:left w:val="none" w:sz="0" w:space="0" w:color="auto"/>
                                <w:bottom w:val="none" w:sz="0" w:space="0" w:color="auto"/>
                                <w:right w:val="none" w:sz="0" w:space="0" w:color="auto"/>
                              </w:divBdr>
                              <w:divsChild>
                                <w:div w:id="30844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861</Words>
  <Characters>5080</Characters>
  <Application>Microsoft Office Word</Application>
  <DocSecurity>0</DocSecurity>
  <Lines>42</Lines>
  <Paragraphs>11</Paragraphs>
  <ScaleCrop>false</ScaleCrop>
  <Company>Microsoft</Company>
  <LinksUpToDate>false</LinksUpToDate>
  <CharactersWithSpaces>5930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lupomesky</dc:creator>
  <cp:keywords/>
  <dc:description/>
  <cp:lastModifiedBy>kůsová</cp:lastModifiedBy>
  <cp:revision>3</cp:revision>
  <dcterms:created xsi:type="dcterms:W3CDTF">2018-02-06T09:32:00Z</dcterms:created>
  <dcterms:modified xsi:type="dcterms:W3CDTF">2018-02-07T08:36:00Z</dcterms:modified>
</cp:coreProperties>
</file>