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186"/>
      </w:tblGrid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AC4AC1" w:rsidRDefault="00EC2084" w:rsidP="009C770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PODÁNÍ STÍŽNOSTÍ, NÁVRH</w:t>
            </w:r>
            <w:r w:rsidRPr="00EB5083">
              <w:rPr>
                <w:rFonts w:ascii="Arial" w:hAnsi="Arial" w:cs="Arial"/>
                <w:b/>
                <w:sz w:val="22"/>
                <w:szCs w:val="22"/>
              </w:rPr>
              <w:t>Ů</w:t>
            </w:r>
            <w:r>
              <w:rPr>
                <w:rFonts w:ascii="Arial" w:hAnsi="Arial" w:cs="Arial"/>
                <w:b/>
                <w:sz w:val="22"/>
                <w:szCs w:val="22"/>
              </w:rPr>
              <w:t>, PŘIPOMÍNEK, PODNĚT</w:t>
            </w:r>
            <w:r w:rsidRPr="00EB5083">
              <w:rPr>
                <w:rFonts w:ascii="Arial" w:hAnsi="Arial" w:cs="Arial"/>
                <w:b/>
                <w:sz w:val="22"/>
                <w:szCs w:val="22"/>
              </w:rPr>
              <w:t>Ů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 ŽÁDOSTÍ 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AA7688" w:rsidRDefault="00EC2084" w:rsidP="009C7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688">
              <w:rPr>
                <w:rFonts w:ascii="Arial" w:hAnsi="Arial" w:cs="Arial"/>
                <w:sz w:val="22"/>
                <w:szCs w:val="22"/>
              </w:rPr>
              <w:t xml:space="preserve">Podání podle § 16 odst. 2 písm. g) zákona č. 128/2000 Sb., o obcích (obecní zřízení), ve znění pozdějších předpisů, ve věci ochrany veřejných zájmů, </w:t>
            </w:r>
            <w:r>
              <w:rPr>
                <w:rFonts w:ascii="Arial" w:hAnsi="Arial" w:cs="Arial"/>
                <w:sz w:val="22"/>
                <w:szCs w:val="22"/>
              </w:rPr>
              <w:t xml:space="preserve">upozorňující </w:t>
            </w:r>
            <w:r w:rsidRPr="00AA7688">
              <w:rPr>
                <w:rFonts w:ascii="Arial" w:hAnsi="Arial" w:cs="Arial"/>
                <w:sz w:val="22"/>
                <w:szCs w:val="22"/>
              </w:rPr>
              <w:t xml:space="preserve">na nedostatky či závady, jejichž řešení spadá do působnosti </w:t>
            </w:r>
            <w:r>
              <w:rPr>
                <w:rFonts w:ascii="Arial" w:hAnsi="Arial" w:cs="Arial"/>
                <w:sz w:val="22"/>
                <w:szCs w:val="22"/>
              </w:rPr>
              <w:t>Statutárního m</w:t>
            </w:r>
            <w:r w:rsidRPr="00AA7688">
              <w:rPr>
                <w:rFonts w:ascii="Arial" w:hAnsi="Arial" w:cs="Arial"/>
                <w:sz w:val="22"/>
                <w:szCs w:val="22"/>
              </w:rPr>
              <w:t>ěsta</w:t>
            </w:r>
            <w:r>
              <w:rPr>
                <w:rFonts w:ascii="Arial" w:hAnsi="Arial" w:cs="Arial"/>
                <w:sz w:val="22"/>
                <w:szCs w:val="22"/>
              </w:rPr>
              <w:t xml:space="preserve"> Karlovy Vary.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3B6E36" w:rsidRDefault="00EC2084" w:rsidP="009C77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Fyzické nebo právnické osoby.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Default="00EC2084" w:rsidP="009C770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4C5D95">
              <w:rPr>
                <w:rFonts w:ascii="Arial" w:hAnsi="Arial" w:cs="Arial"/>
                <w:color w:val="000000"/>
                <w:sz w:val="22"/>
                <w:szCs w:val="22"/>
              </w:rPr>
              <w:t>odáván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í návrhů, připomínek a p</w:t>
            </w:r>
            <w:r w:rsidRPr="004C5D95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4C5D95">
              <w:rPr>
                <w:rFonts w:ascii="Arial" w:hAnsi="Arial" w:cs="Arial"/>
                <w:color w:val="000000"/>
                <w:sz w:val="22"/>
                <w:szCs w:val="22"/>
              </w:rPr>
              <w:t>nětů orgánům města - občan, který dosáhl věku 18 let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EC2084" w:rsidRPr="004C5D95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Podávání stížností – bez omezení.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3B6E36" w:rsidRDefault="00EC2084" w:rsidP="009C770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E6A">
              <w:rPr>
                <w:rFonts w:ascii="Arial" w:hAnsi="Arial" w:cs="Arial"/>
                <w:sz w:val="22"/>
                <w:szCs w:val="22"/>
              </w:rPr>
              <w:t xml:space="preserve">Stížnosti </w:t>
            </w:r>
            <w:r>
              <w:rPr>
                <w:rFonts w:ascii="Arial" w:hAnsi="Arial" w:cs="Arial"/>
                <w:sz w:val="22"/>
                <w:szCs w:val="22"/>
              </w:rPr>
              <w:t xml:space="preserve">a ostatní podání </w:t>
            </w:r>
            <w:r w:rsidRPr="00420E6A">
              <w:rPr>
                <w:rFonts w:ascii="Arial" w:hAnsi="Arial" w:cs="Arial"/>
                <w:sz w:val="22"/>
                <w:szCs w:val="22"/>
              </w:rPr>
              <w:t>je možno podat ústně, písemně, telefonicky, elektronicky nebo jiným prostředkem komunikace.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Default="00EC2084" w:rsidP="009C77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20E6A">
              <w:rPr>
                <w:rFonts w:ascii="Arial" w:hAnsi="Arial" w:cs="Arial"/>
                <w:sz w:val="22"/>
                <w:szCs w:val="22"/>
              </w:rPr>
              <w:t>ísemně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na adrese Statutární město Karlovy Vary, (příslušný odbor magistrátu města či orgán města), Moskevská 21, 361 20, Karlovy Vary</w:t>
            </w:r>
            <w:r w:rsidRPr="00420E6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C2084" w:rsidRDefault="00EC2084" w:rsidP="009C7703">
            <w:pPr>
              <w:rPr>
                <w:rFonts w:ascii="Arial" w:hAnsi="Arial" w:cs="Arial"/>
                <w:sz w:val="22"/>
                <w:szCs w:val="22"/>
              </w:rPr>
            </w:pPr>
            <w:r w:rsidRPr="00420E6A">
              <w:rPr>
                <w:rFonts w:ascii="Arial" w:hAnsi="Arial" w:cs="Arial"/>
                <w:sz w:val="22"/>
                <w:szCs w:val="22"/>
              </w:rPr>
              <w:t>telefonicky, elektronicky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na příslušném odboru Magistrátu města Karlovy Vary,</w:t>
            </w:r>
          </w:p>
          <w:p w:rsidR="00EC2084" w:rsidRPr="001D0962" w:rsidRDefault="00EC2084" w:rsidP="009C77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ústně – na příslušném odboru nebo na odboru vnitřního auditu a kontroly Magistrátu města Karlovy Vary.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1D0962" w:rsidRDefault="00EC2084" w:rsidP="00EC208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Magistrát  města  Karlovy Vary, odbor </w:t>
            </w:r>
            <w:r>
              <w:rPr>
                <w:rFonts w:ascii="Arial" w:hAnsi="Arial" w:cs="Arial"/>
                <w:sz w:val="22"/>
                <w:szCs w:val="22"/>
              </w:rPr>
              <w:t>vnitřního auditu a kontroly</w:t>
            </w:r>
            <w:r w:rsidRPr="001D0962">
              <w:rPr>
                <w:rFonts w:ascii="Arial" w:hAnsi="Arial" w:cs="Arial"/>
                <w:noProof/>
                <w:sz w:val="22"/>
                <w:szCs w:val="22"/>
              </w:rPr>
              <w:t>, Moskevská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21, 3. patro, levé křídlo B, kanceláře č. 336,</w:t>
            </w:r>
            <w:r w:rsidRPr="001D0962">
              <w:rPr>
                <w:rFonts w:ascii="Arial" w:hAnsi="Arial" w:cs="Arial"/>
                <w:noProof/>
                <w:sz w:val="22"/>
                <w:szCs w:val="22"/>
              </w:rPr>
              <w:t xml:space="preserve"> telefonní čísl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</w:t>
            </w:r>
            <w:r w:rsidRPr="001D0962">
              <w:rPr>
                <w:rFonts w:ascii="Arial" w:hAnsi="Arial" w:cs="Arial"/>
                <w:noProof/>
                <w:sz w:val="22"/>
                <w:szCs w:val="22"/>
              </w:rPr>
              <w:t xml:space="preserve"> pro případné informace: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353 1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51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 292.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3B6E36" w:rsidRDefault="00EC2084" w:rsidP="009C7703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Není stanoveno. Pro větší objektivitu lze doložit písemnosti, fotodokumentaci apod. podporující tvrzení. 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3B6E36" w:rsidRDefault="00EC2084" w:rsidP="009C77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B6E36">
              <w:rPr>
                <w:rFonts w:ascii="Arial" w:hAnsi="Arial" w:cs="Arial"/>
                <w:sz w:val="22"/>
                <w:szCs w:val="22"/>
              </w:rPr>
              <w:t>Formulář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B6E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 danou životní situaci nejsou stanoveny. 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6C3989" w:rsidRDefault="00EC2084" w:rsidP="009C770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3989">
              <w:rPr>
                <w:rFonts w:ascii="Arial" w:hAnsi="Arial" w:cs="Arial"/>
                <w:color w:val="000000"/>
                <w:sz w:val="22"/>
                <w:szCs w:val="22"/>
              </w:rPr>
              <w:t>Bez poplatků.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420E6A" w:rsidRDefault="00EC2084" w:rsidP="009C77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E6A">
              <w:rPr>
                <w:rFonts w:ascii="Arial" w:hAnsi="Arial" w:cs="Arial"/>
                <w:sz w:val="22"/>
                <w:szCs w:val="22"/>
              </w:rPr>
              <w:t>Stížnosti se vyřizují bezodkladně. Je-li jejich vyřízení v příslušnosti:</w:t>
            </w:r>
          </w:p>
          <w:p w:rsidR="00EC2084" w:rsidRPr="00420E6A" w:rsidRDefault="00EC2084" w:rsidP="00EC208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Magistrátu města Karlovy Vary</w:t>
            </w:r>
            <w:r w:rsidRPr="00420E6A">
              <w:rPr>
                <w:rFonts w:ascii="Arial" w:hAnsi="Arial" w:cs="Arial"/>
                <w:sz w:val="22"/>
                <w:szCs w:val="22"/>
              </w:rPr>
              <w:t>, vyřizují se nejpozději do 30 kalendářních dnů ode dne jejich přijetí Městem,</w:t>
            </w:r>
          </w:p>
          <w:p w:rsidR="00EC2084" w:rsidRPr="00420E6A" w:rsidRDefault="00EC2084" w:rsidP="00EC208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E6A">
              <w:rPr>
                <w:rFonts w:ascii="Arial" w:hAnsi="Arial" w:cs="Arial"/>
                <w:sz w:val="22"/>
                <w:szCs w:val="22"/>
              </w:rPr>
              <w:t>rady města, vyřizují se nejpozději do 60 kalendářních dnů ode dne jejich přijetí Městem,</w:t>
            </w:r>
          </w:p>
          <w:p w:rsidR="00EC2084" w:rsidRPr="00420E6A" w:rsidRDefault="00EC2084" w:rsidP="00EC208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E6A">
              <w:rPr>
                <w:rFonts w:ascii="Arial" w:hAnsi="Arial" w:cs="Arial"/>
                <w:sz w:val="22"/>
                <w:szCs w:val="22"/>
              </w:rPr>
              <w:t xml:space="preserve">zastupitelstva města, vyřizují se nejpozději do 90 kalendářních dnů ode dne jejich přijetí Městem. </w:t>
            </w:r>
          </w:p>
          <w:p w:rsidR="00EC2084" w:rsidRPr="003B6E36" w:rsidRDefault="00EC2084" w:rsidP="009C77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0E6A">
              <w:rPr>
                <w:rFonts w:ascii="Arial" w:hAnsi="Arial" w:cs="Arial"/>
                <w:sz w:val="22"/>
                <w:szCs w:val="22"/>
              </w:rPr>
              <w:t>O prodloužení lhůty rozhoduje tajemník MM, rada či zastupitelstvo města.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113A4A" w:rsidRDefault="00EC2084" w:rsidP="009C77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hyperlink r:id="rId5" w:history="1">
              <w:r w:rsidRPr="00113A4A">
                <w:rPr>
                  <w:rStyle w:val="Siln"/>
                  <w:rFonts w:ascii="Arial" w:hAnsi="Arial" w:cs="Arial"/>
                  <w:color w:val="990000"/>
                  <w:spacing w:val="7"/>
                  <w:sz w:val="22"/>
                  <w:szCs w:val="22"/>
                  <w:u w:val="single"/>
                </w:rPr>
                <w:t>posta@mmkv.cz</w:t>
              </w:r>
            </w:hyperlink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Default="00EC2084" w:rsidP="009C770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Zákon č. 128/2000 Sb., o obcích (obecní zřízení), ve znění pozdějších předpisů. </w:t>
            </w:r>
          </w:p>
          <w:p w:rsidR="00EC2084" w:rsidRPr="003B6E36" w:rsidRDefault="00EC2084" w:rsidP="009C770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Směrnice pro přijímání a vyřizování petic, stížností, návrhů, připomínek, podnětů a žádostí v platném znění.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opravné prostředky a jak se uplatňují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3B6E36" w:rsidRDefault="00EC2084" w:rsidP="009C770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Opakovaná stížnost s uvedením nových skutečností.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3B6E36" w:rsidRDefault="00EC2084" w:rsidP="009C770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Ohlášení životní situace se netýkají žádné sankce. 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noProof/>
                <w:sz w:val="22"/>
                <w:szCs w:val="22"/>
              </w:rPr>
              <w:t>Odbor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vnitřního auditu a kontroly Magistrátu města Karlovy Vary.</w:t>
            </w:r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466111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07.10.2013</w:t>
            </w:r>
            <w:proofErr w:type="gramEnd"/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466111" w:rsidRDefault="00EC2084" w:rsidP="009C77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66111">
              <w:rPr>
                <w:rFonts w:ascii="Arial" w:hAnsi="Arial" w:cs="Arial"/>
                <w:b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07.10.2013</w:t>
            </w:r>
            <w:proofErr w:type="gramEnd"/>
          </w:p>
        </w:tc>
      </w:tr>
      <w:tr w:rsidR="00EC2084" w:rsidRPr="001D0962" w:rsidTr="009C7703">
        <w:tc>
          <w:tcPr>
            <w:tcW w:w="9186" w:type="dxa"/>
            <w:shd w:val="clear" w:color="auto" w:fill="D9D9D9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EC2084" w:rsidRPr="001D0962" w:rsidTr="009C7703">
        <w:tc>
          <w:tcPr>
            <w:tcW w:w="9186" w:type="dxa"/>
            <w:vAlign w:val="center"/>
          </w:tcPr>
          <w:p w:rsidR="00EC2084" w:rsidRPr="001D0962" w:rsidRDefault="00EC2084" w:rsidP="009C77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962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FC628D" w:rsidRDefault="00EC2084"/>
    <w:sectPr w:rsidR="00FC628D" w:rsidSect="0092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121F"/>
    <w:multiLevelType w:val="hybridMultilevel"/>
    <w:tmpl w:val="1F1244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084"/>
    <w:rsid w:val="001250FD"/>
    <w:rsid w:val="00686BE7"/>
    <w:rsid w:val="00927A3E"/>
    <w:rsid w:val="00DA1DA0"/>
    <w:rsid w:val="00E37E0E"/>
    <w:rsid w:val="00EC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2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mmk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2515</Characters>
  <Application>Microsoft Office Word</Application>
  <DocSecurity>0</DocSecurity>
  <Lines>20</Lines>
  <Paragraphs>5</Paragraphs>
  <ScaleCrop>false</ScaleCrop>
  <Company>HP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krejčiříková</dc:creator>
  <cp:lastModifiedBy>krejčiříková</cp:lastModifiedBy>
  <cp:revision>1</cp:revision>
  <dcterms:created xsi:type="dcterms:W3CDTF">2016-12-19T15:26:00Z</dcterms:created>
  <dcterms:modified xsi:type="dcterms:W3CDTF">2016-12-19T15:27:00Z</dcterms:modified>
</cp:coreProperties>
</file>