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670DD8" w:rsidTr="00E83D12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70DD8" w:rsidRPr="00670DD8" w:rsidRDefault="00670DD8" w:rsidP="00E83D12">
            <w:pPr>
              <w:rPr>
                <w:rFonts w:ascii="Arial" w:hAnsi="Arial" w:cs="Arial"/>
                <w:b/>
                <w:color w:val="000000"/>
              </w:rPr>
            </w:pPr>
            <w:r w:rsidRPr="00670DD8">
              <w:rPr>
                <w:rFonts w:ascii="Arial" w:hAnsi="Arial" w:cs="Arial"/>
                <w:color w:val="000000"/>
                <w:sz w:val="22"/>
                <w:szCs w:val="22"/>
              </w:rPr>
              <w:t>Název životní situace</w:t>
            </w:r>
          </w:p>
        </w:tc>
      </w:tr>
      <w:tr w:rsidR="00670DD8" w:rsidTr="00E83D12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DD8" w:rsidRPr="00670DD8" w:rsidRDefault="00670DD8" w:rsidP="00E83D12">
            <w:pPr>
              <w:rPr>
                <w:rFonts w:ascii="Arial" w:hAnsi="Arial" w:cs="Arial"/>
                <w:color w:val="000000"/>
              </w:rPr>
            </w:pPr>
            <w:r w:rsidRPr="00670DD8">
              <w:rPr>
                <w:rFonts w:ascii="Arial" w:hAnsi="Arial" w:cs="Arial"/>
                <w:b/>
                <w:bCs/>
                <w:sz w:val="22"/>
                <w:szCs w:val="22"/>
              </w:rPr>
              <w:t>SPOLEČNÝ NÁJEM BYTU</w:t>
            </w:r>
          </w:p>
        </w:tc>
      </w:tr>
      <w:tr w:rsidR="00670DD8" w:rsidTr="00E83D12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70DD8" w:rsidRPr="00670DD8" w:rsidRDefault="00670DD8" w:rsidP="00E83D12">
            <w:pPr>
              <w:rPr>
                <w:rFonts w:ascii="Arial" w:hAnsi="Arial" w:cs="Arial"/>
                <w:color w:val="000000"/>
              </w:rPr>
            </w:pPr>
            <w:r w:rsidRPr="00670DD8">
              <w:rPr>
                <w:rFonts w:ascii="Arial" w:hAnsi="Arial" w:cs="Arial"/>
                <w:color w:val="000000"/>
                <w:sz w:val="22"/>
                <w:szCs w:val="22"/>
              </w:rPr>
              <w:t>Základní informace k životní situaci</w:t>
            </w:r>
          </w:p>
        </w:tc>
      </w:tr>
      <w:tr w:rsidR="00670DD8" w:rsidTr="00E83D12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DD8" w:rsidRPr="00670DD8" w:rsidRDefault="00670DD8" w:rsidP="00E83D12">
            <w:pPr>
              <w:rPr>
                <w:rFonts w:ascii="Arial" w:hAnsi="Arial" w:cs="Arial"/>
              </w:rPr>
            </w:pPr>
            <w:r w:rsidRPr="00670DD8">
              <w:rPr>
                <w:rFonts w:ascii="Arial" w:hAnsi="Arial" w:cs="Arial"/>
                <w:noProof/>
                <w:sz w:val="22"/>
                <w:szCs w:val="22"/>
              </w:rPr>
              <w:t>Žádost o společný nájem bytu může podat osoba, která bydlí společně s nájemcem bytu.</w:t>
            </w:r>
          </w:p>
        </w:tc>
      </w:tr>
      <w:tr w:rsidR="00670DD8" w:rsidTr="00E83D12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70DD8" w:rsidRPr="00670DD8" w:rsidRDefault="00670DD8" w:rsidP="00E83D12">
            <w:pPr>
              <w:rPr>
                <w:rFonts w:ascii="Arial" w:hAnsi="Arial" w:cs="Arial"/>
                <w:color w:val="000000"/>
              </w:rPr>
            </w:pPr>
            <w:r w:rsidRPr="00670DD8">
              <w:rPr>
                <w:rFonts w:ascii="Arial" w:hAnsi="Arial" w:cs="Arial"/>
                <w:color w:val="000000"/>
                <w:sz w:val="22"/>
                <w:szCs w:val="22"/>
              </w:rPr>
              <w:t>Kdo je oprávněn v této věci jednat</w:t>
            </w:r>
          </w:p>
        </w:tc>
      </w:tr>
      <w:tr w:rsidR="00670DD8" w:rsidTr="00E83D12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DD8" w:rsidRPr="00670DD8" w:rsidRDefault="00670DD8" w:rsidP="00A51ADB">
            <w:pPr>
              <w:rPr>
                <w:rFonts w:ascii="Arial" w:hAnsi="Arial" w:cs="Arial"/>
                <w:b/>
                <w:color w:val="000000"/>
              </w:rPr>
            </w:pPr>
            <w:r w:rsidRPr="00670DD8">
              <w:rPr>
                <w:rFonts w:ascii="Arial" w:hAnsi="Arial" w:cs="Arial"/>
                <w:noProof/>
                <w:sz w:val="22"/>
                <w:szCs w:val="22"/>
              </w:rPr>
              <w:t xml:space="preserve">Odbor majetku města, oddělení </w:t>
            </w:r>
            <w:r w:rsidR="00A51ADB">
              <w:rPr>
                <w:rFonts w:ascii="Arial" w:hAnsi="Arial" w:cs="Arial"/>
                <w:noProof/>
                <w:sz w:val="22"/>
                <w:szCs w:val="22"/>
              </w:rPr>
              <w:t>ekonomické</w:t>
            </w:r>
            <w:bookmarkStart w:id="0" w:name="_GoBack"/>
            <w:bookmarkEnd w:id="0"/>
            <w:r w:rsidRPr="00670DD8">
              <w:rPr>
                <w:rFonts w:ascii="Arial" w:hAnsi="Arial" w:cs="Arial"/>
                <w:noProof/>
                <w:sz w:val="22"/>
                <w:szCs w:val="22"/>
              </w:rPr>
              <w:t>.</w:t>
            </w:r>
          </w:p>
        </w:tc>
      </w:tr>
      <w:tr w:rsidR="00670DD8" w:rsidTr="00E83D12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70DD8" w:rsidRPr="00670DD8" w:rsidRDefault="00670DD8" w:rsidP="00E83D12">
            <w:pPr>
              <w:rPr>
                <w:rFonts w:ascii="Arial" w:hAnsi="Arial" w:cs="Arial"/>
                <w:color w:val="000000"/>
              </w:rPr>
            </w:pPr>
            <w:r w:rsidRPr="00670DD8">
              <w:rPr>
                <w:rFonts w:ascii="Arial" w:hAnsi="Arial" w:cs="Arial"/>
                <w:color w:val="000000"/>
                <w:sz w:val="22"/>
                <w:szCs w:val="22"/>
              </w:rPr>
              <w:t>Jaké jsou podmínky a postup pro řešení životní situace</w:t>
            </w:r>
          </w:p>
        </w:tc>
      </w:tr>
      <w:tr w:rsidR="00670DD8" w:rsidTr="00E83D12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DD8" w:rsidRPr="00670DD8" w:rsidRDefault="00670DD8" w:rsidP="00E83D12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670DD8">
              <w:rPr>
                <w:rFonts w:ascii="Arial" w:hAnsi="Arial" w:cs="Arial"/>
                <w:sz w:val="22"/>
                <w:szCs w:val="22"/>
              </w:rPr>
              <w:t>Žadatel o společný nájem bytu podá do podatelny písemnou žádost na odbor majetku města, kde bude žádost vyřízena. Žadatel o společný nájem bytu čestně prohlásí, že není vlastníkem ani spoluvlastníkem objektu k bydlení, vlastníkem ani spoluvlastníkem bytu a není ani nájemcem bytu (což se týká i manžela-</w:t>
            </w:r>
            <w:proofErr w:type="spellStart"/>
            <w:r w:rsidRPr="00670DD8">
              <w:rPr>
                <w:rFonts w:ascii="Arial" w:hAnsi="Arial" w:cs="Arial"/>
                <w:sz w:val="22"/>
                <w:szCs w:val="22"/>
              </w:rPr>
              <w:t>ky</w:t>
            </w:r>
            <w:proofErr w:type="spellEnd"/>
            <w:r w:rsidRPr="00670DD8">
              <w:rPr>
                <w:rFonts w:ascii="Arial" w:hAnsi="Arial" w:cs="Arial"/>
                <w:sz w:val="22"/>
                <w:szCs w:val="22"/>
              </w:rPr>
              <w:t>).</w:t>
            </w:r>
          </w:p>
        </w:tc>
      </w:tr>
      <w:tr w:rsidR="00670DD8" w:rsidTr="00E83D12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70DD8" w:rsidRPr="00670DD8" w:rsidRDefault="00670DD8" w:rsidP="00E83D12">
            <w:pPr>
              <w:rPr>
                <w:rFonts w:ascii="Arial" w:hAnsi="Arial" w:cs="Arial"/>
                <w:color w:val="000000"/>
              </w:rPr>
            </w:pPr>
            <w:r w:rsidRPr="00670DD8">
              <w:rPr>
                <w:rFonts w:ascii="Arial" w:hAnsi="Arial" w:cs="Arial"/>
                <w:color w:val="000000"/>
                <w:sz w:val="22"/>
                <w:szCs w:val="22"/>
              </w:rPr>
              <w:t>Jakým způsobem zahájit řešení životní situace</w:t>
            </w:r>
          </w:p>
        </w:tc>
      </w:tr>
      <w:tr w:rsidR="00670DD8" w:rsidTr="00E83D12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DD8" w:rsidRPr="00670DD8" w:rsidRDefault="00670DD8" w:rsidP="00E83D12">
            <w:pPr>
              <w:rPr>
                <w:rFonts w:ascii="Arial" w:hAnsi="Arial" w:cs="Arial"/>
                <w:b/>
                <w:color w:val="000000"/>
              </w:rPr>
            </w:pPr>
            <w:r w:rsidRPr="00670DD8">
              <w:rPr>
                <w:rFonts w:ascii="Arial" w:hAnsi="Arial" w:cs="Arial"/>
                <w:sz w:val="22"/>
                <w:szCs w:val="22"/>
              </w:rPr>
              <w:t>Podáním žádosti včetně doložených dokladů.</w:t>
            </w:r>
          </w:p>
        </w:tc>
      </w:tr>
      <w:tr w:rsidR="00670DD8" w:rsidTr="00E83D12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70DD8" w:rsidRPr="00670DD8" w:rsidRDefault="00670DD8" w:rsidP="00E83D12">
            <w:pPr>
              <w:rPr>
                <w:rFonts w:ascii="Arial" w:hAnsi="Arial" w:cs="Arial"/>
                <w:color w:val="000000"/>
              </w:rPr>
            </w:pPr>
            <w:r w:rsidRPr="00670DD8">
              <w:rPr>
                <w:rFonts w:ascii="Arial" w:hAnsi="Arial" w:cs="Arial"/>
                <w:color w:val="000000"/>
                <w:sz w:val="22"/>
                <w:szCs w:val="22"/>
              </w:rPr>
              <w:t>Na které instituci životní situaci řešit</w:t>
            </w:r>
          </w:p>
        </w:tc>
      </w:tr>
      <w:tr w:rsidR="00670DD8" w:rsidTr="00E83D12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DD8" w:rsidRPr="00670DD8" w:rsidRDefault="00670DD8" w:rsidP="00E83D12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670DD8">
              <w:rPr>
                <w:rFonts w:ascii="Arial" w:hAnsi="Arial" w:cs="Arial"/>
                <w:sz w:val="22"/>
                <w:szCs w:val="22"/>
              </w:rPr>
              <w:t>Magistrát města Karlovy Vary – odbor majetku města.</w:t>
            </w:r>
          </w:p>
        </w:tc>
      </w:tr>
      <w:tr w:rsidR="00670DD8" w:rsidTr="00E83D12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70DD8" w:rsidRPr="00670DD8" w:rsidRDefault="00670DD8" w:rsidP="00E83D12">
            <w:pPr>
              <w:rPr>
                <w:rFonts w:ascii="Arial" w:hAnsi="Arial" w:cs="Arial"/>
                <w:color w:val="000000"/>
              </w:rPr>
            </w:pPr>
            <w:r w:rsidRPr="00670DD8">
              <w:rPr>
                <w:rFonts w:ascii="Arial" w:hAnsi="Arial" w:cs="Arial"/>
                <w:color w:val="000000"/>
                <w:sz w:val="22"/>
                <w:szCs w:val="22"/>
              </w:rPr>
              <w:t>Kde, s kým a kdy životní situaci řešit</w:t>
            </w:r>
          </w:p>
        </w:tc>
      </w:tr>
      <w:tr w:rsidR="00670DD8" w:rsidRPr="0040241F" w:rsidTr="00E83D12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DD8" w:rsidRPr="00670DD8" w:rsidRDefault="00670DD8" w:rsidP="00D57965">
            <w:pPr>
              <w:rPr>
                <w:rFonts w:ascii="Arial" w:hAnsi="Arial" w:cs="Arial"/>
              </w:rPr>
            </w:pPr>
            <w:r w:rsidRPr="00670DD8">
              <w:rPr>
                <w:rFonts w:ascii="Arial" w:hAnsi="Arial" w:cs="Arial"/>
                <w:sz w:val="22"/>
                <w:szCs w:val="22"/>
              </w:rPr>
              <w:t xml:space="preserve">Magistrát města Karlovy Vary, Moskevská 2035/21 – odbor majetku města – oddělení </w:t>
            </w:r>
            <w:r w:rsidR="00D57965">
              <w:rPr>
                <w:rFonts w:ascii="Arial" w:hAnsi="Arial" w:cs="Arial"/>
                <w:sz w:val="22"/>
                <w:szCs w:val="22"/>
              </w:rPr>
              <w:t>ekonomické</w:t>
            </w:r>
            <w:r w:rsidRPr="00670DD8">
              <w:rPr>
                <w:rFonts w:ascii="Arial" w:hAnsi="Arial" w:cs="Arial"/>
                <w:sz w:val="22"/>
                <w:szCs w:val="22"/>
              </w:rPr>
              <w:t>, 2. patro - kancelář č. 206, úřední dny pondělí a středa od 8:00 - 12:00h. a od  13:00 - 17:00h. Telefonní číslo</w:t>
            </w:r>
            <w:r w:rsidR="00585F74">
              <w:rPr>
                <w:rFonts w:ascii="Arial" w:hAnsi="Arial" w:cs="Arial"/>
                <w:sz w:val="22"/>
                <w:szCs w:val="22"/>
              </w:rPr>
              <w:t xml:space="preserve"> pro případné informace: 353 151</w:t>
            </w:r>
            <w:r w:rsidRPr="00670DD8">
              <w:rPr>
                <w:rFonts w:ascii="Arial" w:hAnsi="Arial" w:cs="Arial"/>
                <w:sz w:val="22"/>
                <w:szCs w:val="22"/>
              </w:rPr>
              <w:t xml:space="preserve"> 374.</w:t>
            </w:r>
          </w:p>
        </w:tc>
      </w:tr>
      <w:tr w:rsidR="00670DD8" w:rsidRPr="0040241F" w:rsidTr="00E83D12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70DD8" w:rsidRPr="00670DD8" w:rsidRDefault="00670DD8" w:rsidP="00E83D12">
            <w:pPr>
              <w:rPr>
                <w:rFonts w:ascii="Arial" w:hAnsi="Arial" w:cs="Arial"/>
              </w:rPr>
            </w:pPr>
            <w:r w:rsidRPr="00670DD8">
              <w:rPr>
                <w:rFonts w:ascii="Arial" w:hAnsi="Arial" w:cs="Arial"/>
                <w:sz w:val="22"/>
                <w:szCs w:val="22"/>
              </w:rPr>
              <w:t>Jaké doklady je nutné mít s sebou</w:t>
            </w:r>
          </w:p>
        </w:tc>
      </w:tr>
      <w:tr w:rsidR="00670DD8" w:rsidRPr="0040241F" w:rsidTr="00E83D12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DD8" w:rsidRPr="00670DD8" w:rsidRDefault="00670DD8" w:rsidP="00E83D12">
            <w:pPr>
              <w:rPr>
                <w:rFonts w:ascii="Arial" w:hAnsi="Arial" w:cs="Arial"/>
              </w:rPr>
            </w:pPr>
            <w:r w:rsidRPr="00670DD8">
              <w:rPr>
                <w:rFonts w:ascii="Arial" w:hAnsi="Arial" w:cs="Arial"/>
                <w:sz w:val="22"/>
                <w:szCs w:val="22"/>
              </w:rPr>
              <w:t>Evidenční list, na kterém správce bytu potvrdí, že uvedený byt je bez dluhu. Dále doklad o nájemním vztahu (dekret, rozhodnutí o přidělení bytu, přechod nájmu bytu, nájemní smlouvu, apod.) a čestné prohlášení žadatele o vedení společné domácnosti s nájemcem bytu, které potvrdí nejméně tři nájemníci v domě.</w:t>
            </w:r>
          </w:p>
        </w:tc>
      </w:tr>
      <w:tr w:rsidR="00670DD8" w:rsidRPr="0040241F" w:rsidTr="00E83D12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70DD8" w:rsidRPr="00670DD8" w:rsidRDefault="00670DD8" w:rsidP="00E83D12">
            <w:pPr>
              <w:rPr>
                <w:rFonts w:ascii="Arial" w:hAnsi="Arial" w:cs="Arial"/>
              </w:rPr>
            </w:pPr>
            <w:r w:rsidRPr="00670DD8">
              <w:rPr>
                <w:rFonts w:ascii="Arial" w:hAnsi="Arial" w:cs="Arial"/>
                <w:sz w:val="22"/>
                <w:szCs w:val="22"/>
              </w:rPr>
              <w:t>Jaké jsou potřebné formuláře a kde jsou k dispozici</w:t>
            </w:r>
          </w:p>
        </w:tc>
      </w:tr>
      <w:tr w:rsidR="00670DD8" w:rsidRPr="0040241F" w:rsidTr="00E83D12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DD8" w:rsidRPr="00670DD8" w:rsidRDefault="00670DD8" w:rsidP="00E83D12">
            <w:pPr>
              <w:rPr>
                <w:rFonts w:ascii="Arial" w:hAnsi="Arial" w:cs="Arial"/>
              </w:rPr>
            </w:pPr>
            <w:r w:rsidRPr="00670DD8">
              <w:rPr>
                <w:rFonts w:ascii="Arial" w:hAnsi="Arial" w:cs="Arial"/>
                <w:sz w:val="22"/>
                <w:szCs w:val="22"/>
              </w:rPr>
              <w:t>Žádosti o společný nájem bytu jsou k dispozici v informačním centru v přízemí budovy Magistrátu města Karlovy Vary, nebo na internetových stránkách www.mmkv.cz.</w:t>
            </w:r>
          </w:p>
        </w:tc>
      </w:tr>
      <w:tr w:rsidR="00670DD8" w:rsidRPr="0040241F" w:rsidTr="00E83D12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70DD8" w:rsidRPr="00670DD8" w:rsidRDefault="00670DD8" w:rsidP="00E83D12">
            <w:pPr>
              <w:rPr>
                <w:rFonts w:ascii="Arial" w:hAnsi="Arial" w:cs="Arial"/>
              </w:rPr>
            </w:pPr>
            <w:r w:rsidRPr="00670DD8">
              <w:rPr>
                <w:rFonts w:ascii="Arial" w:hAnsi="Arial" w:cs="Arial"/>
                <w:sz w:val="22"/>
                <w:szCs w:val="22"/>
              </w:rPr>
              <w:t>Jaké jsou poplatky a jak je lze uhradit</w:t>
            </w:r>
          </w:p>
        </w:tc>
      </w:tr>
      <w:tr w:rsidR="00670DD8" w:rsidRPr="0040241F" w:rsidTr="00E83D12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DD8" w:rsidRPr="00670DD8" w:rsidRDefault="00670DD8" w:rsidP="00E83D12">
            <w:pPr>
              <w:rPr>
                <w:rFonts w:ascii="Arial" w:hAnsi="Arial" w:cs="Arial"/>
              </w:rPr>
            </w:pPr>
            <w:r w:rsidRPr="00670DD8">
              <w:rPr>
                <w:rFonts w:ascii="Arial" w:hAnsi="Arial" w:cs="Arial"/>
                <w:sz w:val="22"/>
                <w:szCs w:val="22"/>
              </w:rPr>
              <w:t>Poplatky nejsou stanoveny.</w:t>
            </w:r>
          </w:p>
        </w:tc>
      </w:tr>
      <w:tr w:rsidR="00670DD8" w:rsidRPr="0040241F" w:rsidTr="00E83D12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70DD8" w:rsidRPr="00670DD8" w:rsidRDefault="00670DD8" w:rsidP="00E83D12">
            <w:pPr>
              <w:rPr>
                <w:rFonts w:ascii="Arial" w:hAnsi="Arial" w:cs="Arial"/>
              </w:rPr>
            </w:pPr>
            <w:r w:rsidRPr="00670DD8">
              <w:rPr>
                <w:rFonts w:ascii="Arial" w:hAnsi="Arial" w:cs="Arial"/>
                <w:sz w:val="22"/>
                <w:szCs w:val="22"/>
              </w:rPr>
              <w:t>Jaké jsou lhůty pro vyřízení</w:t>
            </w:r>
          </w:p>
        </w:tc>
      </w:tr>
      <w:tr w:rsidR="00670DD8" w:rsidRPr="0040241F" w:rsidTr="00E83D12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DD8" w:rsidRPr="00670DD8" w:rsidRDefault="00670DD8" w:rsidP="00E83D12">
            <w:pPr>
              <w:rPr>
                <w:rFonts w:ascii="Arial" w:hAnsi="Arial" w:cs="Arial"/>
              </w:rPr>
            </w:pPr>
            <w:r w:rsidRPr="00670DD8">
              <w:rPr>
                <w:rFonts w:ascii="Arial" w:hAnsi="Arial" w:cs="Arial"/>
                <w:sz w:val="22"/>
                <w:szCs w:val="22"/>
              </w:rPr>
              <w:t>Lhůta pro vyřízení se odvíjí podle složitosti případu.</w:t>
            </w:r>
          </w:p>
        </w:tc>
      </w:tr>
      <w:tr w:rsidR="00670DD8" w:rsidRPr="0040241F" w:rsidTr="00E83D12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70DD8" w:rsidRPr="00670DD8" w:rsidRDefault="00670DD8" w:rsidP="00E83D12">
            <w:pPr>
              <w:rPr>
                <w:rFonts w:ascii="Arial" w:hAnsi="Arial" w:cs="Arial"/>
              </w:rPr>
            </w:pPr>
            <w:r w:rsidRPr="00670DD8">
              <w:rPr>
                <w:rFonts w:ascii="Arial" w:hAnsi="Arial" w:cs="Arial"/>
                <w:sz w:val="22"/>
                <w:szCs w:val="22"/>
              </w:rPr>
              <w:t>Elektronická služba, kterou lze využít</w:t>
            </w:r>
          </w:p>
        </w:tc>
      </w:tr>
      <w:tr w:rsidR="00670DD8" w:rsidRPr="0040241F" w:rsidTr="00E83D12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DD8" w:rsidRPr="00670DD8" w:rsidRDefault="00670DD8" w:rsidP="00E83D12">
            <w:pPr>
              <w:rPr>
                <w:rFonts w:ascii="Arial" w:hAnsi="Arial" w:cs="Arial"/>
              </w:rPr>
            </w:pPr>
            <w:r w:rsidRPr="00670DD8">
              <w:rPr>
                <w:rFonts w:ascii="Arial" w:hAnsi="Arial" w:cs="Arial"/>
                <w:sz w:val="22"/>
                <w:szCs w:val="22"/>
              </w:rPr>
              <w:t>Žádost o společný nájem bytu nelze vyřídit elektronicky.</w:t>
            </w:r>
          </w:p>
        </w:tc>
      </w:tr>
      <w:tr w:rsidR="00670DD8" w:rsidRPr="0040241F" w:rsidTr="00E83D12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70DD8" w:rsidRPr="00670DD8" w:rsidRDefault="00670DD8" w:rsidP="00E83D12">
            <w:pPr>
              <w:rPr>
                <w:rFonts w:ascii="Arial" w:hAnsi="Arial" w:cs="Arial"/>
              </w:rPr>
            </w:pPr>
            <w:r w:rsidRPr="00670DD8">
              <w:rPr>
                <w:rFonts w:ascii="Arial" w:hAnsi="Arial" w:cs="Arial"/>
                <w:sz w:val="22"/>
                <w:szCs w:val="22"/>
              </w:rPr>
              <w:t>Podle kterého právního předpisu se postupuje</w:t>
            </w:r>
          </w:p>
        </w:tc>
      </w:tr>
      <w:tr w:rsidR="00670DD8" w:rsidRPr="0040241F" w:rsidTr="00E83D12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DD8" w:rsidRPr="00670DD8" w:rsidRDefault="00670DD8" w:rsidP="00E83D12">
            <w:pPr>
              <w:rPr>
                <w:rFonts w:ascii="Arial" w:hAnsi="Arial" w:cs="Arial"/>
              </w:rPr>
            </w:pPr>
            <w:r w:rsidRPr="00670DD8">
              <w:rPr>
                <w:rFonts w:ascii="Arial" w:hAnsi="Arial" w:cs="Arial"/>
                <w:sz w:val="22"/>
                <w:szCs w:val="22"/>
              </w:rPr>
              <w:t>Zákon č. 89/2012 Sb., občanský zákoník.</w:t>
            </w:r>
          </w:p>
        </w:tc>
      </w:tr>
      <w:tr w:rsidR="00670DD8" w:rsidRPr="0040241F" w:rsidTr="00E83D12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70DD8" w:rsidRPr="00670DD8" w:rsidRDefault="00670DD8" w:rsidP="00E83D12">
            <w:pPr>
              <w:rPr>
                <w:rFonts w:ascii="Arial" w:hAnsi="Arial" w:cs="Arial"/>
              </w:rPr>
            </w:pPr>
            <w:r w:rsidRPr="00670DD8">
              <w:rPr>
                <w:rFonts w:ascii="Arial" w:hAnsi="Arial" w:cs="Arial"/>
                <w:sz w:val="22"/>
                <w:szCs w:val="22"/>
              </w:rPr>
              <w:t>Jaké jsou opravné prostředky a jak se uplatňují</w:t>
            </w:r>
          </w:p>
        </w:tc>
      </w:tr>
      <w:tr w:rsidR="00670DD8" w:rsidRPr="0040241F" w:rsidTr="00E83D12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DD8" w:rsidRPr="00670DD8" w:rsidRDefault="00670DD8" w:rsidP="00E83D12">
            <w:pPr>
              <w:rPr>
                <w:rFonts w:ascii="Arial" w:hAnsi="Arial" w:cs="Arial"/>
              </w:rPr>
            </w:pPr>
            <w:r w:rsidRPr="00670DD8">
              <w:rPr>
                <w:rFonts w:ascii="Arial" w:hAnsi="Arial" w:cs="Arial"/>
                <w:sz w:val="22"/>
                <w:szCs w:val="22"/>
              </w:rPr>
              <w:t>Žádné - jedná se o samosprávu.</w:t>
            </w:r>
          </w:p>
        </w:tc>
      </w:tr>
      <w:tr w:rsidR="00670DD8" w:rsidRPr="0040241F" w:rsidTr="00E83D12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70DD8" w:rsidRPr="00670DD8" w:rsidRDefault="00670DD8" w:rsidP="00E83D12">
            <w:pPr>
              <w:rPr>
                <w:rFonts w:ascii="Arial" w:hAnsi="Arial" w:cs="Arial"/>
              </w:rPr>
            </w:pPr>
            <w:r w:rsidRPr="00670DD8">
              <w:rPr>
                <w:rFonts w:ascii="Arial" w:hAnsi="Arial" w:cs="Arial"/>
                <w:sz w:val="22"/>
                <w:szCs w:val="22"/>
              </w:rPr>
              <w:t>Jaké sankce mohou být uplatněny v případě nedodržení povinností</w:t>
            </w:r>
          </w:p>
        </w:tc>
      </w:tr>
      <w:tr w:rsidR="00670DD8" w:rsidRPr="0040241F" w:rsidTr="00E83D12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DD8" w:rsidRPr="00670DD8" w:rsidRDefault="00670DD8" w:rsidP="00E83D12">
            <w:pPr>
              <w:rPr>
                <w:rFonts w:ascii="Arial" w:hAnsi="Arial" w:cs="Arial"/>
              </w:rPr>
            </w:pPr>
            <w:r w:rsidRPr="00670DD8">
              <w:rPr>
                <w:rFonts w:ascii="Arial" w:hAnsi="Arial" w:cs="Arial"/>
                <w:sz w:val="22"/>
                <w:szCs w:val="22"/>
              </w:rPr>
              <w:t>Žádné.</w:t>
            </w:r>
          </w:p>
        </w:tc>
      </w:tr>
      <w:tr w:rsidR="00670DD8" w:rsidRPr="0040241F" w:rsidTr="00E83D12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70DD8" w:rsidRPr="00670DD8" w:rsidRDefault="00670DD8" w:rsidP="00E83D12">
            <w:pPr>
              <w:rPr>
                <w:rFonts w:ascii="Arial" w:hAnsi="Arial" w:cs="Arial"/>
              </w:rPr>
            </w:pPr>
            <w:r w:rsidRPr="00670DD8">
              <w:rPr>
                <w:rFonts w:ascii="Arial" w:hAnsi="Arial" w:cs="Arial"/>
                <w:sz w:val="22"/>
                <w:szCs w:val="22"/>
              </w:rPr>
              <w:t>Za správnost popisu odpovídá útvar</w:t>
            </w:r>
          </w:p>
        </w:tc>
      </w:tr>
      <w:tr w:rsidR="00670DD8" w:rsidRPr="0040241F" w:rsidTr="00E83D12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DD8" w:rsidRPr="00670DD8" w:rsidRDefault="00670DD8" w:rsidP="00D57965">
            <w:pPr>
              <w:rPr>
                <w:rFonts w:ascii="Arial" w:hAnsi="Arial" w:cs="Arial"/>
              </w:rPr>
            </w:pPr>
            <w:r w:rsidRPr="00670DD8">
              <w:rPr>
                <w:rFonts w:ascii="Arial" w:hAnsi="Arial" w:cs="Arial"/>
                <w:sz w:val="22"/>
                <w:szCs w:val="22"/>
              </w:rPr>
              <w:lastRenderedPageBreak/>
              <w:t xml:space="preserve">Odbor majetku města - oddělení </w:t>
            </w:r>
            <w:r w:rsidR="00D57965">
              <w:rPr>
                <w:rFonts w:ascii="Arial" w:hAnsi="Arial" w:cs="Arial"/>
                <w:sz w:val="22"/>
                <w:szCs w:val="22"/>
              </w:rPr>
              <w:t>ekonomické</w:t>
            </w:r>
            <w:r w:rsidRPr="00670DD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70DD8" w:rsidRPr="0040241F" w:rsidTr="00E83D12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70DD8" w:rsidRPr="00670DD8" w:rsidRDefault="00670DD8" w:rsidP="00E83D12">
            <w:pPr>
              <w:rPr>
                <w:rFonts w:ascii="Arial" w:hAnsi="Arial" w:cs="Arial"/>
              </w:rPr>
            </w:pPr>
            <w:r w:rsidRPr="00670DD8">
              <w:rPr>
                <w:rFonts w:ascii="Arial" w:hAnsi="Arial" w:cs="Arial"/>
                <w:sz w:val="22"/>
                <w:szCs w:val="22"/>
              </w:rPr>
              <w:t>Popis je zpracován podle právního stavu ke dni</w:t>
            </w:r>
          </w:p>
        </w:tc>
      </w:tr>
      <w:tr w:rsidR="00670DD8" w:rsidRPr="0040241F" w:rsidTr="00E83D12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DD8" w:rsidRPr="00670DD8" w:rsidRDefault="00670DD8" w:rsidP="00E83D12">
            <w:pPr>
              <w:rPr>
                <w:rFonts w:ascii="Arial" w:hAnsi="Arial" w:cs="Arial"/>
              </w:rPr>
            </w:pPr>
            <w:r w:rsidRPr="00670DD8">
              <w:rPr>
                <w:rFonts w:ascii="Arial" w:hAnsi="Arial" w:cs="Arial"/>
                <w:sz w:val="22"/>
                <w:szCs w:val="22"/>
              </w:rPr>
              <w:t>1.2.2014</w:t>
            </w:r>
          </w:p>
        </w:tc>
      </w:tr>
      <w:tr w:rsidR="00670DD8" w:rsidRPr="0040241F" w:rsidTr="00E83D12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70DD8" w:rsidRPr="00670DD8" w:rsidRDefault="00670DD8" w:rsidP="00E83D12">
            <w:pPr>
              <w:rPr>
                <w:rFonts w:ascii="Arial" w:hAnsi="Arial" w:cs="Arial"/>
              </w:rPr>
            </w:pPr>
            <w:r w:rsidRPr="00670DD8">
              <w:rPr>
                <w:rFonts w:ascii="Arial" w:hAnsi="Arial" w:cs="Arial"/>
                <w:sz w:val="22"/>
                <w:szCs w:val="22"/>
              </w:rPr>
              <w:t>Popis byl naposledy aktualizován</w:t>
            </w:r>
          </w:p>
        </w:tc>
      </w:tr>
      <w:tr w:rsidR="00670DD8" w:rsidRPr="0040241F" w:rsidTr="00E83D12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DD8" w:rsidRPr="00670DD8" w:rsidRDefault="00670DD8" w:rsidP="00E83D12">
            <w:pPr>
              <w:rPr>
                <w:rFonts w:ascii="Arial" w:hAnsi="Arial" w:cs="Arial"/>
              </w:rPr>
            </w:pPr>
            <w:r w:rsidRPr="00670DD8">
              <w:rPr>
                <w:rFonts w:ascii="Arial" w:hAnsi="Arial" w:cs="Arial"/>
                <w:sz w:val="22"/>
                <w:szCs w:val="22"/>
              </w:rPr>
              <w:t>1.2.2014</w:t>
            </w:r>
          </w:p>
        </w:tc>
      </w:tr>
      <w:tr w:rsidR="00670DD8" w:rsidRPr="0040241F" w:rsidTr="00E83D12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70DD8" w:rsidRPr="00670DD8" w:rsidRDefault="00670DD8" w:rsidP="00E83D12">
            <w:pPr>
              <w:rPr>
                <w:rFonts w:ascii="Arial" w:hAnsi="Arial" w:cs="Arial"/>
              </w:rPr>
            </w:pPr>
            <w:r w:rsidRPr="00670DD8">
              <w:rPr>
                <w:rFonts w:ascii="Arial" w:hAnsi="Arial" w:cs="Arial"/>
                <w:sz w:val="22"/>
                <w:szCs w:val="22"/>
              </w:rPr>
              <w:t>Datum konce platnosti popisu</w:t>
            </w:r>
          </w:p>
        </w:tc>
      </w:tr>
      <w:tr w:rsidR="00670DD8" w:rsidRPr="0040241F" w:rsidTr="00E83D12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DD8" w:rsidRPr="00670DD8" w:rsidRDefault="00670DD8" w:rsidP="00E83D12">
            <w:pPr>
              <w:rPr>
                <w:rFonts w:ascii="Arial" w:hAnsi="Arial" w:cs="Arial"/>
              </w:rPr>
            </w:pPr>
            <w:r w:rsidRPr="00670DD8">
              <w:rPr>
                <w:rFonts w:ascii="Arial" w:hAnsi="Arial" w:cs="Arial"/>
                <w:sz w:val="22"/>
                <w:szCs w:val="22"/>
              </w:rPr>
              <w:t>Konec platnosti popisu není stanoven.</w:t>
            </w:r>
          </w:p>
        </w:tc>
      </w:tr>
    </w:tbl>
    <w:p w:rsidR="007079D3" w:rsidRDefault="007079D3"/>
    <w:sectPr w:rsidR="007079D3" w:rsidSect="00707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DD8"/>
    <w:rsid w:val="000E14FC"/>
    <w:rsid w:val="001E510E"/>
    <w:rsid w:val="002C387A"/>
    <w:rsid w:val="003A27B1"/>
    <w:rsid w:val="004505DF"/>
    <w:rsid w:val="004B00AD"/>
    <w:rsid w:val="00556B33"/>
    <w:rsid w:val="00585F74"/>
    <w:rsid w:val="006413D6"/>
    <w:rsid w:val="00670DD8"/>
    <w:rsid w:val="007079D3"/>
    <w:rsid w:val="00923D5B"/>
    <w:rsid w:val="00A51ADB"/>
    <w:rsid w:val="00A65EAA"/>
    <w:rsid w:val="00D57965"/>
    <w:rsid w:val="00D6462E"/>
    <w:rsid w:val="00DB4C1E"/>
    <w:rsid w:val="00E07632"/>
    <w:rsid w:val="00EC4FE7"/>
    <w:rsid w:val="00EE5855"/>
    <w:rsid w:val="00F8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618C3"/>
  <w15:docId w15:val="{0E935B74-A558-46C4-A4C1-18F8D624F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0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E67EFC6A</Template>
  <TotalTime>0</TotalTime>
  <Pages>2</Pages>
  <Words>345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Magistrát Města Karlovy Vary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kyselá</dc:creator>
  <cp:keywords/>
  <dc:description/>
  <cp:lastModifiedBy>Barvová Markéta</cp:lastModifiedBy>
  <cp:revision>3</cp:revision>
  <dcterms:created xsi:type="dcterms:W3CDTF">2019-09-05T12:14:00Z</dcterms:created>
  <dcterms:modified xsi:type="dcterms:W3CDTF">2019-09-05T12:15:00Z</dcterms:modified>
</cp:coreProperties>
</file>